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18" w:rsidRDefault="00472118" w:rsidP="00472118">
      <w:pPr>
        <w:rPr>
          <w:color w:val="000000"/>
        </w:rPr>
      </w:pPr>
      <w:r w:rsidRPr="00472118">
        <w:rPr>
          <w:color w:val="000000"/>
          <w:highlight w:val="yellow"/>
        </w:rPr>
        <w:t xml:space="preserve">Michel LANG to Handling editor: </w:t>
      </w:r>
      <w:proofErr w:type="spellStart"/>
      <w:r w:rsidRPr="00472118">
        <w:rPr>
          <w:color w:val="000000"/>
          <w:highlight w:val="yellow"/>
        </w:rPr>
        <w:t>Frederiek</w:t>
      </w:r>
      <w:proofErr w:type="spellEnd"/>
      <w:r w:rsidRPr="00472118">
        <w:rPr>
          <w:color w:val="000000"/>
          <w:highlight w:val="yellow"/>
        </w:rPr>
        <w:t xml:space="preserve"> </w:t>
      </w:r>
      <w:proofErr w:type="spellStart"/>
      <w:r w:rsidRPr="00472118">
        <w:rPr>
          <w:color w:val="000000"/>
          <w:highlight w:val="yellow"/>
        </w:rPr>
        <w:t>Sperna</w:t>
      </w:r>
      <w:proofErr w:type="spellEnd"/>
      <w:r w:rsidRPr="00472118">
        <w:rPr>
          <w:color w:val="000000"/>
          <w:highlight w:val="yellow"/>
        </w:rPr>
        <w:t xml:space="preserve"> Weiland</w:t>
      </w:r>
    </w:p>
    <w:p w:rsidR="00472118" w:rsidRDefault="00472118" w:rsidP="00472118">
      <w:pPr>
        <w:rPr>
          <w:color w:val="000000"/>
        </w:rPr>
      </w:pPr>
    </w:p>
    <w:p w:rsidR="00472118" w:rsidRDefault="00472118" w:rsidP="00472118">
      <w:pPr>
        <w:rPr>
          <w:color w:val="000000"/>
        </w:rPr>
      </w:pPr>
      <w:r>
        <w:rPr>
          <w:color w:val="000000"/>
        </w:rPr>
        <w:t>21/11/2024</w:t>
      </w:r>
    </w:p>
    <w:p w:rsidR="00472118" w:rsidRDefault="00472118" w:rsidP="00472118">
      <w:pPr>
        <w:rPr>
          <w:color w:val="000000"/>
        </w:rPr>
      </w:pPr>
    </w:p>
    <w:p w:rsidR="00472118" w:rsidRDefault="00472118" w:rsidP="00472118">
      <w:pPr>
        <w:rPr>
          <w:color w:val="000000"/>
        </w:rPr>
      </w:pPr>
      <w:r>
        <w:rPr>
          <w:color w:val="000000"/>
        </w:rPr>
        <w:t xml:space="preserve">When reading the proof, I detected a flaw in equation (A3) below. We use an </w:t>
      </w:r>
      <w:r w:rsidRPr="00472118">
        <w:rPr>
          <w:i/>
          <w:color w:val="000000"/>
        </w:rPr>
        <w:t>NS</w:t>
      </w:r>
      <w:r>
        <w:rPr>
          <w:i/>
          <w:color w:val="000000"/>
        </w:rPr>
        <w:t xml:space="preserve"> v</w:t>
      </w:r>
      <w:r>
        <w:rPr>
          <w:color w:val="000000"/>
        </w:rPr>
        <w:t>ariable</w:t>
      </w:r>
      <w:r>
        <w:rPr>
          <w:color w:val="000000"/>
        </w:rPr>
        <w:t xml:space="preserve">, which </w:t>
      </w:r>
      <w:proofErr w:type="gramStart"/>
      <w:r>
        <w:rPr>
          <w:color w:val="000000"/>
        </w:rPr>
        <w:t>is not defined</w:t>
      </w:r>
      <w:proofErr w:type="gramEnd"/>
      <w:r>
        <w:rPr>
          <w:color w:val="000000"/>
        </w:rPr>
        <w:t xml:space="preserve">, and relates in fact to </w:t>
      </w:r>
      <w:r w:rsidRPr="00472118">
        <w:rPr>
          <w:i/>
          <w:color w:val="000000"/>
        </w:rPr>
        <w:t>NE</w:t>
      </w:r>
      <w:r>
        <w:rPr>
          <w:i/>
          <w:color w:val="000000"/>
        </w:rPr>
        <w:t xml:space="preserve"> </w:t>
      </w:r>
      <w:r>
        <w:rPr>
          <w:color w:val="000000"/>
        </w:rPr>
        <w:t>variable</w:t>
      </w:r>
      <w:r>
        <w:rPr>
          <w:color w:val="000000"/>
        </w:rPr>
        <w:t xml:space="preserve">. </w:t>
      </w:r>
    </w:p>
    <w:p w:rsidR="00472118" w:rsidRDefault="00472118" w:rsidP="00472118">
      <w:pPr>
        <w:rPr>
          <w:color w:val="000000"/>
        </w:rPr>
      </w:pPr>
    </w:p>
    <w:p w:rsidR="00472118" w:rsidRDefault="00472118" w:rsidP="00472118">
      <w:pPr>
        <w:rPr>
          <w:color w:val="000000"/>
        </w:rPr>
      </w:pPr>
      <w:bookmarkStart w:id="0" w:name="_GoBack"/>
      <w:bookmarkEnd w:id="0"/>
    </w:p>
    <w:p w:rsidR="00472118" w:rsidRPr="00FC3C81" w:rsidRDefault="00472118" w:rsidP="00472118">
      <w:pPr>
        <w:pStyle w:val="Style1"/>
        <w:numPr>
          <w:ilvl w:val="0"/>
          <w:numId w:val="1"/>
        </w:numPr>
        <w:tabs>
          <w:tab w:val="left" w:pos="567"/>
          <w:tab w:val="right" w:pos="9072"/>
        </w:tabs>
        <w:ind w:left="284" w:hanging="284"/>
        <w:rPr>
          <w:color w:val="000000"/>
        </w:rPr>
      </w:pPr>
      <w:proofErr w:type="spellStart"/>
      <w:proofErr w:type="gramStart"/>
      <w:r w:rsidRPr="00FC3C81">
        <w:rPr>
          <w:color w:val="000000"/>
        </w:rPr>
        <w:t>floods</w:t>
      </w:r>
      <w:proofErr w:type="spellEnd"/>
      <w:proofErr w:type="gramEnd"/>
      <w:r w:rsidRPr="00FC3C81">
        <w:rPr>
          <w:color w:val="000000"/>
        </w:rPr>
        <w:t xml:space="preserve"> </w:t>
      </w:r>
      <w:proofErr w:type="spellStart"/>
      <w:r w:rsidRPr="00FC3C81">
        <w:rPr>
          <w:color w:val="000000"/>
        </w:rPr>
        <w:t>lower</w:t>
      </w:r>
      <w:proofErr w:type="spellEnd"/>
      <w:r w:rsidRPr="00FC3C81">
        <w:rPr>
          <w:color w:val="000000"/>
        </w:rPr>
        <w:t xml:space="preserve"> </w:t>
      </w:r>
      <w:proofErr w:type="spellStart"/>
      <w:r w:rsidRPr="00FC3C81">
        <w:rPr>
          <w:color w:val="000000"/>
        </w:rPr>
        <w:t>than</w:t>
      </w:r>
      <w:proofErr w:type="spellEnd"/>
      <w:r w:rsidRPr="00FC3C81">
        <w:rPr>
          <w:color w:val="000000"/>
        </w:rPr>
        <w:t xml:space="preserve"> </w:t>
      </w:r>
      <w:r w:rsidRPr="00FC3C81">
        <w:rPr>
          <w:i/>
          <w:color w:val="000000"/>
        </w:rPr>
        <w:t>S</w:t>
      </w:r>
      <w:r w:rsidRPr="00FC3C81">
        <w:rPr>
          <w:color w:val="000000"/>
        </w:rPr>
        <w:t xml:space="preserve"> on the </w:t>
      </w:r>
      <w:proofErr w:type="spellStart"/>
      <w:r w:rsidRPr="00FC3C81">
        <w:rPr>
          <w:color w:val="000000"/>
        </w:rPr>
        <w:t>continuous</w:t>
      </w:r>
      <w:proofErr w:type="spellEnd"/>
      <w:r w:rsidRPr="00FC3C81">
        <w:rPr>
          <w:color w:val="000000"/>
        </w:rPr>
        <w:t xml:space="preserve"> </w:t>
      </w:r>
      <w:proofErr w:type="spellStart"/>
      <w:r w:rsidRPr="00FC3C81">
        <w:rPr>
          <w:color w:val="000000"/>
        </w:rPr>
        <w:t>period</w:t>
      </w:r>
      <w:proofErr w:type="spellEnd"/>
      <w:r w:rsidRPr="00FC3C81">
        <w:rPr>
          <w:color w:val="000000"/>
        </w:rPr>
        <w:t>:</w:t>
      </w:r>
    </w:p>
    <w:p w:rsidR="00472118" w:rsidRPr="00FC3C81" w:rsidRDefault="00472118" w:rsidP="00472118">
      <w:pPr>
        <w:tabs>
          <w:tab w:val="left" w:pos="0"/>
          <w:tab w:val="left" w:pos="709"/>
          <w:tab w:val="left" w:pos="5812"/>
          <w:tab w:val="right" w:pos="9072"/>
        </w:tabs>
        <w:spacing w:after="120"/>
        <w:ind w:firstLine="709"/>
        <w:jc w:val="both"/>
      </w:pPr>
      <m:oMath>
        <m:r>
          <w:rPr>
            <w:rFonts w:ascii="Cambria Math" w:hAnsi="Cambria Math"/>
          </w:rPr>
          <m:t>Prob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Q&gt;q(i)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NE</m:t>
                </m:r>
              </m:num>
              <m:den>
                <m:r>
                  <w:rPr>
                    <w:rFonts w:ascii="Cambria Math" w:hAnsi="Cambria Math"/>
                  </w:rPr>
                  <m:t>NY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NE</m:t>
                </m:r>
              </m:num>
              <m:den>
                <m:r>
                  <w:rPr>
                    <w:rFonts w:ascii="Cambria Math" w:hAnsi="Cambria Math"/>
                  </w:rPr>
                  <m:t>NY</m:t>
                </m:r>
              </m:den>
            </m:f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(i-NS)-0.44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NY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NE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+0.12</m:t>
            </m:r>
          </m:den>
        </m:f>
      </m:oMath>
      <w:r w:rsidRPr="00FC3C81">
        <w:tab/>
      </w:r>
      <w:proofErr w:type="spellStart"/>
      <w:r w:rsidRPr="00FC3C81">
        <w:rPr>
          <w:i/>
        </w:rPr>
        <w:t>i</w:t>
      </w:r>
      <w:proofErr w:type="spellEnd"/>
      <w:r w:rsidRPr="00FC3C81">
        <w:rPr>
          <w:i/>
        </w:rPr>
        <w:t xml:space="preserve"> </w:t>
      </w:r>
      <w:r w:rsidRPr="00FC3C81">
        <w:t xml:space="preserve">= </w:t>
      </w:r>
      <w:r w:rsidRPr="00FC3C81">
        <w:rPr>
          <w:i/>
        </w:rPr>
        <w:t>NE +1</w:t>
      </w:r>
      <w:r w:rsidRPr="00FC3C8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NY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NE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FC3C81">
        <w:tab/>
        <w:t>(A3)</w:t>
      </w:r>
    </w:p>
    <w:p w:rsidR="00DD3492" w:rsidRPr="00472118" w:rsidRDefault="00472118" w:rsidP="00472118">
      <w:pPr>
        <w:pStyle w:val="Paragraphedeliste"/>
        <w:numPr>
          <w:ilvl w:val="0"/>
          <w:numId w:val="2"/>
        </w:numPr>
        <w:rPr>
          <w:highlight w:val="yellow"/>
        </w:rPr>
      </w:pPr>
      <w:r w:rsidRPr="00472118">
        <w:rPr>
          <w:highlight w:val="yellow"/>
        </w:rPr>
        <w:t>Change (</w:t>
      </w:r>
      <w:proofErr w:type="spellStart"/>
      <w:r w:rsidRPr="00472118">
        <w:rPr>
          <w:i/>
          <w:highlight w:val="yellow"/>
        </w:rPr>
        <w:t>i</w:t>
      </w:r>
      <w:proofErr w:type="spellEnd"/>
      <w:r w:rsidRPr="00472118">
        <w:rPr>
          <w:highlight w:val="yellow"/>
        </w:rPr>
        <w:t xml:space="preserve"> –</w:t>
      </w:r>
      <w:r w:rsidRPr="00472118">
        <w:rPr>
          <w:i/>
          <w:highlight w:val="yellow"/>
        </w:rPr>
        <w:t>NS</w:t>
      </w:r>
      <w:r w:rsidRPr="00472118">
        <w:rPr>
          <w:highlight w:val="yellow"/>
        </w:rPr>
        <w:t>) by (</w:t>
      </w:r>
      <w:proofErr w:type="spellStart"/>
      <w:r w:rsidRPr="00472118">
        <w:rPr>
          <w:i/>
          <w:highlight w:val="yellow"/>
        </w:rPr>
        <w:t>i</w:t>
      </w:r>
      <w:proofErr w:type="spellEnd"/>
      <w:r w:rsidRPr="00472118">
        <w:rPr>
          <w:highlight w:val="yellow"/>
        </w:rPr>
        <w:t xml:space="preserve"> – </w:t>
      </w:r>
      <w:r w:rsidRPr="00472118">
        <w:rPr>
          <w:i/>
          <w:highlight w:val="yellow"/>
        </w:rPr>
        <w:t>NE)</w:t>
      </w:r>
    </w:p>
    <w:p w:rsidR="00472118" w:rsidRPr="00FC3C81" w:rsidRDefault="00472118" w:rsidP="00472118">
      <w:pPr>
        <w:tabs>
          <w:tab w:val="left" w:pos="0"/>
          <w:tab w:val="left" w:pos="709"/>
          <w:tab w:val="left" w:pos="5812"/>
          <w:tab w:val="right" w:pos="9072"/>
        </w:tabs>
        <w:spacing w:after="120"/>
        <w:ind w:firstLine="709"/>
        <w:jc w:val="both"/>
      </w:pPr>
      <m:oMath>
        <m:r>
          <w:rPr>
            <w:rFonts w:ascii="Cambria Math" w:hAnsi="Cambria Math"/>
          </w:rPr>
          <m:t>Prob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Q&gt;q(i)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NE</m:t>
                </m:r>
              </m:num>
              <m:den>
                <m:r>
                  <w:rPr>
                    <w:rFonts w:ascii="Cambria Math" w:hAnsi="Cambria Math"/>
                  </w:rPr>
                  <m:t>NY</m:t>
                </m:r>
              </m:den>
            </m:f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NE</m:t>
                </m:r>
              </m:num>
              <m:den>
                <m:r>
                  <w:rPr>
                    <w:rFonts w:ascii="Cambria Math" w:hAnsi="Cambria Math"/>
                  </w:rPr>
                  <m:t>NY</m:t>
                </m:r>
              </m:den>
            </m:f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(i-N</m:t>
            </m:r>
            <m:r>
              <w:rPr>
                <w:rFonts w:ascii="Cambria Math" w:hAnsi="Cambria Math"/>
              </w:rPr>
              <m:t>E</m:t>
            </m:r>
            <m:r>
              <w:rPr>
                <w:rFonts w:ascii="Cambria Math" w:hAnsi="Cambria Math"/>
              </w:rPr>
              <m:t>)-0.44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NY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NE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+0.12</m:t>
            </m:r>
          </m:den>
        </m:f>
      </m:oMath>
      <w:r w:rsidRPr="00FC3C81">
        <w:tab/>
      </w:r>
      <w:proofErr w:type="spellStart"/>
      <w:r w:rsidRPr="00FC3C81">
        <w:rPr>
          <w:i/>
        </w:rPr>
        <w:t>i</w:t>
      </w:r>
      <w:proofErr w:type="spellEnd"/>
      <w:r w:rsidRPr="00FC3C81">
        <w:rPr>
          <w:i/>
        </w:rPr>
        <w:t xml:space="preserve"> </w:t>
      </w:r>
      <w:r w:rsidRPr="00FC3C81">
        <w:t xml:space="preserve">= </w:t>
      </w:r>
      <w:r w:rsidRPr="00FC3C81">
        <w:rPr>
          <w:i/>
        </w:rPr>
        <w:t>NE +1</w:t>
      </w:r>
      <w:r w:rsidRPr="00FC3C81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NY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NE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FC3C81">
        <w:tab/>
        <w:t>(A3)</w:t>
      </w:r>
    </w:p>
    <w:p w:rsidR="00472118" w:rsidRPr="00472118" w:rsidRDefault="00472118" w:rsidP="00472118"/>
    <w:sectPr w:rsidR="00472118" w:rsidRPr="00472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D4392"/>
    <w:multiLevelType w:val="hybridMultilevel"/>
    <w:tmpl w:val="F87E8A5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D160D9B"/>
    <w:multiLevelType w:val="hybridMultilevel"/>
    <w:tmpl w:val="E77C0762"/>
    <w:lvl w:ilvl="0" w:tplc="3BE422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18"/>
    <w:rsid w:val="00472118"/>
    <w:rsid w:val="008775E2"/>
    <w:rsid w:val="00C3164A"/>
    <w:rsid w:val="00D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1BB4"/>
  <w15:chartTrackingRefBased/>
  <w15:docId w15:val="{F04C1C10-5CEA-43AD-9AB8-3E26F5E7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1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Car">
    <w:name w:val="Style1 Car"/>
    <w:basedOn w:val="Policepardfaut"/>
    <w:link w:val="Style1"/>
    <w:qFormat/>
    <w:rsid w:val="00472118"/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paragraph" w:customStyle="1" w:styleId="Style1">
    <w:name w:val="Style1"/>
    <w:basedOn w:val="Normal"/>
    <w:link w:val="Style1Car"/>
    <w:qFormat/>
    <w:rsid w:val="00472118"/>
    <w:pPr>
      <w:spacing w:after="120" w:line="288" w:lineRule="auto"/>
      <w:jc w:val="both"/>
    </w:pPr>
    <w:rPr>
      <w:color w:val="00000A"/>
      <w:lang w:val="fr-FR"/>
    </w:rPr>
  </w:style>
  <w:style w:type="paragraph" w:styleId="Paragraphedeliste">
    <w:name w:val="List Paragraph"/>
    <w:basedOn w:val="Normal"/>
    <w:uiPriority w:val="34"/>
    <w:qFormat/>
    <w:rsid w:val="0047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IRSTEA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Lang</dc:creator>
  <cp:keywords/>
  <dc:description/>
  <cp:lastModifiedBy>Michel Lang</cp:lastModifiedBy>
  <cp:revision>1</cp:revision>
  <dcterms:created xsi:type="dcterms:W3CDTF">2024-11-21T12:31:00Z</dcterms:created>
  <dcterms:modified xsi:type="dcterms:W3CDTF">2024-11-21T12:41:00Z</dcterms:modified>
</cp:coreProperties>
</file>