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B8CB" w14:textId="33A52840" w:rsidR="008D2882" w:rsidRPr="000F2C28" w:rsidRDefault="00A63976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F2C28">
        <w:rPr>
          <w:b/>
          <w:bCs/>
          <w:sz w:val="28"/>
          <w:szCs w:val="28"/>
        </w:rPr>
        <w:t>Re</w:t>
      </w:r>
      <w:r w:rsidR="009A6001" w:rsidRPr="000F2C28">
        <w:rPr>
          <w:b/>
          <w:bCs/>
          <w:sz w:val="28"/>
          <w:szCs w:val="28"/>
        </w:rPr>
        <w:t xml:space="preserve">quest </w:t>
      </w:r>
      <w:r w:rsidRPr="000F2C28">
        <w:rPr>
          <w:b/>
          <w:bCs/>
          <w:sz w:val="28"/>
          <w:szCs w:val="28"/>
        </w:rPr>
        <w:t>to the editor for</w:t>
      </w:r>
      <w:r w:rsidR="009A6001" w:rsidRPr="000F2C28">
        <w:rPr>
          <w:b/>
          <w:bCs/>
          <w:sz w:val="28"/>
          <w:szCs w:val="28"/>
        </w:rPr>
        <w:t xml:space="preserve"> a minor change in</w:t>
      </w:r>
      <w:r w:rsidR="00B413A2" w:rsidRPr="000F2C28">
        <w:rPr>
          <w:b/>
          <w:bCs/>
          <w:sz w:val="28"/>
          <w:szCs w:val="28"/>
        </w:rPr>
        <w:t xml:space="preserve"> the</w:t>
      </w:r>
      <w:r w:rsidRPr="000F2C28">
        <w:rPr>
          <w:b/>
          <w:bCs/>
          <w:sz w:val="28"/>
          <w:szCs w:val="28"/>
        </w:rPr>
        <w:t xml:space="preserve"> Manuscript: </w:t>
      </w:r>
      <w:r w:rsidR="009A6001" w:rsidRPr="000F2C28">
        <w:rPr>
          <w:sz w:val="28"/>
          <w:szCs w:val="28"/>
        </w:rPr>
        <w:t>Quantifying the impacts of land cover change on hydrological</w:t>
      </w:r>
      <w:r w:rsidR="009A6001" w:rsidRPr="000F2C28">
        <w:rPr>
          <w:sz w:val="28"/>
          <w:szCs w:val="28"/>
        </w:rPr>
        <w:t xml:space="preserve"> </w:t>
      </w:r>
      <w:r w:rsidR="009A6001" w:rsidRPr="000F2C28">
        <w:rPr>
          <w:sz w:val="28"/>
          <w:szCs w:val="28"/>
        </w:rPr>
        <w:t xml:space="preserve">responses in the </w:t>
      </w:r>
      <w:r w:rsidR="0048372C" w:rsidRPr="000F2C28">
        <w:rPr>
          <w:sz w:val="28"/>
          <w:szCs w:val="28"/>
        </w:rPr>
        <w:t>Mahanadi River</w:t>
      </w:r>
      <w:r w:rsidR="009A6001" w:rsidRPr="000F2C28">
        <w:rPr>
          <w:sz w:val="28"/>
          <w:szCs w:val="28"/>
        </w:rPr>
        <w:t xml:space="preserve"> basin in India</w:t>
      </w:r>
    </w:p>
    <w:p w14:paraId="59386BF1" w14:textId="6491E7FF" w:rsidR="009A6001" w:rsidRDefault="009A6001" w:rsidP="009A600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9C9D614" w14:textId="77777777" w:rsidR="00426A11" w:rsidRDefault="009A6001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8372C">
        <w:rPr>
          <w:b/>
          <w:bCs/>
          <w:sz w:val="24"/>
          <w:szCs w:val="24"/>
        </w:rPr>
        <w:t>Figure 3</w:t>
      </w:r>
      <w:r w:rsidRPr="0048372C">
        <w:rPr>
          <w:b/>
          <w:bCs/>
          <w:sz w:val="24"/>
          <w:szCs w:val="24"/>
        </w:rPr>
        <w:t xml:space="preserve"> in the final proof:</w:t>
      </w:r>
      <w:r w:rsidRPr="009A6001">
        <w:rPr>
          <w:sz w:val="24"/>
          <w:szCs w:val="24"/>
        </w:rPr>
        <w:t xml:space="preserve"> </w:t>
      </w:r>
    </w:p>
    <w:p w14:paraId="2FDA050B" w14:textId="77777777" w:rsidR="00426A11" w:rsidRDefault="00426A11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C0230A" w14:textId="6F266ABF" w:rsidR="008D2882" w:rsidRPr="00B413A2" w:rsidRDefault="00426A11" w:rsidP="009A600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B413A2">
        <w:rPr>
          <w:color w:val="FF0000"/>
          <w:sz w:val="24"/>
          <w:szCs w:val="24"/>
        </w:rPr>
        <w:t>“</w:t>
      </w:r>
      <w:r w:rsidR="009A6001" w:rsidRPr="00B413A2">
        <w:rPr>
          <w:color w:val="FF0000"/>
          <w:sz w:val="24"/>
          <w:szCs w:val="24"/>
        </w:rPr>
        <w:t>Comparison of spatial patterns of land cover types from NRSC and LUH2 for the baseline year, 2005. All land cover classes shown</w:t>
      </w:r>
      <w:r w:rsidR="009A6001" w:rsidRPr="00B413A2">
        <w:rPr>
          <w:color w:val="FF0000"/>
          <w:sz w:val="24"/>
          <w:szCs w:val="24"/>
        </w:rPr>
        <w:t xml:space="preserve"> </w:t>
      </w:r>
      <w:r w:rsidR="009A6001" w:rsidRPr="00B413A2">
        <w:rPr>
          <w:color w:val="FF0000"/>
          <w:sz w:val="24"/>
          <w:szCs w:val="24"/>
        </w:rPr>
        <w:t>here are resampled to the model grid resolution of</w:t>
      </w:r>
      <w:r w:rsidR="009A6001" w:rsidRPr="00B413A2">
        <w:rPr>
          <w:color w:val="FF0000"/>
          <w:sz w:val="24"/>
          <w:szCs w:val="24"/>
        </w:rPr>
        <w:t xml:space="preserve"> </w:t>
      </w:r>
      <w:r w:rsidR="009A6001" w:rsidRPr="00B413A2">
        <w:rPr>
          <w:b/>
          <w:bCs/>
          <w:color w:val="FF0000"/>
          <w:sz w:val="24"/>
          <w:szCs w:val="24"/>
        </w:rPr>
        <w:t>5 km</w:t>
      </w:r>
      <w:r w:rsidR="009A6001" w:rsidRPr="00B413A2">
        <w:rPr>
          <w:color w:val="FF0000"/>
          <w:sz w:val="24"/>
          <w:szCs w:val="24"/>
        </w:rPr>
        <w:t>. The colour bar represents the fraction of area covered by each land cover type</w:t>
      </w:r>
      <w:r w:rsidRPr="00B413A2">
        <w:rPr>
          <w:color w:val="FF0000"/>
          <w:sz w:val="24"/>
          <w:szCs w:val="24"/>
        </w:rPr>
        <w:t>”</w:t>
      </w:r>
    </w:p>
    <w:p w14:paraId="2DA07EF2" w14:textId="0132D393" w:rsidR="00426A11" w:rsidRDefault="00426A11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52EAC01" w14:textId="4BF1E843" w:rsidR="00426A11" w:rsidRDefault="00426A11" w:rsidP="00426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46F4">
        <w:rPr>
          <w:sz w:val="24"/>
          <w:szCs w:val="24"/>
        </w:rPr>
        <w:t xml:space="preserve">I request to change </w:t>
      </w:r>
      <w:r w:rsidRPr="00AA46F4">
        <w:rPr>
          <w:b/>
          <w:bCs/>
          <w:sz w:val="24"/>
          <w:szCs w:val="24"/>
        </w:rPr>
        <w:t>5 km</w:t>
      </w:r>
      <w:r w:rsidRPr="00AA46F4">
        <w:rPr>
          <w:sz w:val="24"/>
          <w:szCs w:val="24"/>
        </w:rPr>
        <w:t xml:space="preserve"> to</w:t>
      </w:r>
      <w:r w:rsidRPr="00AA46F4">
        <w:rPr>
          <w:sz w:val="24"/>
          <w:szCs w:val="24"/>
        </w:rPr>
        <w:t xml:space="preserve"> </w:t>
      </w:r>
      <w:r w:rsidRPr="00AA46F4">
        <w:rPr>
          <w:b/>
          <w:bCs/>
          <w:sz w:val="24"/>
          <w:szCs w:val="24"/>
        </w:rPr>
        <w:t>0.05</w:t>
      </w:r>
      <w:r w:rsidRPr="00AA46F4">
        <w:rPr>
          <w:b/>
          <w:bCs/>
          <w:sz w:val="24"/>
          <w:szCs w:val="24"/>
          <w:vertAlign w:val="superscript"/>
        </w:rPr>
        <w:t>◦</w:t>
      </w:r>
      <w:r w:rsidRPr="00AA46F4">
        <w:rPr>
          <w:sz w:val="24"/>
          <w:szCs w:val="24"/>
        </w:rPr>
        <w:t xml:space="preserve"> </w:t>
      </w:r>
      <w:r w:rsidRPr="00AA46F4">
        <w:rPr>
          <w:sz w:val="24"/>
          <w:szCs w:val="24"/>
        </w:rPr>
        <w:t xml:space="preserve">as </w:t>
      </w:r>
      <w:r w:rsidR="00266C93" w:rsidRPr="00AA46F4">
        <w:rPr>
          <w:b/>
          <w:bCs/>
          <w:sz w:val="24"/>
          <w:szCs w:val="24"/>
        </w:rPr>
        <w:t>0.05</w:t>
      </w:r>
      <w:r w:rsidR="00266C93" w:rsidRPr="00AA46F4">
        <w:rPr>
          <w:b/>
          <w:bCs/>
          <w:sz w:val="24"/>
          <w:szCs w:val="24"/>
          <w:vertAlign w:val="superscript"/>
        </w:rPr>
        <w:t>◦</w:t>
      </w:r>
      <w:r w:rsidR="00266C93" w:rsidRPr="00AA46F4">
        <w:rPr>
          <w:sz w:val="24"/>
          <w:szCs w:val="24"/>
        </w:rPr>
        <w:t xml:space="preserve"> </w:t>
      </w:r>
      <w:r w:rsidRPr="00AA46F4">
        <w:rPr>
          <w:sz w:val="24"/>
          <w:szCs w:val="24"/>
        </w:rPr>
        <w:t>is used throughout the text. Thanks!</w:t>
      </w:r>
    </w:p>
    <w:p w14:paraId="1A683B78" w14:textId="2BD46125" w:rsidR="00AA46F4" w:rsidRDefault="00AA46F4" w:rsidP="00426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D9F8AC2" w14:textId="55E29B88" w:rsidR="00AA46F4" w:rsidRDefault="00AA46F4" w:rsidP="00426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8372C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4</w:t>
      </w:r>
      <w:r w:rsidRPr="0048372C">
        <w:rPr>
          <w:b/>
          <w:bCs/>
          <w:sz w:val="24"/>
          <w:szCs w:val="24"/>
        </w:rPr>
        <w:t xml:space="preserve"> in the final proof:</w:t>
      </w:r>
    </w:p>
    <w:p w14:paraId="297EC0AF" w14:textId="77777777" w:rsidR="00AA46F4" w:rsidRDefault="00AA46F4" w:rsidP="00AA46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AB94B0" w14:textId="5B064FB3" w:rsidR="00AA46F4" w:rsidRPr="00B413A2" w:rsidRDefault="00AA46F4" w:rsidP="00AA46F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B413A2">
        <w:rPr>
          <w:color w:val="FF0000"/>
          <w:sz w:val="24"/>
          <w:szCs w:val="24"/>
        </w:rPr>
        <w:t>“</w:t>
      </w:r>
      <w:r w:rsidR="00C50DEF" w:rsidRPr="00B413A2">
        <w:rPr>
          <w:color w:val="FF0000"/>
          <w:sz w:val="24"/>
          <w:szCs w:val="24"/>
        </w:rPr>
        <w:t xml:space="preserve">(a) </w:t>
      </w:r>
      <w:r w:rsidRPr="00B413A2">
        <w:rPr>
          <w:color w:val="FF0000"/>
          <w:sz w:val="24"/>
          <w:szCs w:val="24"/>
        </w:rPr>
        <w:t>Fraction of catchment area occupied by land use classes for scenario RCP3.4 SSP4. (b–d) Land cover scenarios from LUH2</w:t>
      </w:r>
      <w:r w:rsidRPr="00B413A2">
        <w:rPr>
          <w:color w:val="FF0000"/>
          <w:sz w:val="24"/>
          <w:szCs w:val="24"/>
        </w:rPr>
        <w:t xml:space="preserve"> </w:t>
      </w:r>
      <w:r w:rsidRPr="00B413A2">
        <w:rPr>
          <w:color w:val="FF0000"/>
          <w:sz w:val="24"/>
          <w:szCs w:val="24"/>
        </w:rPr>
        <w:t xml:space="preserve">(resolution – </w:t>
      </w:r>
      <w:r w:rsidRPr="00B413A2">
        <w:rPr>
          <w:b/>
          <w:bCs/>
          <w:color w:val="FF0000"/>
          <w:sz w:val="24"/>
          <w:szCs w:val="24"/>
        </w:rPr>
        <w:t>25 km</w:t>
      </w:r>
      <w:r w:rsidRPr="00B413A2">
        <w:rPr>
          <w:color w:val="FF0000"/>
          <w:sz w:val="24"/>
          <w:szCs w:val="24"/>
        </w:rPr>
        <w:t>) for years 2015, 2050 and 2100 used in this study. LUH2 land cover classes shown here are resampled to the model grid</w:t>
      </w:r>
      <w:r w:rsidR="00C50DEF" w:rsidRPr="00B413A2">
        <w:rPr>
          <w:color w:val="FF0000"/>
          <w:sz w:val="24"/>
          <w:szCs w:val="24"/>
        </w:rPr>
        <w:t xml:space="preserve"> </w:t>
      </w:r>
      <w:r w:rsidRPr="00B413A2">
        <w:rPr>
          <w:color w:val="FF0000"/>
          <w:sz w:val="24"/>
          <w:szCs w:val="24"/>
        </w:rPr>
        <w:t>resolution, and only the predominant class is shown here for clarity. For actual model simulations, VIC accounts for the individual proportion</w:t>
      </w:r>
      <w:r w:rsidR="00C50DEF" w:rsidRPr="00B413A2">
        <w:rPr>
          <w:color w:val="FF0000"/>
          <w:sz w:val="24"/>
          <w:szCs w:val="24"/>
        </w:rPr>
        <w:t xml:space="preserve"> </w:t>
      </w:r>
      <w:r w:rsidRPr="00B413A2">
        <w:rPr>
          <w:color w:val="FF0000"/>
          <w:sz w:val="24"/>
          <w:szCs w:val="24"/>
        </w:rPr>
        <w:t>for each land cover type at each grid point</w:t>
      </w:r>
      <w:r w:rsidR="00FF6660" w:rsidRPr="00B413A2">
        <w:rPr>
          <w:color w:val="FF0000"/>
          <w:sz w:val="24"/>
          <w:szCs w:val="24"/>
        </w:rPr>
        <w:t>”</w:t>
      </w:r>
    </w:p>
    <w:p w14:paraId="1C2C6DF5" w14:textId="6F830101" w:rsidR="00117E26" w:rsidRDefault="00117E26" w:rsidP="00AA46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F57121" w14:textId="33775A16" w:rsidR="00117E26" w:rsidRDefault="00117E26" w:rsidP="00117E2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46F4">
        <w:rPr>
          <w:sz w:val="24"/>
          <w:szCs w:val="24"/>
        </w:rPr>
        <w:t xml:space="preserve">I request to change </w:t>
      </w:r>
      <w:r w:rsidR="00B8366B">
        <w:rPr>
          <w:sz w:val="24"/>
          <w:szCs w:val="24"/>
        </w:rPr>
        <w:t>2</w:t>
      </w:r>
      <w:r w:rsidRPr="00AA46F4">
        <w:rPr>
          <w:b/>
          <w:bCs/>
          <w:sz w:val="24"/>
          <w:szCs w:val="24"/>
        </w:rPr>
        <w:t>5 km</w:t>
      </w:r>
      <w:r w:rsidRPr="00AA46F4">
        <w:rPr>
          <w:sz w:val="24"/>
          <w:szCs w:val="24"/>
        </w:rPr>
        <w:t xml:space="preserve"> to </w:t>
      </w:r>
      <w:r w:rsidRPr="00AA46F4">
        <w:rPr>
          <w:b/>
          <w:bCs/>
          <w:sz w:val="24"/>
          <w:szCs w:val="24"/>
        </w:rPr>
        <w:t>0.</w:t>
      </w:r>
      <w:r w:rsidR="00B8366B">
        <w:rPr>
          <w:b/>
          <w:bCs/>
          <w:sz w:val="24"/>
          <w:szCs w:val="24"/>
        </w:rPr>
        <w:t>2</w:t>
      </w:r>
      <w:r w:rsidRPr="00AA46F4">
        <w:rPr>
          <w:b/>
          <w:bCs/>
          <w:sz w:val="24"/>
          <w:szCs w:val="24"/>
        </w:rPr>
        <w:t>5</w:t>
      </w:r>
      <w:r w:rsidRPr="00AA46F4">
        <w:rPr>
          <w:b/>
          <w:bCs/>
          <w:sz w:val="24"/>
          <w:szCs w:val="24"/>
          <w:vertAlign w:val="superscript"/>
        </w:rPr>
        <w:t>◦</w:t>
      </w:r>
      <w:r w:rsidRPr="00AA46F4">
        <w:rPr>
          <w:sz w:val="24"/>
          <w:szCs w:val="24"/>
        </w:rPr>
        <w:t xml:space="preserve"> as </w:t>
      </w:r>
      <w:r w:rsidRPr="00AA46F4">
        <w:rPr>
          <w:b/>
          <w:bCs/>
          <w:sz w:val="24"/>
          <w:szCs w:val="24"/>
        </w:rPr>
        <w:t>0.</w:t>
      </w:r>
      <w:r w:rsidR="00B8366B">
        <w:rPr>
          <w:b/>
          <w:bCs/>
          <w:sz w:val="24"/>
          <w:szCs w:val="24"/>
        </w:rPr>
        <w:t>2</w:t>
      </w:r>
      <w:r w:rsidRPr="00AA46F4">
        <w:rPr>
          <w:b/>
          <w:bCs/>
          <w:sz w:val="24"/>
          <w:szCs w:val="24"/>
        </w:rPr>
        <w:t>5</w:t>
      </w:r>
      <w:r w:rsidRPr="00AA46F4">
        <w:rPr>
          <w:b/>
          <w:bCs/>
          <w:sz w:val="24"/>
          <w:szCs w:val="24"/>
          <w:vertAlign w:val="superscript"/>
        </w:rPr>
        <w:t>◦</w:t>
      </w:r>
      <w:r w:rsidRPr="00AA46F4">
        <w:rPr>
          <w:sz w:val="24"/>
          <w:szCs w:val="24"/>
        </w:rPr>
        <w:t xml:space="preserve"> is used throughout the text. Thanks!</w:t>
      </w:r>
    </w:p>
    <w:p w14:paraId="0FCA7BA0" w14:textId="77777777" w:rsidR="00117E26" w:rsidRPr="00AA46F4" w:rsidRDefault="00117E26" w:rsidP="00AA46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B4F66F" w14:textId="4E5EC03D" w:rsidR="00AA46F4" w:rsidRDefault="00AA46F4" w:rsidP="00426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401BBAE" w14:textId="77777777" w:rsidR="00AA46F4" w:rsidRPr="00426A11" w:rsidRDefault="00AA46F4" w:rsidP="00426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5EB50B9" w14:textId="41D864D6" w:rsidR="00426A11" w:rsidRDefault="00426A11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5A12D60" w14:textId="77777777" w:rsidR="00AA46F4" w:rsidRPr="009A6001" w:rsidRDefault="00AA46F4" w:rsidP="009A60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A46F4" w:rsidRPr="009A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504F" w14:textId="77777777" w:rsidR="004721C4" w:rsidRDefault="004721C4" w:rsidP="00F73531">
      <w:pPr>
        <w:spacing w:after="0" w:line="240" w:lineRule="auto"/>
      </w:pPr>
      <w:r>
        <w:separator/>
      </w:r>
    </w:p>
  </w:endnote>
  <w:endnote w:type="continuationSeparator" w:id="0">
    <w:p w14:paraId="65C95376" w14:textId="77777777" w:rsidR="004721C4" w:rsidRDefault="004721C4" w:rsidP="00F7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6198" w14:textId="77777777" w:rsidR="004721C4" w:rsidRDefault="004721C4" w:rsidP="00F73531">
      <w:pPr>
        <w:spacing w:after="0" w:line="240" w:lineRule="auto"/>
      </w:pPr>
      <w:r>
        <w:separator/>
      </w:r>
    </w:p>
  </w:footnote>
  <w:footnote w:type="continuationSeparator" w:id="0">
    <w:p w14:paraId="35605BDA" w14:textId="77777777" w:rsidR="004721C4" w:rsidRDefault="004721C4" w:rsidP="00F7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2"/>
    <w:rsid w:val="000F2C28"/>
    <w:rsid w:val="00117E26"/>
    <w:rsid w:val="001516A9"/>
    <w:rsid w:val="00163BB8"/>
    <w:rsid w:val="002637B4"/>
    <w:rsid w:val="00266C93"/>
    <w:rsid w:val="003B705D"/>
    <w:rsid w:val="00426A11"/>
    <w:rsid w:val="004721C4"/>
    <w:rsid w:val="0048372C"/>
    <w:rsid w:val="004C3BA2"/>
    <w:rsid w:val="00563C76"/>
    <w:rsid w:val="00571B78"/>
    <w:rsid w:val="007174BE"/>
    <w:rsid w:val="00765E49"/>
    <w:rsid w:val="007A1381"/>
    <w:rsid w:val="0083173C"/>
    <w:rsid w:val="008D2882"/>
    <w:rsid w:val="009674E9"/>
    <w:rsid w:val="009A6001"/>
    <w:rsid w:val="00A63976"/>
    <w:rsid w:val="00AA46F4"/>
    <w:rsid w:val="00B413A2"/>
    <w:rsid w:val="00B56133"/>
    <w:rsid w:val="00B834C8"/>
    <w:rsid w:val="00B8366B"/>
    <w:rsid w:val="00C50DEF"/>
    <w:rsid w:val="00CF21AB"/>
    <w:rsid w:val="00D93E6A"/>
    <w:rsid w:val="00E66023"/>
    <w:rsid w:val="00F73531"/>
    <w:rsid w:val="00FD17C0"/>
    <w:rsid w:val="00FD3042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A265A"/>
  <w15:chartTrackingRefBased/>
  <w15:docId w15:val="{4CF43563-9570-4E51-8F10-CAFD9DFF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Shaini Naha</dc:creator>
  <cp:keywords/>
  <dc:description/>
  <cp:lastModifiedBy>Shaini Naha</cp:lastModifiedBy>
  <cp:revision>5</cp:revision>
  <dcterms:created xsi:type="dcterms:W3CDTF">2021-12-11T16:08:00Z</dcterms:created>
  <dcterms:modified xsi:type="dcterms:W3CDTF">2021-12-11T16:08:00Z</dcterms:modified>
</cp:coreProperties>
</file>