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333" w:rsidRDefault="00E51333" w:rsidP="00E51333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fa-IR"/>
        </w:rPr>
        <w:t>A GIS- Independent method for S</w:t>
      </w:r>
      <w:r w:rsidRPr="00F1357F">
        <w:rPr>
          <w:rFonts w:asciiTheme="majorBidi" w:hAnsiTheme="majorBidi" w:cstheme="majorBidi"/>
          <w:b/>
          <w:bCs/>
          <w:sz w:val="28"/>
          <w:szCs w:val="28"/>
          <w:lang w:bidi="fa-IR"/>
        </w:rPr>
        <w:t>tream-</w:t>
      </w:r>
      <w:r>
        <w:rPr>
          <w:rFonts w:asciiTheme="majorBidi" w:hAnsiTheme="majorBidi" w:cstheme="majorBidi"/>
          <w:b/>
          <w:bCs/>
          <w:sz w:val="28"/>
          <w:szCs w:val="28"/>
          <w:lang w:bidi="fa-IR"/>
        </w:rPr>
        <w:t>O</w:t>
      </w:r>
      <w:r w:rsidRPr="00F1357F">
        <w:rPr>
          <w:rFonts w:asciiTheme="majorBidi" w:hAnsiTheme="majorBidi" w:cstheme="majorBidi"/>
          <w:b/>
          <w:bCs/>
          <w:sz w:val="28"/>
          <w:szCs w:val="28"/>
          <w:lang w:bidi="fa-IR"/>
        </w:rPr>
        <w:t>rder-</w:t>
      </w:r>
      <w:r>
        <w:rPr>
          <w:rFonts w:asciiTheme="majorBidi" w:hAnsiTheme="majorBidi" w:cstheme="majorBidi"/>
          <w:b/>
          <w:bCs/>
          <w:sz w:val="28"/>
          <w:szCs w:val="28"/>
          <w:lang w:bidi="fa-IR"/>
        </w:rPr>
        <w:t>L</w:t>
      </w:r>
      <w:r w:rsidRPr="00F1357F">
        <w:rPr>
          <w:rFonts w:asciiTheme="majorBidi" w:hAnsiTheme="majorBidi" w:cstheme="majorBidi"/>
          <w:b/>
          <w:bCs/>
          <w:sz w:val="28"/>
          <w:szCs w:val="28"/>
          <w:lang w:bidi="fa-IR"/>
        </w:rPr>
        <w:t xml:space="preserve">aw </w:t>
      </w:r>
      <w:r>
        <w:rPr>
          <w:rFonts w:asciiTheme="majorBidi" w:hAnsiTheme="majorBidi" w:cstheme="majorBidi"/>
          <w:b/>
          <w:bCs/>
          <w:sz w:val="28"/>
          <w:szCs w:val="28"/>
          <w:lang w:bidi="fa-IR"/>
        </w:rPr>
        <w:t>R</w:t>
      </w:r>
      <w:r w:rsidRPr="00F1357F">
        <w:rPr>
          <w:rFonts w:asciiTheme="majorBidi" w:hAnsiTheme="majorBidi" w:cstheme="majorBidi"/>
          <w:b/>
          <w:bCs/>
          <w:sz w:val="28"/>
          <w:szCs w:val="28"/>
          <w:lang w:bidi="fa-IR"/>
        </w:rPr>
        <w:t>atios</w:t>
      </w:r>
      <w:r>
        <w:rPr>
          <w:rFonts w:asciiTheme="majorBidi" w:hAnsiTheme="majorBidi" w:cstheme="majorBidi"/>
          <w:b/>
          <w:bCs/>
          <w:sz w:val="28"/>
          <w:szCs w:val="28"/>
          <w:lang w:bidi="fa-IR"/>
        </w:rPr>
        <w:t xml:space="preserve"> Prediction in C</w:t>
      </w:r>
      <w:r w:rsidRPr="007873BE">
        <w:rPr>
          <w:rFonts w:asciiTheme="majorBidi" w:hAnsiTheme="majorBidi" w:cstheme="majorBidi"/>
          <w:b/>
          <w:bCs/>
          <w:sz w:val="28"/>
          <w:szCs w:val="28"/>
          <w:lang w:bidi="fa-IR"/>
        </w:rPr>
        <w:t>atchment</w:t>
      </w:r>
      <w:r w:rsidR="00671E11">
        <w:rPr>
          <w:rFonts w:asciiTheme="majorBidi" w:hAnsiTheme="majorBidi" w:cstheme="majorBidi"/>
          <w:b/>
          <w:bCs/>
          <w:sz w:val="28"/>
          <w:szCs w:val="28"/>
          <w:lang w:bidi="fa-IR"/>
        </w:rPr>
        <w:t>s</w:t>
      </w:r>
      <w:r w:rsidRPr="007873BE">
        <w:rPr>
          <w:rFonts w:asciiTheme="majorBidi" w:hAnsiTheme="majorBidi" w:cstheme="majorBidi"/>
          <w:b/>
          <w:bCs/>
          <w:sz w:val="28"/>
          <w:szCs w:val="28"/>
          <w:lang w:bidi="fa-IR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bidi="fa-IR"/>
        </w:rPr>
        <w:t xml:space="preserve">for </w:t>
      </w:r>
      <w:r w:rsidR="00671E11">
        <w:rPr>
          <w:rFonts w:asciiTheme="majorBidi" w:hAnsiTheme="majorBidi" w:cstheme="majorBidi"/>
          <w:b/>
          <w:bCs/>
          <w:sz w:val="28"/>
          <w:szCs w:val="28"/>
          <w:lang w:bidi="fa-IR"/>
        </w:rPr>
        <w:t xml:space="preserve">Runoff </w:t>
      </w:r>
      <w:r w:rsidR="00671E11" w:rsidRPr="007873BE">
        <w:rPr>
          <w:rFonts w:asciiTheme="majorBidi" w:hAnsiTheme="majorBidi" w:cstheme="majorBidi"/>
          <w:b/>
          <w:bCs/>
          <w:sz w:val="28"/>
          <w:szCs w:val="28"/>
          <w:lang w:bidi="fa-IR"/>
        </w:rPr>
        <w:t>Estimation</w:t>
      </w:r>
      <w:r w:rsidRPr="007873BE">
        <w:rPr>
          <w:rFonts w:asciiTheme="majorBidi" w:hAnsiTheme="majorBidi" w:cstheme="majorBidi"/>
          <w:b/>
          <w:bCs/>
          <w:sz w:val="28"/>
          <w:szCs w:val="28"/>
          <w:lang w:bidi="fa-IR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bidi="fa-IR"/>
        </w:rPr>
        <w:t>u</w:t>
      </w:r>
      <w:r w:rsidRPr="007873BE">
        <w:rPr>
          <w:rFonts w:asciiTheme="majorBidi" w:hAnsiTheme="majorBidi" w:cstheme="majorBidi"/>
          <w:b/>
          <w:bCs/>
          <w:sz w:val="28"/>
          <w:szCs w:val="28"/>
          <w:lang w:bidi="fa-IR"/>
        </w:rPr>
        <w:t xml:space="preserve">sing GIUH </w:t>
      </w:r>
      <w:r>
        <w:rPr>
          <w:rFonts w:asciiTheme="majorBidi" w:hAnsiTheme="majorBidi" w:cstheme="majorBidi"/>
          <w:b/>
          <w:bCs/>
          <w:sz w:val="28"/>
          <w:szCs w:val="28"/>
          <w:lang w:bidi="fa-IR"/>
        </w:rPr>
        <w:t>M</w:t>
      </w:r>
      <w:r w:rsidRPr="007873BE">
        <w:rPr>
          <w:rFonts w:asciiTheme="majorBidi" w:hAnsiTheme="majorBidi" w:cstheme="majorBidi"/>
          <w:b/>
          <w:bCs/>
          <w:sz w:val="28"/>
          <w:szCs w:val="28"/>
          <w:lang w:bidi="fa-IR"/>
        </w:rPr>
        <w:t>odel</w:t>
      </w:r>
    </w:p>
    <w:p w:rsidR="00D52CD7" w:rsidRPr="007B2F23" w:rsidRDefault="00D52CD7" w:rsidP="004E4E60">
      <w:pPr>
        <w:spacing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en-GB" w:bidi="fa-IR"/>
        </w:rPr>
      </w:pPr>
    </w:p>
    <w:p w:rsidR="00D52CD7" w:rsidRPr="007B2F23" w:rsidRDefault="00D52CD7" w:rsidP="004E4E60">
      <w:pPr>
        <w:spacing w:line="360" w:lineRule="auto"/>
        <w:jc w:val="center"/>
        <w:rPr>
          <w:rFonts w:asciiTheme="majorBidi" w:hAnsiTheme="majorBidi" w:cstheme="majorBidi"/>
          <w:sz w:val="20"/>
          <w:szCs w:val="20"/>
          <w:lang w:val="en-GB" w:bidi="fa-IR"/>
        </w:rPr>
      </w:pPr>
      <w:proofErr w:type="spellStart"/>
      <w:r w:rsidRPr="007B2F23">
        <w:rPr>
          <w:rFonts w:asciiTheme="majorBidi" w:hAnsiTheme="majorBidi" w:cstheme="majorBidi"/>
          <w:sz w:val="20"/>
          <w:szCs w:val="20"/>
          <w:lang w:val="en-GB"/>
        </w:rPr>
        <w:t>P</w:t>
      </w:r>
      <w:r w:rsidR="00F7425A" w:rsidRPr="007B2F23">
        <w:rPr>
          <w:rFonts w:asciiTheme="majorBidi" w:hAnsiTheme="majorBidi" w:cstheme="majorBidi"/>
          <w:sz w:val="20"/>
          <w:szCs w:val="20"/>
          <w:lang w:val="en-GB"/>
        </w:rPr>
        <w:t>ouyan</w:t>
      </w:r>
      <w:proofErr w:type="spellEnd"/>
      <w:r w:rsidR="00F7425A" w:rsidRPr="007B2F23">
        <w:rPr>
          <w:rFonts w:asciiTheme="majorBidi" w:hAnsiTheme="majorBidi" w:cstheme="majorBidi"/>
          <w:sz w:val="20"/>
          <w:szCs w:val="20"/>
          <w:lang w:val="en-GB"/>
        </w:rPr>
        <w:t xml:space="preserve"> </w:t>
      </w:r>
      <w:r w:rsidRPr="007B2F23">
        <w:rPr>
          <w:rFonts w:asciiTheme="majorBidi" w:hAnsiTheme="majorBidi" w:cstheme="majorBidi"/>
          <w:sz w:val="20"/>
          <w:szCs w:val="20"/>
          <w:lang w:val="en-GB"/>
        </w:rPr>
        <w:t>Keshtkaran</w:t>
      </w:r>
      <w:r w:rsidRPr="007B2F23">
        <w:rPr>
          <w:rFonts w:asciiTheme="majorBidi" w:hAnsiTheme="majorBidi" w:cstheme="majorBidi"/>
          <w:sz w:val="20"/>
          <w:szCs w:val="20"/>
          <w:vertAlign w:val="superscript"/>
          <w:lang w:val="en-GB"/>
        </w:rPr>
        <w:t>1</w:t>
      </w:r>
      <w:r w:rsidR="00A30F37" w:rsidRPr="007B2F23">
        <w:rPr>
          <w:rFonts w:asciiTheme="majorBidi" w:hAnsiTheme="majorBidi" w:cstheme="majorBidi"/>
          <w:sz w:val="20"/>
          <w:szCs w:val="20"/>
          <w:vertAlign w:val="superscript"/>
          <w:lang w:val="en-GB"/>
        </w:rPr>
        <w:t>*</w:t>
      </w:r>
      <w:r w:rsidRPr="007B2F23">
        <w:rPr>
          <w:rFonts w:asciiTheme="majorBidi" w:hAnsiTheme="majorBidi" w:cstheme="majorBidi"/>
          <w:sz w:val="20"/>
          <w:szCs w:val="20"/>
          <w:lang w:val="en-GB"/>
        </w:rPr>
        <w:t>,</w:t>
      </w:r>
      <w:r w:rsidR="00277B72" w:rsidRPr="007B2F23">
        <w:rPr>
          <w:rFonts w:asciiTheme="majorBidi" w:hAnsiTheme="majorBidi" w:cstheme="majorBidi"/>
          <w:sz w:val="20"/>
          <w:szCs w:val="20"/>
          <w:lang w:val="en-GB"/>
        </w:rPr>
        <w:t xml:space="preserve"> </w:t>
      </w:r>
      <w:proofErr w:type="spellStart"/>
      <w:r w:rsidRPr="007B2F23">
        <w:rPr>
          <w:rFonts w:asciiTheme="majorBidi" w:hAnsiTheme="majorBidi" w:cstheme="majorBidi"/>
          <w:sz w:val="20"/>
          <w:szCs w:val="20"/>
          <w:lang w:val="en-GB" w:bidi="fa-IR"/>
        </w:rPr>
        <w:t>T</w:t>
      </w:r>
      <w:r w:rsidR="00F7425A" w:rsidRPr="007B2F23">
        <w:rPr>
          <w:rFonts w:asciiTheme="majorBidi" w:hAnsiTheme="majorBidi" w:cstheme="majorBidi"/>
          <w:sz w:val="20"/>
          <w:szCs w:val="20"/>
          <w:lang w:val="en-GB" w:bidi="fa-IR"/>
        </w:rPr>
        <w:t>ouraj</w:t>
      </w:r>
      <w:proofErr w:type="spellEnd"/>
      <w:r w:rsidR="00F7425A"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 </w:t>
      </w:r>
      <w:r w:rsidRPr="007B2F23">
        <w:rPr>
          <w:rFonts w:asciiTheme="majorBidi" w:hAnsiTheme="majorBidi" w:cstheme="majorBidi"/>
          <w:sz w:val="20"/>
          <w:szCs w:val="20"/>
          <w:lang w:val="en-GB" w:bidi="fa-IR"/>
        </w:rPr>
        <w:t>Sabzevari</w:t>
      </w:r>
      <w:r w:rsidR="004750BA" w:rsidRPr="007B2F23">
        <w:rPr>
          <w:rFonts w:asciiTheme="majorBidi" w:hAnsiTheme="majorBidi" w:cstheme="majorBidi"/>
          <w:sz w:val="20"/>
          <w:szCs w:val="20"/>
          <w:vertAlign w:val="superscript"/>
          <w:lang w:val="en-GB"/>
        </w:rPr>
        <w:t>2</w:t>
      </w:r>
    </w:p>
    <w:p w:rsidR="00D52CD7" w:rsidRPr="007B2F23" w:rsidRDefault="00C577C9" w:rsidP="004E4E60">
      <w:pPr>
        <w:spacing w:line="360" w:lineRule="auto"/>
        <w:jc w:val="lowKashida"/>
        <w:rPr>
          <w:rFonts w:asciiTheme="majorBidi" w:hAnsiTheme="majorBidi" w:cstheme="majorBidi"/>
          <w:sz w:val="20"/>
          <w:szCs w:val="20"/>
          <w:lang w:val="en-GB" w:bidi="fa-IR"/>
        </w:rPr>
      </w:pPr>
      <w:r w:rsidRPr="007B2F23">
        <w:rPr>
          <w:rFonts w:asciiTheme="majorBidi" w:hAnsiTheme="majorBidi" w:cstheme="majorBidi"/>
          <w:sz w:val="20"/>
          <w:szCs w:val="20"/>
          <w:vertAlign w:val="superscript"/>
          <w:lang w:val="en-GB" w:bidi="fa-IR"/>
        </w:rPr>
        <w:t>1</w:t>
      </w:r>
      <w:r w:rsidR="00D52CD7"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 Department of </w:t>
      </w:r>
      <w:r w:rsidR="0002123F" w:rsidRPr="007B2F23">
        <w:rPr>
          <w:rFonts w:asciiTheme="majorBidi" w:hAnsiTheme="majorBidi" w:cstheme="majorBidi"/>
          <w:sz w:val="20"/>
          <w:szCs w:val="20"/>
          <w:lang w:val="en-GB" w:bidi="fa-IR"/>
        </w:rPr>
        <w:t>C</w:t>
      </w:r>
      <w:r w:rsidR="00D52CD7"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ivil </w:t>
      </w:r>
      <w:r w:rsidR="0002123F" w:rsidRPr="007B2F23">
        <w:rPr>
          <w:rFonts w:asciiTheme="majorBidi" w:hAnsiTheme="majorBidi" w:cstheme="majorBidi"/>
          <w:sz w:val="20"/>
          <w:szCs w:val="20"/>
          <w:lang w:val="en-GB" w:bidi="fa-IR"/>
        </w:rPr>
        <w:t>E</w:t>
      </w:r>
      <w:r w:rsidR="00D52CD7"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ngineering, </w:t>
      </w:r>
      <w:proofErr w:type="spellStart"/>
      <w:r w:rsidR="00D52CD7" w:rsidRPr="007B2F23">
        <w:rPr>
          <w:rFonts w:asciiTheme="majorBidi" w:hAnsiTheme="majorBidi" w:cstheme="majorBidi"/>
          <w:sz w:val="20"/>
          <w:szCs w:val="20"/>
          <w:lang w:val="en-GB" w:bidi="fa-IR"/>
        </w:rPr>
        <w:t>Estahban</w:t>
      </w:r>
      <w:proofErr w:type="spellEnd"/>
      <w:r w:rsidR="00D52CD7"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 Branch, </w:t>
      </w:r>
      <w:r w:rsidR="00B604DD"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Islamic </w:t>
      </w:r>
      <w:r w:rsidR="00D52CD7"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Azad University, </w:t>
      </w:r>
      <w:proofErr w:type="spellStart"/>
      <w:r w:rsidR="00D52CD7" w:rsidRPr="007B2F23">
        <w:rPr>
          <w:rFonts w:asciiTheme="majorBidi" w:hAnsiTheme="majorBidi" w:cstheme="majorBidi"/>
          <w:sz w:val="20"/>
          <w:szCs w:val="20"/>
          <w:lang w:val="en-GB" w:bidi="fa-IR"/>
        </w:rPr>
        <w:t>Estahban</w:t>
      </w:r>
      <w:proofErr w:type="spellEnd"/>
      <w:r w:rsidR="00D52CD7" w:rsidRPr="007B2F23">
        <w:rPr>
          <w:rFonts w:asciiTheme="majorBidi" w:hAnsiTheme="majorBidi" w:cstheme="majorBidi"/>
          <w:sz w:val="20"/>
          <w:szCs w:val="20"/>
          <w:lang w:val="en-GB" w:bidi="fa-IR"/>
        </w:rPr>
        <w:t>, Iran</w:t>
      </w:r>
    </w:p>
    <w:p w:rsidR="00C874BF" w:rsidRPr="007B2F23" w:rsidRDefault="00C874BF" w:rsidP="004E4E60">
      <w:pPr>
        <w:spacing w:line="360" w:lineRule="auto"/>
        <w:rPr>
          <w:rFonts w:asciiTheme="majorBidi" w:hAnsiTheme="majorBidi" w:cstheme="majorBidi"/>
          <w:sz w:val="20"/>
          <w:szCs w:val="20"/>
          <w:lang w:val="en-GB" w:bidi="fa-IR"/>
        </w:rPr>
      </w:pPr>
      <w:r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* </w:t>
      </w:r>
      <w:r w:rsidR="005110C0"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To correspond with the author, please </w:t>
      </w:r>
      <w:r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e-mail: </w:t>
      </w:r>
      <w:r w:rsidR="00B604DD" w:rsidRPr="007B2F23">
        <w:rPr>
          <w:rFonts w:asciiTheme="majorBidi" w:hAnsiTheme="majorBidi" w:cstheme="majorBidi"/>
          <w:sz w:val="20"/>
          <w:szCs w:val="20"/>
          <w:lang w:val="en-GB" w:bidi="fa-IR"/>
        </w:rPr>
        <w:t>Pouyan_keshtkaran</w:t>
      </w:r>
      <w:r w:rsidR="00A44B77" w:rsidRPr="007B2F23">
        <w:rPr>
          <w:rFonts w:asciiTheme="majorBidi" w:hAnsiTheme="majorBidi" w:cstheme="majorBidi"/>
          <w:sz w:val="20"/>
          <w:szCs w:val="20"/>
          <w:lang w:val="en-GB" w:bidi="fa-IR"/>
        </w:rPr>
        <w:t>@yahoo.com</w:t>
      </w:r>
    </w:p>
    <w:p w:rsidR="001168F1" w:rsidRPr="007B2F23" w:rsidRDefault="00FD1451" w:rsidP="004E4E60">
      <w:pPr>
        <w:spacing w:line="360" w:lineRule="auto"/>
        <w:rPr>
          <w:rFonts w:asciiTheme="majorBidi" w:hAnsiTheme="majorBidi" w:cstheme="majorBidi"/>
          <w:sz w:val="20"/>
          <w:szCs w:val="20"/>
          <w:lang w:val="en-GB" w:bidi="fa-IR"/>
        </w:rPr>
      </w:pPr>
      <w:hyperlink r:id="rId8" w:history="1">
        <w:r w:rsidR="00A44B77" w:rsidRPr="007B2F23">
          <w:rPr>
            <w:rFonts w:asciiTheme="majorBidi" w:hAnsiTheme="majorBidi" w:cstheme="majorBidi"/>
            <w:sz w:val="20"/>
            <w:szCs w:val="20"/>
            <w:lang w:val="en-GB" w:bidi="fa-IR"/>
          </w:rPr>
          <w:t>Tel:</w:t>
        </w:r>
        <w:r w:rsidR="001168F1" w:rsidRPr="007B2F23">
          <w:rPr>
            <w:rFonts w:asciiTheme="majorBidi" w:hAnsiTheme="majorBidi" w:cstheme="majorBidi"/>
            <w:sz w:val="20"/>
            <w:szCs w:val="20"/>
            <w:lang w:val="en-GB" w:bidi="fa-IR"/>
          </w:rPr>
          <w:t xml:space="preserve"> </w:t>
        </w:r>
        <w:r w:rsidR="00A44B77" w:rsidRPr="007B2F23">
          <w:rPr>
            <w:rFonts w:asciiTheme="majorBidi" w:hAnsiTheme="majorBidi" w:cstheme="majorBidi"/>
            <w:sz w:val="20"/>
            <w:szCs w:val="20"/>
            <w:lang w:val="en-GB" w:bidi="fa-IR"/>
          </w:rPr>
          <w:t>00989173132092</w:t>
        </w:r>
      </w:hyperlink>
      <w:r w:rsidR="00C874BF"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   </w:t>
      </w:r>
    </w:p>
    <w:p w:rsidR="00C874BF" w:rsidRPr="007B2F23" w:rsidRDefault="00C874BF" w:rsidP="004E4E60">
      <w:pPr>
        <w:spacing w:line="360" w:lineRule="auto"/>
        <w:rPr>
          <w:rFonts w:ascii="AdvPSTim" w:cs="AdvPSTim"/>
          <w:sz w:val="26"/>
          <w:szCs w:val="26"/>
          <w:lang w:val="en-GB"/>
        </w:rPr>
      </w:pPr>
      <w:r w:rsidRPr="007B2F23">
        <w:rPr>
          <w:rFonts w:asciiTheme="majorBidi" w:hAnsiTheme="majorBidi" w:cstheme="majorBidi"/>
          <w:sz w:val="20"/>
          <w:szCs w:val="20"/>
          <w:lang w:val="en-GB" w:bidi="fa-IR"/>
        </w:rPr>
        <w:t>Fax: 009871132360352</w:t>
      </w:r>
    </w:p>
    <w:p w:rsidR="004750BA" w:rsidRPr="007B2F23" w:rsidRDefault="004750BA" w:rsidP="004E4E60">
      <w:pPr>
        <w:spacing w:line="360" w:lineRule="auto"/>
        <w:jc w:val="lowKashida"/>
        <w:rPr>
          <w:rFonts w:asciiTheme="majorBidi" w:hAnsiTheme="majorBidi" w:cstheme="majorBidi"/>
          <w:sz w:val="20"/>
          <w:szCs w:val="20"/>
          <w:lang w:val="en-GB" w:bidi="fa-IR"/>
        </w:rPr>
      </w:pPr>
      <w:r w:rsidRPr="007B2F23">
        <w:rPr>
          <w:rFonts w:asciiTheme="majorBidi" w:hAnsiTheme="majorBidi" w:cstheme="majorBidi"/>
          <w:sz w:val="20"/>
          <w:szCs w:val="20"/>
          <w:vertAlign w:val="superscript"/>
          <w:lang w:val="en-GB" w:bidi="fa-IR"/>
        </w:rPr>
        <w:t>2</w:t>
      </w:r>
      <w:r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 </w:t>
      </w:r>
      <w:proofErr w:type="gramStart"/>
      <w:r w:rsidRPr="007B2F23">
        <w:rPr>
          <w:rFonts w:asciiTheme="majorBidi" w:hAnsiTheme="majorBidi" w:cstheme="majorBidi"/>
          <w:sz w:val="20"/>
          <w:szCs w:val="20"/>
          <w:lang w:val="en-GB" w:bidi="fa-IR"/>
        </w:rPr>
        <w:t>Department</w:t>
      </w:r>
      <w:proofErr w:type="gramEnd"/>
      <w:r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 of </w:t>
      </w:r>
      <w:r w:rsidR="00444712" w:rsidRPr="007B2F23">
        <w:rPr>
          <w:rFonts w:asciiTheme="majorBidi" w:hAnsiTheme="majorBidi" w:cstheme="majorBidi"/>
          <w:sz w:val="20"/>
          <w:szCs w:val="20"/>
          <w:lang w:val="en-GB" w:bidi="fa-IR"/>
        </w:rPr>
        <w:t>Ci</w:t>
      </w:r>
      <w:r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vil </w:t>
      </w:r>
      <w:r w:rsidR="00444712" w:rsidRPr="007B2F23">
        <w:rPr>
          <w:rFonts w:asciiTheme="majorBidi" w:hAnsiTheme="majorBidi" w:cstheme="majorBidi"/>
          <w:sz w:val="20"/>
          <w:szCs w:val="20"/>
          <w:lang w:val="en-GB" w:bidi="fa-IR"/>
        </w:rPr>
        <w:t>E</w:t>
      </w:r>
      <w:r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ngineering, </w:t>
      </w:r>
      <w:proofErr w:type="spellStart"/>
      <w:r w:rsidRPr="007B2F23">
        <w:rPr>
          <w:rFonts w:asciiTheme="majorBidi" w:hAnsiTheme="majorBidi" w:cstheme="majorBidi"/>
          <w:sz w:val="20"/>
          <w:szCs w:val="20"/>
          <w:lang w:val="en-GB" w:bidi="fa-IR"/>
        </w:rPr>
        <w:t>Estahban</w:t>
      </w:r>
      <w:proofErr w:type="spellEnd"/>
      <w:r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 Branch, </w:t>
      </w:r>
      <w:r w:rsidR="00B604DD"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Islamic </w:t>
      </w:r>
      <w:r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Azad University, </w:t>
      </w:r>
      <w:proofErr w:type="spellStart"/>
      <w:r w:rsidRPr="007B2F23">
        <w:rPr>
          <w:rFonts w:asciiTheme="majorBidi" w:hAnsiTheme="majorBidi" w:cstheme="majorBidi"/>
          <w:sz w:val="20"/>
          <w:szCs w:val="20"/>
          <w:lang w:val="en-GB" w:bidi="fa-IR"/>
        </w:rPr>
        <w:t>Estahban</w:t>
      </w:r>
      <w:proofErr w:type="spellEnd"/>
      <w:r w:rsidRPr="007B2F23">
        <w:rPr>
          <w:rFonts w:asciiTheme="majorBidi" w:hAnsiTheme="majorBidi" w:cstheme="majorBidi"/>
          <w:sz w:val="20"/>
          <w:szCs w:val="20"/>
          <w:lang w:val="en-GB" w:bidi="fa-IR"/>
        </w:rPr>
        <w:t>, Iran</w:t>
      </w:r>
    </w:p>
    <w:p w:rsidR="004750BA" w:rsidRPr="007B2F23" w:rsidRDefault="004750BA" w:rsidP="004E4E60">
      <w:pPr>
        <w:spacing w:line="360" w:lineRule="auto"/>
        <w:rPr>
          <w:rFonts w:ascii="AdvPSTim" w:cs="AdvPSTim"/>
          <w:sz w:val="26"/>
          <w:szCs w:val="26"/>
          <w:lang w:val="en-GB"/>
        </w:rPr>
      </w:pPr>
      <w:proofErr w:type="gramStart"/>
      <w:r w:rsidRPr="007B2F23">
        <w:rPr>
          <w:rFonts w:asciiTheme="majorBidi" w:hAnsiTheme="majorBidi" w:cstheme="majorBidi"/>
          <w:sz w:val="20"/>
          <w:szCs w:val="20"/>
          <w:lang w:val="en-GB" w:bidi="fa-IR"/>
        </w:rPr>
        <w:t>e-mail</w:t>
      </w:r>
      <w:proofErr w:type="gramEnd"/>
      <w:r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: </w:t>
      </w:r>
      <w:hyperlink r:id="rId9" w:history="1">
        <w:r w:rsidR="007F4B8B" w:rsidRPr="006A1F47">
          <w:rPr>
            <w:rStyle w:val="Hyperlink"/>
            <w:rFonts w:asciiTheme="majorBidi" w:hAnsiTheme="majorBidi" w:cstheme="majorBidi"/>
            <w:sz w:val="20"/>
            <w:szCs w:val="20"/>
            <w:lang w:val="en-GB" w:bidi="fa-IR"/>
          </w:rPr>
          <w:t>t_sabzevari@iauest.ac.ir</w:t>
        </w:r>
      </w:hyperlink>
      <w:r w:rsidR="007F4B8B">
        <w:rPr>
          <w:rFonts w:asciiTheme="majorBidi" w:hAnsiTheme="majorBidi" w:cstheme="majorBidi"/>
          <w:sz w:val="20"/>
          <w:szCs w:val="20"/>
          <w:lang w:val="en-GB" w:bidi="fa-IR"/>
        </w:rPr>
        <w:t xml:space="preserve">, </w:t>
      </w:r>
      <w:r w:rsidR="00654AAB" w:rsidRPr="00D13E78">
        <w:rPr>
          <w:rFonts w:asciiTheme="majorBidi" w:hAnsiTheme="majorBidi" w:cstheme="majorBidi"/>
          <w:sz w:val="20"/>
          <w:szCs w:val="20"/>
          <w:lang w:val="en-GB" w:bidi="fa-IR"/>
        </w:rPr>
        <w:t>Tooraj.sabzevari@gmail.com</w:t>
      </w:r>
    </w:p>
    <w:p w:rsidR="004750BA" w:rsidRPr="007B2F23" w:rsidRDefault="00FD1451" w:rsidP="004E4E60">
      <w:pPr>
        <w:spacing w:line="360" w:lineRule="auto"/>
        <w:rPr>
          <w:rFonts w:ascii="AdvPSTim" w:cs="AdvPSTim"/>
          <w:sz w:val="26"/>
          <w:szCs w:val="26"/>
          <w:lang w:val="en-GB"/>
        </w:rPr>
      </w:pPr>
      <w:hyperlink r:id="rId10" w:history="1">
        <w:r w:rsidR="004750BA" w:rsidRPr="007B2F23">
          <w:rPr>
            <w:rFonts w:asciiTheme="majorBidi" w:hAnsiTheme="majorBidi" w:cstheme="majorBidi"/>
            <w:sz w:val="20"/>
            <w:szCs w:val="20"/>
            <w:lang w:val="en-GB" w:bidi="fa-IR"/>
          </w:rPr>
          <w:t>Tel: 00989177151596</w:t>
        </w:r>
      </w:hyperlink>
    </w:p>
    <w:p w:rsidR="00277B72" w:rsidRPr="007B2F23" w:rsidRDefault="00277B72" w:rsidP="004E4E60">
      <w:pPr>
        <w:spacing w:line="360" w:lineRule="auto"/>
        <w:jc w:val="lowKashida"/>
        <w:rPr>
          <w:rFonts w:asciiTheme="majorBidi" w:hAnsiTheme="majorBidi" w:cstheme="majorBidi"/>
          <w:sz w:val="20"/>
          <w:szCs w:val="20"/>
          <w:lang w:val="en-GB" w:bidi="fa-IR"/>
        </w:rPr>
      </w:pPr>
    </w:p>
    <w:p w:rsidR="009E064F" w:rsidRPr="007B2F23" w:rsidRDefault="009E064F" w:rsidP="004E4E60">
      <w:pPr>
        <w:spacing w:line="360" w:lineRule="auto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 w:rsidRPr="007B2F23">
        <w:rPr>
          <w:rFonts w:asciiTheme="majorBidi" w:hAnsiTheme="majorBidi" w:cstheme="majorBidi"/>
          <w:b/>
          <w:bCs/>
          <w:sz w:val="28"/>
          <w:szCs w:val="28"/>
          <w:lang w:val="en-GB"/>
        </w:rPr>
        <w:t>Abstract</w:t>
      </w:r>
    </w:p>
    <w:p w:rsidR="009E064F" w:rsidRPr="007B2F23" w:rsidRDefault="009E064F" w:rsidP="0009048A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Estimation of </w:t>
      </w:r>
      <w:r w:rsidR="00C35B34" w:rsidRPr="007B2F23">
        <w:rPr>
          <w:rFonts w:asciiTheme="majorBidi" w:hAnsiTheme="majorBidi" w:cstheme="majorBidi"/>
          <w:sz w:val="24"/>
          <w:szCs w:val="24"/>
          <w:lang w:val="en-GB"/>
        </w:rPr>
        <w:t xml:space="preserve">direct runoff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in 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ungauged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catchments </w:t>
      </w:r>
      <w:r w:rsidR="00C07953" w:rsidRPr="007B2F23">
        <w:rPr>
          <w:rFonts w:asciiTheme="majorBidi" w:hAnsiTheme="majorBidi" w:cstheme="majorBidi"/>
          <w:sz w:val="24"/>
          <w:szCs w:val="24"/>
          <w:lang w:val="en-GB"/>
        </w:rPr>
        <w:t xml:space="preserve">is of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great importance in </w:t>
      </w:r>
      <w:r w:rsidR="00406C6C" w:rsidRPr="007B2F23">
        <w:rPr>
          <w:rFonts w:asciiTheme="majorBidi" w:hAnsiTheme="majorBidi" w:cstheme="majorBidi"/>
          <w:sz w:val="24"/>
          <w:szCs w:val="24"/>
          <w:lang w:val="en-GB"/>
        </w:rPr>
        <w:t>the design of hydraulic structures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. The geomorphologic instantaneous unit hydrograph (GIUH) technique uses </w:t>
      </w:r>
      <w:r w:rsidR="000B3300" w:rsidRPr="007B2F23">
        <w:rPr>
          <w:rFonts w:asciiTheme="majorBidi" w:hAnsiTheme="majorBidi" w:cstheme="majorBidi"/>
          <w:sz w:val="24"/>
          <w:szCs w:val="24"/>
          <w:lang w:val="en-GB"/>
        </w:rPr>
        <w:t>geomorphologic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C35B34" w:rsidRPr="007B2F23">
        <w:rPr>
          <w:rFonts w:asciiTheme="majorBidi" w:hAnsiTheme="majorBidi" w:cstheme="majorBidi"/>
          <w:sz w:val="24"/>
          <w:szCs w:val="24"/>
          <w:lang w:val="en-GB"/>
        </w:rPr>
        <w:t>parameters to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estimate catchment runoff. In this research, regression equations were </w:t>
      </w:r>
      <w:r w:rsidR="00035637" w:rsidRPr="007B2F23">
        <w:rPr>
          <w:rFonts w:asciiTheme="majorBidi" w:hAnsiTheme="majorBidi" w:cstheme="majorBidi"/>
          <w:sz w:val="24"/>
          <w:szCs w:val="24"/>
          <w:lang w:val="en-GB"/>
        </w:rPr>
        <w:t>develop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ed based on </w:t>
      </w:r>
      <w:r w:rsidR="005A2326" w:rsidRPr="007B2F23">
        <w:rPr>
          <w:rFonts w:asciiTheme="majorBidi" w:hAnsiTheme="majorBidi" w:cstheme="majorBidi"/>
          <w:sz w:val="24"/>
          <w:szCs w:val="24"/>
          <w:lang w:val="en-GB"/>
        </w:rPr>
        <w:t xml:space="preserve">the </w:t>
      </w:r>
      <w:proofErr w:type="spellStart"/>
      <w:r w:rsidR="005E5C5D" w:rsidRPr="007B2F23">
        <w:rPr>
          <w:rFonts w:asciiTheme="majorBidi" w:hAnsiTheme="majorBidi" w:cstheme="majorBidi"/>
          <w:sz w:val="24"/>
          <w:szCs w:val="24"/>
          <w:lang w:val="en-GB"/>
        </w:rPr>
        <w:t>morphometric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035637" w:rsidRPr="007B2F23">
        <w:rPr>
          <w:rFonts w:asciiTheme="majorBidi" w:hAnsiTheme="majorBidi" w:cstheme="majorBidi"/>
          <w:sz w:val="24"/>
          <w:szCs w:val="24"/>
          <w:lang w:val="en-GB"/>
        </w:rPr>
        <w:t xml:space="preserve">characteristics </w:t>
      </w:r>
      <w:r w:rsidR="003020BA" w:rsidRPr="007B2F23">
        <w:rPr>
          <w:rFonts w:asciiTheme="majorBidi" w:hAnsiTheme="majorBidi" w:cstheme="majorBidi"/>
          <w:sz w:val="24"/>
          <w:szCs w:val="24"/>
          <w:lang w:val="en-GB"/>
        </w:rPr>
        <w:t xml:space="preserve">of </w:t>
      </w:r>
      <w:r w:rsidR="0009048A">
        <w:rPr>
          <w:rFonts w:asciiTheme="majorBidi" w:hAnsiTheme="majorBidi" w:cstheme="majorBidi"/>
          <w:sz w:val="24"/>
          <w:szCs w:val="24"/>
          <w:lang w:val="en-GB"/>
        </w:rPr>
        <w:t>some</w:t>
      </w:r>
      <w:r w:rsidR="003020BA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catchments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such as </w:t>
      </w:r>
      <w:r w:rsidR="00622992" w:rsidRPr="007B2F23">
        <w:rPr>
          <w:rFonts w:asciiTheme="majorBidi" w:hAnsiTheme="majorBidi" w:cstheme="majorBidi"/>
          <w:sz w:val="24"/>
          <w:szCs w:val="24"/>
          <w:lang w:val="en-GB"/>
        </w:rPr>
        <w:t xml:space="preserve">the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area, length </w:t>
      </w:r>
      <w:r w:rsidR="003020BA" w:rsidRPr="007B2F23">
        <w:rPr>
          <w:rFonts w:asciiTheme="majorBidi" w:hAnsiTheme="majorBidi" w:cstheme="majorBidi"/>
          <w:sz w:val="24"/>
          <w:szCs w:val="24"/>
          <w:lang w:val="en-GB"/>
        </w:rPr>
        <w:t xml:space="preserve">and slope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of the main river</w:t>
      </w:r>
      <w:r w:rsidR="00CA51F9" w:rsidRPr="007B2F23">
        <w:rPr>
          <w:rFonts w:asciiTheme="majorBidi" w:hAnsiTheme="majorBidi" w:cstheme="majorBidi"/>
          <w:sz w:val="24"/>
          <w:szCs w:val="24"/>
          <w:lang w:val="en-GB"/>
        </w:rPr>
        <w:t>, in order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to estimate </w:t>
      </w:r>
      <w:r w:rsidR="0033441B" w:rsidRPr="007B2F23">
        <w:rPr>
          <w:rFonts w:asciiTheme="majorBidi" w:hAnsiTheme="majorBidi" w:cstheme="majorBidi"/>
          <w:sz w:val="24"/>
          <w:szCs w:val="24"/>
          <w:lang w:val="en-GB"/>
        </w:rPr>
        <w:t xml:space="preserve">the </w:t>
      </w:r>
      <w:r w:rsidR="00CA57F1" w:rsidRPr="007B2F23">
        <w:rPr>
          <w:rFonts w:asciiTheme="majorBidi" w:hAnsiTheme="majorBidi" w:cstheme="majorBidi"/>
          <w:sz w:val="24"/>
          <w:szCs w:val="24"/>
          <w:lang w:val="en-GB"/>
        </w:rPr>
        <w:t>stream</w:t>
      </w:r>
      <w:r w:rsidR="00C5790B" w:rsidRPr="007B2F23">
        <w:rPr>
          <w:rFonts w:asciiTheme="majorBidi" w:hAnsiTheme="majorBidi" w:cstheme="majorBidi"/>
          <w:sz w:val="24"/>
          <w:szCs w:val="24"/>
          <w:lang w:val="en-GB"/>
        </w:rPr>
        <w:t>-</w:t>
      </w:r>
      <w:r w:rsidR="00CA57F1" w:rsidRPr="007B2F23">
        <w:rPr>
          <w:rFonts w:asciiTheme="majorBidi" w:hAnsiTheme="majorBidi" w:cstheme="majorBidi"/>
          <w:sz w:val="24"/>
          <w:szCs w:val="24"/>
          <w:lang w:val="en-GB"/>
        </w:rPr>
        <w:t>order</w:t>
      </w:r>
      <w:r w:rsidR="00C5790B" w:rsidRPr="007B2F23">
        <w:rPr>
          <w:rFonts w:asciiTheme="majorBidi" w:hAnsiTheme="majorBidi" w:cstheme="majorBidi"/>
          <w:sz w:val="24"/>
          <w:szCs w:val="24"/>
          <w:lang w:val="en-GB"/>
        </w:rPr>
        <w:t>-law</w:t>
      </w:r>
      <w:r w:rsidR="00CA57F1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ratios and </w:t>
      </w:r>
      <w:r w:rsidR="000B3300" w:rsidRPr="007B2F23">
        <w:rPr>
          <w:rFonts w:asciiTheme="majorBidi" w:hAnsiTheme="majorBidi" w:cstheme="majorBidi"/>
          <w:sz w:val="24"/>
          <w:szCs w:val="24"/>
          <w:lang w:val="en-GB"/>
        </w:rPr>
        <w:t>geomorphologic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CA57F1" w:rsidRPr="007B2F23">
        <w:rPr>
          <w:rFonts w:asciiTheme="majorBidi" w:hAnsiTheme="majorBidi" w:cstheme="majorBidi"/>
          <w:sz w:val="24"/>
          <w:szCs w:val="24"/>
          <w:lang w:val="en-GB"/>
        </w:rPr>
        <w:t>charact</w:t>
      </w:r>
      <w:r w:rsidR="00F56AB3" w:rsidRPr="007B2F23">
        <w:rPr>
          <w:rFonts w:asciiTheme="majorBidi" w:hAnsiTheme="majorBidi" w:cstheme="majorBidi"/>
          <w:sz w:val="24"/>
          <w:szCs w:val="24"/>
          <w:lang w:val="en-GB"/>
        </w:rPr>
        <w:t>e</w:t>
      </w:r>
      <w:r w:rsidR="00CA57F1" w:rsidRPr="007B2F23">
        <w:rPr>
          <w:rFonts w:asciiTheme="majorBidi" w:hAnsiTheme="majorBidi" w:cstheme="majorBidi"/>
          <w:sz w:val="24"/>
          <w:szCs w:val="24"/>
          <w:lang w:val="en-GB"/>
        </w:rPr>
        <w:t xml:space="preserve">ristics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of </w:t>
      </w:r>
      <w:r w:rsidR="00482877" w:rsidRPr="007B2F23">
        <w:rPr>
          <w:rFonts w:asciiTheme="majorBidi" w:hAnsiTheme="majorBidi" w:cstheme="majorBidi"/>
          <w:sz w:val="24"/>
          <w:szCs w:val="24"/>
          <w:lang w:val="en-GB"/>
        </w:rPr>
        <w:t xml:space="preserve">other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catchments with no </w:t>
      </w:r>
      <w:r w:rsidR="00035637" w:rsidRPr="007B2F23">
        <w:rPr>
          <w:rFonts w:asciiTheme="majorBidi" w:hAnsiTheme="majorBidi" w:cstheme="majorBidi"/>
          <w:sz w:val="24"/>
          <w:szCs w:val="24"/>
          <w:lang w:val="en-GB"/>
        </w:rPr>
        <w:t>need for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GIS</w:t>
      </w:r>
      <w:r w:rsidR="00482877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B41C82" w:rsidRPr="007B2F23">
        <w:rPr>
          <w:rFonts w:asciiTheme="majorBidi" w:hAnsiTheme="majorBidi" w:cstheme="majorBidi"/>
          <w:sz w:val="24"/>
          <w:szCs w:val="24"/>
          <w:lang w:val="en-GB"/>
        </w:rPr>
        <w:t xml:space="preserve">or </w:t>
      </w:r>
      <w:r w:rsidR="001A0DC4" w:rsidRPr="007B2F23">
        <w:rPr>
          <w:rFonts w:asciiTheme="majorBidi" w:hAnsiTheme="majorBidi" w:cstheme="majorBidi"/>
          <w:sz w:val="24"/>
          <w:szCs w:val="24"/>
          <w:lang w:val="en-GB"/>
        </w:rPr>
        <w:t xml:space="preserve">a </w:t>
      </w:r>
      <w:r w:rsidR="000B3300" w:rsidRPr="007B2F23">
        <w:rPr>
          <w:rFonts w:asciiTheme="majorBidi" w:hAnsiTheme="majorBidi" w:cstheme="majorBidi"/>
          <w:sz w:val="24"/>
          <w:szCs w:val="24"/>
          <w:lang w:val="en-GB"/>
        </w:rPr>
        <w:t>d</w:t>
      </w:r>
      <w:r w:rsidR="00B67030" w:rsidRPr="007B2F23">
        <w:rPr>
          <w:rFonts w:asciiTheme="majorBidi" w:hAnsiTheme="majorBidi" w:cstheme="majorBidi"/>
          <w:sz w:val="24"/>
          <w:szCs w:val="24"/>
          <w:lang w:val="en-GB"/>
        </w:rPr>
        <w:t xml:space="preserve">igital </w:t>
      </w:r>
      <w:r w:rsidR="000B3300" w:rsidRPr="007B2F23">
        <w:rPr>
          <w:rFonts w:asciiTheme="majorBidi" w:hAnsiTheme="majorBidi" w:cstheme="majorBidi"/>
          <w:sz w:val="24"/>
          <w:szCs w:val="24"/>
          <w:lang w:val="en-GB"/>
        </w:rPr>
        <w:t>e</w:t>
      </w:r>
      <w:r w:rsidR="00B67030" w:rsidRPr="007B2F23">
        <w:rPr>
          <w:rFonts w:asciiTheme="majorBidi" w:hAnsiTheme="majorBidi" w:cstheme="majorBidi"/>
          <w:sz w:val="24"/>
          <w:szCs w:val="24"/>
          <w:lang w:val="en-GB"/>
        </w:rPr>
        <w:t xml:space="preserve">levation </w:t>
      </w:r>
      <w:r w:rsidR="000B3300" w:rsidRPr="007B2F23">
        <w:rPr>
          <w:rFonts w:asciiTheme="majorBidi" w:hAnsiTheme="majorBidi" w:cstheme="majorBidi"/>
          <w:sz w:val="24"/>
          <w:szCs w:val="24"/>
          <w:lang w:val="en-GB"/>
        </w:rPr>
        <w:t>m</w:t>
      </w:r>
      <w:r w:rsidR="00B67030" w:rsidRPr="007B2F23">
        <w:rPr>
          <w:rFonts w:asciiTheme="majorBidi" w:hAnsiTheme="majorBidi" w:cstheme="majorBidi"/>
          <w:sz w:val="24"/>
          <w:szCs w:val="24"/>
          <w:lang w:val="en-GB"/>
        </w:rPr>
        <w:t>odel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="000B3300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These equations were </w:t>
      </w:r>
      <w:r w:rsidR="0009048A">
        <w:rPr>
          <w:rFonts w:asciiTheme="majorBidi" w:hAnsiTheme="majorBidi" w:cstheme="majorBidi"/>
          <w:sz w:val="24"/>
          <w:szCs w:val="24"/>
          <w:lang w:val="en-GB"/>
        </w:rPr>
        <w:t>verifi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ed </w:t>
      </w:r>
      <w:r w:rsidR="0009048A">
        <w:rPr>
          <w:rFonts w:asciiTheme="majorBidi" w:hAnsiTheme="majorBidi" w:cstheme="majorBidi"/>
          <w:sz w:val="24"/>
          <w:szCs w:val="24"/>
          <w:lang w:val="en-GB"/>
        </w:rPr>
        <w:t xml:space="preserve">in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the 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Gagas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, 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Heng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>-Chi</w:t>
      </w:r>
      <w:r w:rsidR="00A86EAC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and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Kasil</w:t>
      </w:r>
      <w:r w:rsidR="00082328">
        <w:rPr>
          <w:rFonts w:asciiTheme="majorBidi" w:hAnsiTheme="majorBidi" w:cstheme="majorBidi"/>
          <w:sz w:val="24"/>
          <w:szCs w:val="24"/>
          <w:lang w:val="en-GB"/>
        </w:rPr>
        <w:t>i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an</w:t>
      </w:r>
      <w:proofErr w:type="spellEnd"/>
      <w:r w:rsidR="00FD1249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catchments.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In </w:t>
      </w:r>
      <w:r w:rsidR="000B3300" w:rsidRPr="007B2F23">
        <w:rPr>
          <w:rFonts w:asciiTheme="majorBidi" w:hAnsiTheme="majorBidi" w:cstheme="majorBidi"/>
          <w:sz w:val="24"/>
          <w:szCs w:val="24"/>
          <w:lang w:val="en-GB"/>
        </w:rPr>
        <w:t>this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0B3300" w:rsidRPr="007B2F23">
        <w:rPr>
          <w:rFonts w:asciiTheme="majorBidi" w:hAnsiTheme="majorBidi" w:cstheme="majorBidi"/>
          <w:sz w:val="24"/>
          <w:szCs w:val="24"/>
          <w:lang w:val="en-GB"/>
        </w:rPr>
        <w:t>study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, the effect of stream-order-law </w:t>
      </w:r>
      <w:r w:rsidR="00A86EAC" w:rsidRPr="007B2F23">
        <w:rPr>
          <w:rFonts w:asciiTheme="majorBidi" w:hAnsiTheme="majorBidi" w:cstheme="majorBidi"/>
          <w:sz w:val="24"/>
          <w:szCs w:val="24"/>
          <w:lang w:val="en-GB"/>
        </w:rPr>
        <w:t xml:space="preserve">ratios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on the rate of runoff </w:t>
      </w:r>
      <w:r w:rsidR="00F7325D" w:rsidRPr="007B2F23">
        <w:rPr>
          <w:rFonts w:asciiTheme="majorBidi" w:hAnsiTheme="majorBidi" w:cstheme="majorBidi"/>
          <w:sz w:val="24"/>
          <w:szCs w:val="24"/>
          <w:lang w:val="en-GB"/>
        </w:rPr>
        <w:t>in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781DED" w:rsidRPr="007B2F23">
        <w:rPr>
          <w:rFonts w:asciiTheme="majorBidi" w:hAnsiTheme="majorBidi" w:cstheme="majorBidi"/>
          <w:sz w:val="24"/>
          <w:szCs w:val="24"/>
          <w:lang w:val="en-GB"/>
        </w:rPr>
        <w:t xml:space="preserve">the 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Kasilian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catchment was </w:t>
      </w:r>
      <w:r w:rsidR="000B3300" w:rsidRPr="007B2F23">
        <w:rPr>
          <w:rFonts w:asciiTheme="majorBidi" w:hAnsiTheme="majorBidi" w:cstheme="majorBidi"/>
          <w:sz w:val="24"/>
          <w:szCs w:val="24"/>
          <w:lang w:val="en-GB"/>
        </w:rPr>
        <w:t>examined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, and the sensitiv</w:t>
      </w:r>
      <w:r w:rsidR="00FD1249" w:rsidRPr="007B2F23">
        <w:rPr>
          <w:rFonts w:asciiTheme="majorBidi" w:hAnsiTheme="majorBidi" w:cstheme="majorBidi"/>
          <w:sz w:val="24"/>
          <w:szCs w:val="24"/>
          <w:lang w:val="en-GB"/>
        </w:rPr>
        <w:t>ity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of </w:t>
      </w:r>
      <w:r w:rsidR="0009048A">
        <w:rPr>
          <w:rFonts w:asciiTheme="majorBidi" w:hAnsiTheme="majorBidi" w:cstheme="majorBidi"/>
          <w:sz w:val="24"/>
          <w:szCs w:val="24"/>
          <w:lang w:val="en-GB"/>
        </w:rPr>
        <w:t xml:space="preserve">runoff rate to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each ratio was </w:t>
      </w:r>
      <w:r w:rsidR="00300EEC" w:rsidRPr="007B2F23">
        <w:rPr>
          <w:rFonts w:asciiTheme="majorBidi" w:hAnsiTheme="majorBidi" w:cstheme="majorBidi"/>
          <w:sz w:val="24"/>
          <w:szCs w:val="24"/>
          <w:lang w:val="en-GB"/>
        </w:rPr>
        <w:t>analysed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. The GIUH model was assessed </w:t>
      </w:r>
      <w:r w:rsidR="00B3725E" w:rsidRPr="007B2F23">
        <w:rPr>
          <w:rFonts w:asciiTheme="majorBidi" w:hAnsiTheme="majorBidi" w:cstheme="majorBidi"/>
          <w:sz w:val="24"/>
          <w:szCs w:val="24"/>
          <w:lang w:val="en-GB"/>
        </w:rPr>
        <w:t xml:space="preserve">using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two cases</w:t>
      </w:r>
      <w:r w:rsidR="00B3725E" w:rsidRPr="007B2F23">
        <w:rPr>
          <w:rFonts w:asciiTheme="majorBidi" w:hAnsiTheme="majorBidi" w:cstheme="majorBidi"/>
          <w:sz w:val="24"/>
          <w:szCs w:val="24"/>
          <w:lang w:val="en-GB"/>
        </w:rPr>
        <w:t>: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B3725E" w:rsidRPr="007B2F23">
        <w:rPr>
          <w:rFonts w:asciiTheme="majorBidi" w:hAnsiTheme="majorBidi" w:cstheme="majorBidi"/>
          <w:sz w:val="24"/>
          <w:szCs w:val="24"/>
          <w:lang w:val="en-GB"/>
        </w:rPr>
        <w:t xml:space="preserve">a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GIS-supported </w:t>
      </w:r>
      <w:r w:rsidR="00B3725E" w:rsidRPr="007B2F23">
        <w:rPr>
          <w:rFonts w:asciiTheme="majorBidi" w:hAnsiTheme="majorBidi" w:cstheme="majorBidi"/>
          <w:sz w:val="24"/>
          <w:szCs w:val="24"/>
          <w:lang w:val="en-GB"/>
        </w:rPr>
        <w:t xml:space="preserve">method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and </w:t>
      </w:r>
      <w:r w:rsidR="00B3725E" w:rsidRPr="007B2F23">
        <w:rPr>
          <w:rFonts w:asciiTheme="majorBidi" w:hAnsiTheme="majorBidi" w:cstheme="majorBidi"/>
          <w:sz w:val="24"/>
          <w:szCs w:val="24"/>
          <w:lang w:val="en-GB"/>
        </w:rPr>
        <w:t xml:space="preserve">the </w:t>
      </w:r>
      <w:r w:rsidR="0043529F" w:rsidRPr="007B2F23">
        <w:rPr>
          <w:rFonts w:asciiTheme="majorBidi" w:hAnsiTheme="majorBidi" w:cstheme="majorBidi"/>
          <w:sz w:val="24"/>
          <w:szCs w:val="24"/>
          <w:lang w:val="en-GB"/>
        </w:rPr>
        <w:t>method</w:t>
      </w:r>
      <w:r w:rsidR="00B3725E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proposed in this paper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. The </w:t>
      </w:r>
      <w:r w:rsidR="0094471E" w:rsidRPr="007B2F23">
        <w:rPr>
          <w:rFonts w:asciiTheme="majorBidi" w:hAnsiTheme="majorBidi" w:cstheme="majorBidi"/>
          <w:sz w:val="24"/>
          <w:szCs w:val="24"/>
          <w:lang w:val="en-GB"/>
        </w:rPr>
        <w:t>mean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errors of the regression equations in </w:t>
      </w:r>
      <w:r w:rsidR="007220FE" w:rsidRPr="007B2F23">
        <w:rPr>
          <w:rFonts w:asciiTheme="majorBidi" w:hAnsiTheme="majorBidi" w:cstheme="majorBidi"/>
          <w:sz w:val="24"/>
          <w:szCs w:val="24"/>
          <w:lang w:val="en-GB"/>
        </w:rPr>
        <w:t xml:space="preserve">the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estimation of </w:t>
      </w:r>
      <w:r w:rsidR="007220FE" w:rsidRPr="007B2F23">
        <w:rPr>
          <w:rFonts w:asciiTheme="majorBidi" w:hAnsiTheme="majorBidi" w:cstheme="majorBidi"/>
          <w:sz w:val="24"/>
          <w:szCs w:val="24"/>
          <w:lang w:val="en-GB"/>
        </w:rPr>
        <w:t xml:space="preserve">the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ratios </w:t>
      </w:r>
      <w:r w:rsidR="00A86EAC" w:rsidRPr="007B2F23">
        <w:rPr>
          <w:rFonts w:asciiTheme="majorBidi" w:hAnsiTheme="majorBidi" w:cstheme="majorBidi"/>
          <w:i/>
          <w:iCs/>
          <w:sz w:val="24"/>
          <w:szCs w:val="24"/>
          <w:lang w:val="en-GB" w:bidi="fa-IR"/>
        </w:rPr>
        <w:t>R</w:t>
      </w:r>
      <w:r w:rsidR="00A86EAC" w:rsidRPr="007B2F23">
        <w:rPr>
          <w:rFonts w:asciiTheme="majorBidi" w:hAnsiTheme="majorBidi" w:cstheme="majorBidi"/>
          <w:i/>
          <w:iCs/>
          <w:sz w:val="24"/>
          <w:szCs w:val="24"/>
          <w:vertAlign w:val="subscript"/>
          <w:lang w:val="en-GB" w:bidi="fa-IR"/>
        </w:rPr>
        <w:t>B</w:t>
      </w:r>
      <w:r w:rsidR="00FD1249" w:rsidRPr="007B2F23">
        <w:rPr>
          <w:rFonts w:asciiTheme="majorBidi" w:hAnsiTheme="majorBidi" w:cstheme="majorBidi"/>
          <w:i/>
          <w:iCs/>
          <w:sz w:val="24"/>
          <w:szCs w:val="24"/>
          <w:lang w:val="en-GB" w:bidi="fa-IR"/>
        </w:rPr>
        <w:t>,</w:t>
      </w:r>
      <w:r w:rsidR="00A86EAC" w:rsidRPr="007B2F23">
        <w:rPr>
          <w:rFonts w:asciiTheme="majorBidi" w:hAnsiTheme="majorBidi" w:cstheme="majorBidi"/>
          <w:i/>
          <w:iCs/>
          <w:sz w:val="24"/>
          <w:szCs w:val="24"/>
          <w:rtl/>
          <w:lang w:val="en-GB" w:bidi="fa-IR"/>
        </w:rPr>
        <w:t xml:space="preserve"> </w:t>
      </w:r>
      <w:r w:rsidR="00A86EAC" w:rsidRPr="007B2F23">
        <w:rPr>
          <w:rFonts w:asciiTheme="majorBidi" w:hAnsiTheme="majorBidi" w:cstheme="majorBidi"/>
          <w:i/>
          <w:iCs/>
          <w:sz w:val="24"/>
          <w:szCs w:val="24"/>
          <w:lang w:val="en-GB" w:bidi="fa-IR"/>
        </w:rPr>
        <w:t>R</w:t>
      </w:r>
      <w:r w:rsidR="00A86EAC" w:rsidRPr="007B2F23">
        <w:rPr>
          <w:rFonts w:asciiTheme="majorBidi" w:hAnsiTheme="majorBidi" w:cstheme="majorBidi"/>
          <w:i/>
          <w:iCs/>
          <w:sz w:val="24"/>
          <w:szCs w:val="24"/>
          <w:vertAlign w:val="subscript"/>
          <w:lang w:val="en-GB" w:bidi="fa-IR"/>
        </w:rPr>
        <w:t>L</w:t>
      </w:r>
      <w:r w:rsidR="00FD1249" w:rsidRPr="007B2F23">
        <w:rPr>
          <w:rFonts w:asciiTheme="majorBidi" w:hAnsiTheme="majorBidi" w:cstheme="majorBidi"/>
          <w:i/>
          <w:iCs/>
          <w:sz w:val="24"/>
          <w:szCs w:val="24"/>
          <w:lang w:val="en-GB" w:bidi="fa-IR"/>
        </w:rPr>
        <w:t xml:space="preserve">, </w:t>
      </w:r>
      <w:r w:rsidR="00A86EAC" w:rsidRPr="007B2F23">
        <w:rPr>
          <w:rFonts w:asciiTheme="majorBidi" w:hAnsiTheme="majorBidi" w:cstheme="majorBidi"/>
          <w:i/>
          <w:iCs/>
          <w:sz w:val="24"/>
          <w:szCs w:val="24"/>
          <w:lang w:val="en-GB" w:bidi="fa-IR"/>
        </w:rPr>
        <w:t>R</w:t>
      </w:r>
      <w:r w:rsidR="00A86EAC" w:rsidRPr="007B2F23">
        <w:rPr>
          <w:rFonts w:asciiTheme="majorBidi" w:hAnsiTheme="majorBidi" w:cstheme="majorBidi"/>
          <w:i/>
          <w:iCs/>
          <w:sz w:val="24"/>
          <w:szCs w:val="24"/>
          <w:vertAlign w:val="subscript"/>
          <w:lang w:val="en-GB" w:bidi="fa-IR"/>
        </w:rPr>
        <w:t>A</w:t>
      </w:r>
      <w:r w:rsidR="00FD1249" w:rsidRPr="007B2F23">
        <w:rPr>
          <w:rFonts w:asciiTheme="majorBidi" w:hAnsiTheme="majorBidi" w:cstheme="majorBidi"/>
          <w:i/>
          <w:iCs/>
          <w:sz w:val="24"/>
          <w:szCs w:val="24"/>
          <w:lang w:val="en-GB" w:bidi="fa-IR"/>
        </w:rPr>
        <w:t xml:space="preserve">, </w:t>
      </w:r>
      <w:r w:rsidR="00A86EAC" w:rsidRPr="007B2F23">
        <w:rPr>
          <w:rFonts w:asciiTheme="majorBidi" w:hAnsiTheme="majorBidi" w:cstheme="majorBidi"/>
          <w:i/>
          <w:iCs/>
          <w:sz w:val="24"/>
          <w:szCs w:val="24"/>
          <w:lang w:val="en-GB" w:bidi="fa-IR"/>
        </w:rPr>
        <w:t>R</w:t>
      </w:r>
      <w:r w:rsidR="00A86EAC" w:rsidRPr="007B2F23">
        <w:rPr>
          <w:rFonts w:asciiTheme="majorBidi" w:hAnsiTheme="majorBidi" w:cstheme="majorBidi"/>
          <w:i/>
          <w:iCs/>
          <w:sz w:val="24"/>
          <w:szCs w:val="24"/>
          <w:vertAlign w:val="subscript"/>
          <w:lang w:val="en-GB" w:bidi="fa-IR"/>
        </w:rPr>
        <w:t>S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and </w:t>
      </w:r>
      <w:r w:rsidR="009B2461" w:rsidRPr="007B2F23">
        <w:rPr>
          <w:rFonts w:asciiTheme="majorBidi" w:hAnsiTheme="majorBidi" w:cstheme="majorBidi"/>
          <w:i/>
          <w:iCs/>
          <w:sz w:val="24"/>
          <w:szCs w:val="24"/>
          <w:lang w:val="en-GB" w:bidi="fa-IR"/>
        </w:rPr>
        <w:t>R</w:t>
      </w:r>
      <w:r w:rsidR="009B2461" w:rsidRPr="007B2F23">
        <w:rPr>
          <w:rFonts w:asciiTheme="majorBidi" w:hAnsiTheme="majorBidi" w:cstheme="majorBidi"/>
          <w:i/>
          <w:iCs/>
          <w:sz w:val="24"/>
          <w:szCs w:val="24"/>
          <w:vertAlign w:val="subscript"/>
          <w:lang w:val="en-GB" w:bidi="fa-IR"/>
        </w:rPr>
        <w:t>SO</w:t>
      </w:r>
      <w:r w:rsidR="00FD1249" w:rsidRPr="007B2F23">
        <w:rPr>
          <w:rFonts w:asciiTheme="majorBidi" w:hAnsiTheme="majorBidi" w:cstheme="majorBidi"/>
          <w:i/>
          <w:iCs/>
          <w:sz w:val="24"/>
          <w:szCs w:val="24"/>
          <w:vertAlign w:val="subscript"/>
          <w:lang w:val="en-GB" w:bidi="fa-IR"/>
        </w:rPr>
        <w:t xml:space="preserve">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in </w:t>
      </w:r>
      <w:r w:rsidR="005F0595" w:rsidRPr="007B2F23">
        <w:rPr>
          <w:rFonts w:asciiTheme="majorBidi" w:hAnsiTheme="majorBidi" w:cstheme="majorBidi"/>
          <w:sz w:val="24"/>
          <w:szCs w:val="24"/>
          <w:lang w:val="en-GB"/>
        </w:rPr>
        <w:t xml:space="preserve">the three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catchments </w:t>
      </w:r>
      <w:r w:rsidR="00E46E07" w:rsidRPr="007B2F23">
        <w:rPr>
          <w:rFonts w:asciiTheme="majorBidi" w:hAnsiTheme="majorBidi" w:cstheme="majorBidi"/>
          <w:sz w:val="24"/>
          <w:szCs w:val="24"/>
          <w:lang w:val="en-GB"/>
        </w:rPr>
        <w:t xml:space="preserve">studied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were 4.7%, 23.5%, 7.1%, 41.3%, and 22.9%, respectively. The direct runoff</w:t>
      </w:r>
      <w:r w:rsidR="00A86EAC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hydrograph</w:t>
      </w:r>
      <w:r w:rsidR="00BB2E47" w:rsidRPr="007B2F23">
        <w:rPr>
          <w:rFonts w:asciiTheme="majorBidi" w:hAnsiTheme="majorBidi" w:cstheme="majorBidi"/>
          <w:sz w:val="24"/>
          <w:szCs w:val="24"/>
          <w:lang w:val="en-GB"/>
        </w:rPr>
        <w:t>s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for the 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Heng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-Chi and </w:t>
      </w:r>
      <w:r w:rsidR="003740C0" w:rsidRPr="007B2F23">
        <w:rPr>
          <w:rFonts w:asciiTheme="majorBidi" w:hAnsiTheme="majorBidi" w:cstheme="majorBidi"/>
          <w:sz w:val="24"/>
          <w:szCs w:val="24"/>
          <w:lang w:val="en-GB"/>
        </w:rPr>
        <w:t xml:space="preserve">the 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Kasilian</w:t>
      </w:r>
      <w:proofErr w:type="spellEnd"/>
      <w:r w:rsidR="003740C0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catchments </w:t>
      </w:r>
      <w:r w:rsidR="00C87EC5" w:rsidRPr="007B2F23">
        <w:rPr>
          <w:rFonts w:asciiTheme="majorBidi" w:hAnsiTheme="majorBidi" w:cstheme="majorBidi"/>
          <w:sz w:val="24"/>
          <w:szCs w:val="24"/>
          <w:lang w:val="en-GB"/>
        </w:rPr>
        <w:t>were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computed </w:t>
      </w:r>
      <w:r w:rsidR="00EC3F95" w:rsidRPr="007B2F23">
        <w:rPr>
          <w:rFonts w:asciiTheme="majorBidi" w:hAnsiTheme="majorBidi" w:cstheme="majorBidi"/>
          <w:sz w:val="24"/>
          <w:szCs w:val="24"/>
          <w:lang w:val="en-GB"/>
        </w:rPr>
        <w:t xml:space="preserve">using the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GIUH </w:t>
      </w:r>
      <w:r w:rsidR="0094471E" w:rsidRPr="007B2F23">
        <w:rPr>
          <w:rFonts w:asciiTheme="majorBidi" w:hAnsiTheme="majorBidi" w:cstheme="majorBidi"/>
          <w:sz w:val="24"/>
          <w:szCs w:val="24"/>
          <w:lang w:val="en-GB"/>
        </w:rPr>
        <w:t>model</w:t>
      </w:r>
      <w:r w:rsidR="00A86EAC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and compared with </w:t>
      </w:r>
      <w:r w:rsidR="00FE1F5B" w:rsidRPr="007B2F23">
        <w:rPr>
          <w:rFonts w:asciiTheme="majorBidi" w:hAnsiTheme="majorBidi" w:cstheme="majorBidi"/>
          <w:sz w:val="24"/>
          <w:szCs w:val="24"/>
          <w:lang w:val="en-GB"/>
        </w:rPr>
        <w:t xml:space="preserve">the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observed </w:t>
      </w:r>
      <w:r w:rsidR="00C11283" w:rsidRPr="007B2F23">
        <w:rPr>
          <w:rFonts w:asciiTheme="majorBidi" w:hAnsiTheme="majorBidi" w:cstheme="majorBidi"/>
          <w:sz w:val="24"/>
          <w:szCs w:val="24"/>
          <w:lang w:val="en-GB"/>
        </w:rPr>
        <w:t xml:space="preserve">direct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runoff. </w:t>
      </w:r>
      <w:r w:rsidR="00F24B27" w:rsidRPr="007B2F23">
        <w:rPr>
          <w:rFonts w:asciiTheme="majorBidi" w:hAnsiTheme="majorBidi" w:cstheme="majorBidi"/>
          <w:sz w:val="24"/>
          <w:szCs w:val="24"/>
          <w:lang w:val="en-GB"/>
        </w:rPr>
        <w:t>The results indicate that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the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lastRenderedPageBreak/>
        <w:t xml:space="preserve">errors </w:t>
      </w:r>
      <w:r w:rsidR="00817FDC" w:rsidRPr="007B2F23">
        <w:rPr>
          <w:rFonts w:asciiTheme="majorBidi" w:hAnsiTheme="majorBidi" w:cstheme="majorBidi"/>
          <w:sz w:val="24"/>
          <w:szCs w:val="24"/>
          <w:lang w:val="en-GB"/>
        </w:rPr>
        <w:t xml:space="preserve">in </w:t>
      </w:r>
      <w:r w:rsidR="000B3300" w:rsidRPr="007B2F23">
        <w:rPr>
          <w:rFonts w:asciiTheme="majorBidi" w:hAnsiTheme="majorBidi" w:cstheme="majorBidi"/>
          <w:sz w:val="24"/>
          <w:szCs w:val="24"/>
          <w:lang w:val="en-GB"/>
        </w:rPr>
        <w:t>peak discharge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for four rainfall-runoff events </w:t>
      </w:r>
      <w:r w:rsidR="00445DD7" w:rsidRPr="007B2F23">
        <w:rPr>
          <w:rFonts w:asciiTheme="majorBidi" w:hAnsiTheme="majorBidi" w:cstheme="majorBidi"/>
          <w:sz w:val="24"/>
          <w:szCs w:val="24"/>
          <w:lang w:val="en-GB"/>
        </w:rPr>
        <w:t xml:space="preserve">in </w:t>
      </w:r>
      <w:r w:rsidR="00CA207E" w:rsidRPr="007B2F23">
        <w:rPr>
          <w:rFonts w:asciiTheme="majorBidi" w:hAnsiTheme="majorBidi" w:cstheme="majorBidi"/>
          <w:sz w:val="24"/>
          <w:szCs w:val="24"/>
          <w:lang w:val="en-GB"/>
        </w:rPr>
        <w:t xml:space="preserve">the </w:t>
      </w:r>
      <w:r w:rsidR="00654AAB" w:rsidRPr="00654AAB">
        <w:rPr>
          <w:rFonts w:asciiTheme="majorBidi" w:hAnsiTheme="majorBidi" w:cstheme="majorBidi"/>
          <w:sz w:val="24"/>
          <w:szCs w:val="24"/>
          <w:lang w:val="en-GB"/>
        </w:rPr>
        <w:t xml:space="preserve">case of the </w:t>
      </w:r>
      <w:r w:rsidR="00CA57F1" w:rsidRPr="007B2F23">
        <w:rPr>
          <w:rFonts w:asciiTheme="majorBidi" w:hAnsiTheme="majorBidi" w:cstheme="majorBidi"/>
          <w:sz w:val="24"/>
          <w:szCs w:val="24"/>
          <w:lang w:val="en-GB"/>
        </w:rPr>
        <w:t>proposed method</w:t>
      </w:r>
      <w:r w:rsidR="00445DD7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were, </w:t>
      </w:r>
      <w:r w:rsidR="00445DD7" w:rsidRPr="007B2F23">
        <w:rPr>
          <w:rFonts w:asciiTheme="majorBidi" w:hAnsiTheme="majorBidi" w:cstheme="majorBidi"/>
          <w:sz w:val="24"/>
          <w:szCs w:val="24"/>
          <w:lang w:val="en-GB"/>
        </w:rPr>
        <w:t>o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n average, 10% more than </w:t>
      </w:r>
      <w:r w:rsidR="007F669B" w:rsidRPr="007B2F23">
        <w:rPr>
          <w:rFonts w:asciiTheme="majorBidi" w:hAnsiTheme="majorBidi" w:cstheme="majorBidi"/>
          <w:sz w:val="24"/>
          <w:szCs w:val="24"/>
          <w:lang w:val="en-GB"/>
        </w:rPr>
        <w:t>those</w:t>
      </w:r>
      <w:r w:rsidR="000347D3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AD4D3B" w:rsidRPr="007B2F23">
        <w:rPr>
          <w:rFonts w:asciiTheme="majorBidi" w:hAnsiTheme="majorBidi" w:cstheme="majorBidi"/>
          <w:sz w:val="24"/>
          <w:szCs w:val="24"/>
          <w:lang w:val="en-GB"/>
        </w:rPr>
        <w:t xml:space="preserve">obtained </w:t>
      </w:r>
      <w:r w:rsidR="000347D3" w:rsidRPr="007B2F23">
        <w:rPr>
          <w:rFonts w:asciiTheme="majorBidi" w:hAnsiTheme="majorBidi" w:cstheme="majorBidi"/>
          <w:sz w:val="24"/>
          <w:szCs w:val="24"/>
          <w:lang w:val="en-GB"/>
        </w:rPr>
        <w:t xml:space="preserve">using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GIS-supported GIUH. The results of GIUH </w:t>
      </w:r>
      <w:r w:rsidR="0092090F" w:rsidRPr="007B2F23">
        <w:rPr>
          <w:rFonts w:asciiTheme="majorBidi" w:hAnsiTheme="majorBidi" w:cstheme="majorBidi"/>
          <w:sz w:val="24"/>
          <w:szCs w:val="24"/>
          <w:lang w:val="en-GB"/>
        </w:rPr>
        <w:t xml:space="preserve">analysis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for the two cases </w:t>
      </w:r>
      <w:r w:rsidR="004063A7" w:rsidRPr="007B2F23">
        <w:rPr>
          <w:rFonts w:asciiTheme="majorBidi" w:hAnsiTheme="majorBidi" w:cstheme="majorBidi"/>
          <w:sz w:val="24"/>
          <w:szCs w:val="24"/>
          <w:lang w:val="en-GB"/>
        </w:rPr>
        <w:t xml:space="preserve">were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very </w:t>
      </w:r>
      <w:r w:rsidR="004063A7" w:rsidRPr="007B2F23">
        <w:rPr>
          <w:rFonts w:asciiTheme="majorBidi" w:hAnsiTheme="majorBidi" w:cstheme="majorBidi"/>
          <w:sz w:val="24"/>
          <w:szCs w:val="24"/>
          <w:lang w:val="en-GB"/>
        </w:rPr>
        <w:t>similar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. The </w:t>
      </w:r>
      <w:r w:rsidR="00445DD7" w:rsidRPr="007B2F23">
        <w:rPr>
          <w:rFonts w:asciiTheme="majorBidi" w:hAnsiTheme="majorBidi" w:cstheme="majorBidi"/>
          <w:sz w:val="24"/>
          <w:szCs w:val="24"/>
          <w:lang w:val="en-GB"/>
        </w:rPr>
        <w:t>mean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coefficient of efficiency</w:t>
      </w:r>
      <w:r w:rsidR="00445DD7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of the model was computed as 0.87</w:t>
      </w:r>
      <w:r w:rsidR="003740C0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</w:p>
    <w:p w:rsidR="009E064F" w:rsidRPr="007B2F23" w:rsidRDefault="00117E83" w:rsidP="0009048A">
      <w:pPr>
        <w:spacing w:line="360" w:lineRule="auto"/>
        <w:rPr>
          <w:rFonts w:asciiTheme="majorBidi" w:hAnsiTheme="majorBidi" w:cstheme="majorBidi"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Key words: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GIUH</w:t>
      </w:r>
      <w:r w:rsidR="00932031" w:rsidRPr="007B2F23">
        <w:rPr>
          <w:rFonts w:asciiTheme="majorBidi" w:hAnsiTheme="majorBidi" w:cstheme="majorBidi"/>
          <w:sz w:val="24"/>
          <w:szCs w:val="24"/>
          <w:lang w:val="en-GB"/>
        </w:rPr>
        <w:t>;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GIS</w:t>
      </w:r>
      <w:r w:rsidR="00932031" w:rsidRPr="007B2F23">
        <w:rPr>
          <w:rFonts w:asciiTheme="majorBidi" w:hAnsiTheme="majorBidi" w:cstheme="majorBidi"/>
          <w:sz w:val="24"/>
          <w:szCs w:val="24"/>
          <w:lang w:val="en-GB"/>
        </w:rPr>
        <w:t>;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Stream-</w:t>
      </w:r>
      <w:r w:rsidR="000B3300" w:rsidRPr="007B2F23">
        <w:rPr>
          <w:rFonts w:asciiTheme="majorBidi" w:hAnsiTheme="majorBidi" w:cstheme="majorBidi"/>
          <w:sz w:val="24"/>
          <w:szCs w:val="24"/>
          <w:lang w:val="en-GB"/>
        </w:rPr>
        <w:t>o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rder-</w:t>
      </w:r>
      <w:r w:rsidR="000B3300" w:rsidRPr="007B2F23">
        <w:rPr>
          <w:rFonts w:asciiTheme="majorBidi" w:hAnsiTheme="majorBidi" w:cstheme="majorBidi"/>
          <w:sz w:val="24"/>
          <w:szCs w:val="24"/>
          <w:lang w:val="en-GB"/>
        </w:rPr>
        <w:t>l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aw ratios</w:t>
      </w:r>
      <w:r w:rsidR="00932031" w:rsidRPr="007B2F23">
        <w:rPr>
          <w:rFonts w:asciiTheme="majorBidi" w:hAnsiTheme="majorBidi" w:cstheme="majorBidi"/>
          <w:sz w:val="24"/>
          <w:szCs w:val="24"/>
          <w:lang w:val="en-GB"/>
        </w:rPr>
        <w:t>;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0B3300" w:rsidRPr="007B2F23">
        <w:rPr>
          <w:rFonts w:asciiTheme="majorBidi" w:hAnsiTheme="majorBidi" w:cstheme="majorBidi"/>
          <w:sz w:val="24"/>
          <w:szCs w:val="24"/>
          <w:lang w:val="en-GB"/>
        </w:rPr>
        <w:t>Geomorphologic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0B3300" w:rsidRPr="007B2F23">
        <w:rPr>
          <w:rFonts w:asciiTheme="majorBidi" w:hAnsiTheme="majorBidi" w:cstheme="majorBidi"/>
          <w:sz w:val="24"/>
          <w:szCs w:val="24"/>
          <w:lang w:val="en-GB"/>
        </w:rPr>
        <w:t>p</w:t>
      </w:r>
      <w:r w:rsidR="00DE1C40" w:rsidRPr="007B2F23">
        <w:rPr>
          <w:rFonts w:asciiTheme="majorBidi" w:hAnsiTheme="majorBidi" w:cstheme="majorBidi"/>
          <w:sz w:val="24"/>
          <w:szCs w:val="24"/>
          <w:lang w:val="en-GB"/>
        </w:rPr>
        <w:t>arameters</w:t>
      </w:r>
      <w:r w:rsidR="00932031" w:rsidRPr="007B2F23">
        <w:rPr>
          <w:rFonts w:asciiTheme="majorBidi" w:hAnsiTheme="majorBidi" w:cstheme="majorBidi"/>
          <w:sz w:val="24"/>
          <w:szCs w:val="24"/>
          <w:lang w:val="en-GB"/>
        </w:rPr>
        <w:t>;</w:t>
      </w:r>
      <w:r w:rsidR="00C11283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09048A">
        <w:rPr>
          <w:rFonts w:asciiTheme="majorBidi" w:hAnsiTheme="majorBidi" w:cstheme="majorBidi"/>
          <w:sz w:val="24"/>
          <w:szCs w:val="24"/>
          <w:lang w:val="en-GB"/>
        </w:rPr>
        <w:t>Runoff</w:t>
      </w:r>
    </w:p>
    <w:p w:rsidR="00A13B17" w:rsidRPr="007B2F23" w:rsidRDefault="00A13B17" w:rsidP="004E4E60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b/>
          <w:bCs/>
          <w:sz w:val="24"/>
          <w:szCs w:val="24"/>
          <w:lang w:val="en-GB"/>
        </w:rPr>
        <w:t>1. Introduction</w:t>
      </w:r>
    </w:p>
    <w:p w:rsidR="00A13B17" w:rsidRPr="007B2F23" w:rsidRDefault="00A13B17" w:rsidP="0009048A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Estimation of design flood </w:t>
      </w:r>
      <w:r w:rsidR="00C87EC5" w:rsidRPr="007B2F23">
        <w:rPr>
          <w:rFonts w:asciiTheme="majorBidi" w:hAnsiTheme="majorBidi" w:cstheme="majorBidi"/>
          <w:sz w:val="24"/>
          <w:szCs w:val="24"/>
          <w:lang w:val="en-GB"/>
        </w:rPr>
        <w:t>in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catchments is </w:t>
      </w:r>
      <w:r w:rsidR="0009048A">
        <w:rPr>
          <w:rFonts w:asciiTheme="majorBidi" w:hAnsiTheme="majorBidi" w:cstheme="majorBidi"/>
          <w:sz w:val="24"/>
          <w:szCs w:val="24"/>
          <w:lang w:val="en-GB"/>
        </w:rPr>
        <w:t>an</w:t>
      </w:r>
      <w:r w:rsidR="00C87EC5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9E2D1C">
        <w:rPr>
          <w:rFonts w:asciiTheme="majorBidi" w:hAnsiTheme="majorBidi" w:cstheme="majorBidi"/>
          <w:sz w:val="24"/>
          <w:szCs w:val="24"/>
          <w:lang w:val="en-GB"/>
        </w:rPr>
        <w:t>important</w:t>
      </w:r>
      <w:r w:rsidR="005826F1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C87EC5" w:rsidRPr="007B2F23">
        <w:rPr>
          <w:rFonts w:asciiTheme="majorBidi" w:hAnsiTheme="majorBidi" w:cstheme="majorBidi"/>
          <w:sz w:val="24"/>
          <w:szCs w:val="24"/>
          <w:lang w:val="en-GB"/>
        </w:rPr>
        <w:t>issue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in </w:t>
      </w:r>
      <w:r w:rsidR="00DB1F3D" w:rsidRPr="007B2F23">
        <w:rPr>
          <w:rFonts w:asciiTheme="majorBidi" w:hAnsiTheme="majorBidi" w:cstheme="majorBidi"/>
          <w:sz w:val="24"/>
          <w:szCs w:val="24"/>
          <w:lang w:val="en-GB"/>
        </w:rPr>
        <w:t>design</w:t>
      </w:r>
      <w:r w:rsidR="007873BE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8F25B8" w:rsidRPr="007B2F23">
        <w:rPr>
          <w:rFonts w:asciiTheme="majorBidi" w:hAnsiTheme="majorBidi" w:cstheme="majorBidi"/>
          <w:sz w:val="24"/>
          <w:szCs w:val="24"/>
          <w:lang w:val="en-GB"/>
        </w:rPr>
        <w:t>of flood control structures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. Most catchments </w:t>
      </w:r>
      <w:r w:rsidR="005E5C5D" w:rsidRPr="007B2F23">
        <w:rPr>
          <w:rFonts w:asciiTheme="majorBidi" w:hAnsiTheme="majorBidi" w:cstheme="majorBidi"/>
          <w:sz w:val="24"/>
          <w:szCs w:val="24"/>
          <w:lang w:val="en-GB"/>
        </w:rPr>
        <w:t>of the world</w:t>
      </w:r>
      <w:r w:rsidR="00866F9E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are 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ungauged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and statistical methods </w:t>
      </w:r>
      <w:r w:rsidR="0009048A">
        <w:rPr>
          <w:rFonts w:asciiTheme="majorBidi" w:hAnsiTheme="majorBidi" w:cstheme="majorBidi"/>
          <w:sz w:val="24"/>
          <w:szCs w:val="24"/>
          <w:lang w:val="en-GB"/>
        </w:rPr>
        <w:t xml:space="preserve">which strongly rely on rainfall-runoff data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are </w:t>
      </w:r>
      <w:r w:rsidR="008F25B8" w:rsidRPr="007B2F23">
        <w:rPr>
          <w:rFonts w:asciiTheme="majorBidi" w:hAnsiTheme="majorBidi" w:cstheme="majorBidi"/>
          <w:sz w:val="24"/>
          <w:szCs w:val="24"/>
          <w:lang w:val="en-GB"/>
        </w:rPr>
        <w:t>not efficient</w:t>
      </w:r>
      <w:r w:rsidR="007E7DDE" w:rsidRPr="007B2F23">
        <w:rPr>
          <w:rFonts w:asciiTheme="majorBidi" w:hAnsiTheme="majorBidi" w:cstheme="majorBidi"/>
          <w:sz w:val="24"/>
          <w:szCs w:val="24"/>
          <w:lang w:val="en-GB"/>
        </w:rPr>
        <w:t>;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rainfall-runoff models are </w:t>
      </w:r>
      <w:r w:rsidR="00542573" w:rsidRPr="007B2F23">
        <w:rPr>
          <w:rFonts w:asciiTheme="majorBidi" w:hAnsiTheme="majorBidi" w:cstheme="majorBidi"/>
          <w:sz w:val="24"/>
          <w:szCs w:val="24"/>
          <w:lang w:val="en-GB"/>
        </w:rPr>
        <w:t xml:space="preserve">therefore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employed to estimate runoff. GIUH is a rainfall-runoff model </w:t>
      </w:r>
      <w:r w:rsidR="00250CFD" w:rsidRPr="007B2F23">
        <w:rPr>
          <w:rFonts w:asciiTheme="majorBidi" w:hAnsiTheme="majorBidi" w:cstheme="majorBidi"/>
          <w:sz w:val="24"/>
          <w:szCs w:val="24"/>
          <w:lang w:val="en-GB"/>
        </w:rPr>
        <w:t xml:space="preserve">for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estimating runoff </w:t>
      </w:r>
      <w:r w:rsidR="00C87EC5" w:rsidRPr="007B2F23">
        <w:rPr>
          <w:rFonts w:asciiTheme="majorBidi" w:hAnsiTheme="majorBidi" w:cstheme="majorBidi"/>
          <w:sz w:val="24"/>
          <w:szCs w:val="24"/>
          <w:lang w:val="en-GB"/>
        </w:rPr>
        <w:t>in</w:t>
      </w:r>
      <w:r w:rsidR="007873BE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proofErr w:type="spellStart"/>
      <w:r w:rsidR="000C1F0D" w:rsidRPr="007B2F23">
        <w:rPr>
          <w:rFonts w:asciiTheme="majorBidi" w:hAnsiTheme="majorBidi" w:cstheme="majorBidi"/>
          <w:sz w:val="24"/>
          <w:szCs w:val="24"/>
          <w:lang w:val="en-GB"/>
        </w:rPr>
        <w:t>ungauged</w:t>
      </w:r>
      <w:proofErr w:type="spellEnd"/>
      <w:r w:rsidR="000C1F0D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catchments </w:t>
      </w:r>
      <w:r w:rsidR="00866F9E" w:rsidRPr="007B2F23">
        <w:rPr>
          <w:rFonts w:asciiTheme="majorBidi" w:hAnsiTheme="majorBidi" w:cstheme="majorBidi"/>
          <w:sz w:val="24"/>
          <w:szCs w:val="24"/>
          <w:lang w:val="en-GB"/>
        </w:rPr>
        <w:t>based on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0E6DB3" w:rsidRPr="007B2F23">
        <w:rPr>
          <w:rFonts w:asciiTheme="majorBidi" w:hAnsiTheme="majorBidi" w:cstheme="majorBidi"/>
          <w:sz w:val="24"/>
          <w:szCs w:val="24"/>
          <w:lang w:val="en-GB"/>
        </w:rPr>
        <w:t xml:space="preserve">the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geomorphologic </w:t>
      </w:r>
      <w:r w:rsidR="00DE1C40" w:rsidRPr="007B2F23">
        <w:rPr>
          <w:rFonts w:asciiTheme="majorBidi" w:hAnsiTheme="majorBidi" w:cstheme="majorBidi"/>
          <w:sz w:val="24"/>
          <w:szCs w:val="24"/>
          <w:lang w:val="en-GB"/>
        </w:rPr>
        <w:t>parameters</w:t>
      </w:r>
      <w:r w:rsidR="007873BE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DE1C40" w:rsidRPr="007B2F23">
        <w:rPr>
          <w:rFonts w:asciiTheme="majorBidi" w:hAnsiTheme="majorBidi" w:cstheme="majorBidi"/>
          <w:sz w:val="24"/>
          <w:szCs w:val="24"/>
          <w:lang w:val="en-GB"/>
        </w:rPr>
        <w:t>(GP)</w:t>
      </w:r>
      <w:r w:rsidR="00866F9E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of </w:t>
      </w:r>
      <w:r w:rsidR="000E6DB3" w:rsidRPr="007B2F23">
        <w:rPr>
          <w:rFonts w:asciiTheme="majorBidi" w:hAnsiTheme="majorBidi" w:cstheme="majorBidi"/>
          <w:sz w:val="24"/>
          <w:szCs w:val="24"/>
          <w:lang w:val="en-GB"/>
        </w:rPr>
        <w:t xml:space="preserve">the </w:t>
      </w:r>
      <w:r w:rsidR="00866F9E" w:rsidRPr="007B2F23">
        <w:rPr>
          <w:rFonts w:asciiTheme="majorBidi" w:hAnsiTheme="majorBidi" w:cstheme="majorBidi"/>
          <w:sz w:val="24"/>
          <w:szCs w:val="24"/>
          <w:lang w:val="en-GB"/>
        </w:rPr>
        <w:t>catchment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</w:p>
    <w:p w:rsidR="00BC44CC" w:rsidRPr="007B2F23" w:rsidRDefault="00D87CE4" w:rsidP="0009048A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The </w:t>
      </w:r>
      <w:r w:rsidR="00A255F2" w:rsidRPr="007B2F23">
        <w:rPr>
          <w:rFonts w:asciiTheme="majorBidi" w:hAnsiTheme="majorBidi" w:cstheme="majorBidi"/>
          <w:sz w:val="24"/>
          <w:szCs w:val="24"/>
          <w:lang w:val="en-GB"/>
        </w:rPr>
        <w:t xml:space="preserve">concept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of GIUH was </w:t>
      </w:r>
      <w:r w:rsidR="00A255F2" w:rsidRPr="007B2F23">
        <w:rPr>
          <w:rFonts w:asciiTheme="majorBidi" w:hAnsiTheme="majorBidi" w:cstheme="majorBidi"/>
          <w:sz w:val="24"/>
          <w:szCs w:val="24"/>
          <w:lang w:val="en-GB"/>
        </w:rPr>
        <w:t xml:space="preserve">proposed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by Rodriguez-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Iturbe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and Valdes (1979). They suggested an </w:t>
      </w:r>
      <w:r w:rsidR="00AC2BE6" w:rsidRPr="007B2F23">
        <w:rPr>
          <w:rFonts w:asciiTheme="majorBidi" w:hAnsiTheme="majorBidi" w:cstheme="majorBidi"/>
          <w:sz w:val="24"/>
          <w:szCs w:val="24"/>
          <w:lang w:val="en-GB"/>
        </w:rPr>
        <w:t>instantaneous unit hydrograph (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IUH</w:t>
      </w:r>
      <w:r w:rsidR="00AC2BE6" w:rsidRPr="007B2F23">
        <w:rPr>
          <w:rFonts w:asciiTheme="majorBidi" w:hAnsiTheme="majorBidi" w:cstheme="majorBidi"/>
          <w:sz w:val="24"/>
          <w:szCs w:val="24"/>
          <w:lang w:val="en-GB"/>
        </w:rPr>
        <w:t>)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model in which </w:t>
      </w:r>
      <w:r w:rsidR="00DE170D" w:rsidRPr="007B2F23">
        <w:rPr>
          <w:rFonts w:asciiTheme="majorBidi" w:hAnsiTheme="majorBidi" w:cstheme="majorBidi"/>
          <w:sz w:val="24"/>
          <w:szCs w:val="24"/>
          <w:lang w:val="en-GB"/>
        </w:rPr>
        <w:t>the t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ime</w:t>
      </w:r>
      <w:r w:rsidR="002D32E3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to</w:t>
      </w:r>
      <w:r w:rsidR="002D32E3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peak and peak flow of the catchment were funct</w:t>
      </w:r>
      <w:r w:rsidR="00965BB7" w:rsidRPr="007B2F23">
        <w:rPr>
          <w:rFonts w:asciiTheme="majorBidi" w:hAnsiTheme="majorBidi" w:cstheme="majorBidi"/>
          <w:sz w:val="24"/>
          <w:szCs w:val="24"/>
          <w:lang w:val="en-GB"/>
        </w:rPr>
        <w:t>ions of geomorphologic features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. </w:t>
      </w:r>
      <w:r w:rsidR="00EE5C19" w:rsidRPr="007B2F23">
        <w:rPr>
          <w:rFonts w:asciiTheme="majorBidi" w:hAnsiTheme="majorBidi" w:cstheme="majorBidi"/>
          <w:sz w:val="24"/>
          <w:szCs w:val="24"/>
          <w:lang w:val="en-GB"/>
        </w:rPr>
        <w:t xml:space="preserve">The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GIUH </w:t>
      </w:r>
      <w:r w:rsidR="00C16561" w:rsidRPr="007B2F23">
        <w:rPr>
          <w:rFonts w:asciiTheme="majorBidi" w:hAnsiTheme="majorBidi" w:cstheme="majorBidi"/>
          <w:sz w:val="24"/>
          <w:szCs w:val="24"/>
          <w:lang w:val="en-GB"/>
        </w:rPr>
        <w:t xml:space="preserve">model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was extended and used by other scientists in different catchments </w:t>
      </w:r>
      <w:r w:rsidR="00515535"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>(</w:t>
      </w:r>
      <w:r w:rsidR="004E4E60"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>e.g.,</w:t>
      </w:r>
      <w:r w:rsidR="00515535"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Gupta et al.</w:t>
      </w:r>
      <w:r w:rsid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>,</w:t>
      </w:r>
      <w:r w:rsidR="00515535"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1980; Rodriguez-</w:t>
      </w:r>
      <w:proofErr w:type="spellStart"/>
      <w:r w:rsidR="00515535"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>Iturbe</w:t>
      </w:r>
      <w:proofErr w:type="spellEnd"/>
      <w:r w:rsidR="00E46341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and </w:t>
      </w:r>
      <w:r w:rsidR="00E46341" w:rsidRPr="007B2F23">
        <w:rPr>
          <w:rFonts w:asciiTheme="majorBidi" w:hAnsiTheme="majorBidi" w:cstheme="majorBidi"/>
          <w:sz w:val="24"/>
          <w:szCs w:val="24"/>
          <w:lang w:val="en-GB"/>
        </w:rPr>
        <w:t>Valdes</w:t>
      </w:r>
      <w:r w:rsid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>,</w:t>
      </w:r>
      <w:r w:rsidR="00515535"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1982; Lee and Yen</w:t>
      </w:r>
      <w:r w:rsidR="00E80ED5">
        <w:rPr>
          <w:rFonts w:asciiTheme="majorBidi" w:hAnsiTheme="majorBidi" w:cstheme="majorBidi"/>
          <w:color w:val="000000"/>
          <w:sz w:val="24"/>
          <w:szCs w:val="24"/>
          <w:lang w:val="en-GB"/>
        </w:rPr>
        <w:t>,</w:t>
      </w:r>
      <w:r w:rsidR="00515535"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1997</w:t>
      </w:r>
      <w:r w:rsidR="004E4E60"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>;</w:t>
      </w:r>
      <w:r w:rsidR="00515535"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Kumar </w:t>
      </w:r>
      <w:r w:rsidR="00C16561"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>and</w:t>
      </w:r>
      <w:r w:rsidR="00515535"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Kumar</w:t>
      </w:r>
      <w:r w:rsidR="004E4E60"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>,</w:t>
      </w:r>
      <w:r w:rsidR="00515535"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2008</w:t>
      </w:r>
      <w:r w:rsidR="004E4E60"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>;</w:t>
      </w:r>
      <w:r w:rsidR="00E46C67"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</w:t>
      </w:r>
      <w:proofErr w:type="spellStart"/>
      <w:r w:rsidR="00E46C67" w:rsidRPr="007B2F23">
        <w:rPr>
          <w:rFonts w:asciiTheme="majorBidi" w:hAnsiTheme="majorBidi" w:cstheme="majorBidi"/>
          <w:sz w:val="24"/>
          <w:szCs w:val="24"/>
          <w:lang w:val="en-GB"/>
        </w:rPr>
        <w:t>Sabzevari</w:t>
      </w:r>
      <w:proofErr w:type="spellEnd"/>
      <w:r w:rsidR="00E46C67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and </w:t>
      </w:r>
      <w:proofErr w:type="spellStart"/>
      <w:r w:rsidR="00E46C67" w:rsidRPr="007B2F23">
        <w:rPr>
          <w:rFonts w:asciiTheme="majorBidi" w:hAnsiTheme="majorBidi" w:cstheme="majorBidi"/>
          <w:sz w:val="24"/>
          <w:szCs w:val="24"/>
          <w:lang w:val="en-GB"/>
        </w:rPr>
        <w:t>Norouzpoor</w:t>
      </w:r>
      <w:proofErr w:type="spellEnd"/>
      <w:r w:rsidR="004E4E60" w:rsidRPr="007B2F23">
        <w:rPr>
          <w:rFonts w:asciiTheme="majorBidi" w:hAnsiTheme="majorBidi" w:cstheme="majorBidi"/>
          <w:sz w:val="24"/>
          <w:szCs w:val="24"/>
          <w:lang w:val="en-GB"/>
        </w:rPr>
        <w:t>,</w:t>
      </w:r>
      <w:r w:rsidR="00E46C67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2014</w:t>
      </w:r>
      <w:r w:rsidR="00515535"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>)</w:t>
      </w:r>
      <w:r w:rsidR="00BC736E" w:rsidRPr="007B2F23">
        <w:rPr>
          <w:rFonts w:asciiTheme="majorBidi" w:hAnsiTheme="majorBidi" w:cstheme="majorBidi"/>
          <w:color w:val="000000"/>
          <w:sz w:val="24"/>
          <w:szCs w:val="24"/>
          <w:rtl/>
          <w:lang w:val="en-GB"/>
        </w:rPr>
        <w:t>.</w:t>
      </w:r>
      <w:r w:rsidR="004E4E60"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</w:t>
      </w:r>
      <w:r w:rsidR="00A86CA7"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An alternative approach was </w:t>
      </w:r>
      <w:r w:rsidR="004E4E60"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devised </w:t>
      </w:r>
      <w:r w:rsidR="00A86CA7"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>by</w:t>
      </w:r>
      <w:r w:rsidR="007873BE"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</w:t>
      </w:r>
      <w:r w:rsidR="00A86CA7"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>Lee and Yen (1997). The travel times for different</w:t>
      </w:r>
      <w:r w:rsidR="007873BE"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</w:t>
      </w:r>
      <w:r w:rsidR="00A86CA7"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>orders of overland areas and channels were derived</w:t>
      </w:r>
      <w:r w:rsidR="007873BE"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</w:t>
      </w:r>
      <w:r w:rsidR="00A86CA7"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>using the kinematic-wave theory and then substituted</w:t>
      </w:r>
      <w:r w:rsidR="007873BE"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</w:t>
      </w:r>
      <w:r w:rsidR="00A86CA7"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>into the GIUH model to develop a kinematic</w:t>
      </w:r>
      <w:r w:rsidR="0029514D"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</w:t>
      </w:r>
      <w:r w:rsidR="00A86CA7"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>wave</w:t>
      </w:r>
      <w:r w:rsidR="0029514D"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>-</w:t>
      </w:r>
      <w:r w:rsidR="00A86CA7"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>based GIUH model for watershed runoff</w:t>
      </w:r>
      <w:r w:rsidR="007873BE"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</w:t>
      </w:r>
      <w:r w:rsidR="00A86CA7"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>simulation.</w:t>
      </w:r>
      <w:r w:rsidR="00505D2E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2B5AC8" w:rsidRPr="007B2F23">
        <w:rPr>
          <w:rFonts w:asciiTheme="majorBidi" w:hAnsiTheme="majorBidi" w:cstheme="majorBidi"/>
          <w:sz w:val="24"/>
          <w:szCs w:val="24"/>
          <w:lang w:val="en-GB"/>
        </w:rPr>
        <w:t xml:space="preserve">Lee and Chang (2005) </w:t>
      </w:r>
      <w:r w:rsidR="00505D2E" w:rsidRPr="007B2F23">
        <w:rPr>
          <w:rFonts w:asciiTheme="majorBidi" w:hAnsiTheme="majorBidi" w:cstheme="majorBidi"/>
          <w:sz w:val="24"/>
          <w:szCs w:val="24"/>
          <w:lang w:val="en-GB"/>
        </w:rPr>
        <w:t xml:space="preserve">proposed </w:t>
      </w:r>
      <w:r w:rsidR="002B5AC8" w:rsidRPr="007B2F23">
        <w:rPr>
          <w:rFonts w:asciiTheme="majorBidi" w:hAnsiTheme="majorBidi" w:cstheme="majorBidi"/>
          <w:sz w:val="24"/>
          <w:szCs w:val="24"/>
          <w:lang w:val="en-GB"/>
        </w:rPr>
        <w:t xml:space="preserve">a GIUH model </w:t>
      </w:r>
      <w:r w:rsidR="000B7A6D" w:rsidRPr="007B2F23">
        <w:rPr>
          <w:rFonts w:asciiTheme="majorBidi" w:hAnsiTheme="majorBidi" w:cstheme="majorBidi"/>
          <w:sz w:val="24"/>
          <w:szCs w:val="24"/>
          <w:lang w:val="en-GB"/>
        </w:rPr>
        <w:t xml:space="preserve">for </w:t>
      </w:r>
      <w:r w:rsidR="006A43BD" w:rsidRPr="007B2F23">
        <w:rPr>
          <w:rFonts w:asciiTheme="majorBidi" w:hAnsiTheme="majorBidi" w:cstheme="majorBidi"/>
          <w:sz w:val="24"/>
          <w:szCs w:val="24"/>
          <w:lang w:val="en-GB"/>
        </w:rPr>
        <w:t xml:space="preserve">the </w:t>
      </w:r>
      <w:r w:rsidR="002B5AC8" w:rsidRPr="007B2F23">
        <w:rPr>
          <w:rFonts w:asciiTheme="majorBidi" w:hAnsiTheme="majorBidi" w:cstheme="majorBidi"/>
          <w:sz w:val="24"/>
          <w:szCs w:val="24"/>
          <w:lang w:val="en-GB"/>
        </w:rPr>
        <w:t>estimat</w:t>
      </w:r>
      <w:r w:rsidR="000B7A6D" w:rsidRPr="007B2F23">
        <w:rPr>
          <w:rFonts w:asciiTheme="majorBidi" w:hAnsiTheme="majorBidi" w:cstheme="majorBidi"/>
          <w:sz w:val="24"/>
          <w:szCs w:val="24"/>
          <w:lang w:val="en-GB"/>
        </w:rPr>
        <w:t>ion of</w:t>
      </w:r>
      <w:r w:rsidR="002B5AC8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surface and subsurface flow of catchments. In their research, special importance was</w:t>
      </w:r>
      <w:r w:rsidR="00266E9B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given to</w:t>
      </w:r>
      <w:r w:rsidR="002B5AC8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0D7E1C" w:rsidRPr="007B2F23">
        <w:rPr>
          <w:rFonts w:asciiTheme="majorBidi" w:hAnsiTheme="majorBidi" w:cstheme="majorBidi"/>
          <w:sz w:val="24"/>
          <w:szCs w:val="24"/>
          <w:lang w:val="en-GB"/>
        </w:rPr>
        <w:t xml:space="preserve">the </w:t>
      </w:r>
      <w:r w:rsidR="002B5AC8" w:rsidRPr="007B2F23">
        <w:rPr>
          <w:rFonts w:asciiTheme="majorBidi" w:hAnsiTheme="majorBidi" w:cstheme="majorBidi"/>
          <w:sz w:val="24"/>
          <w:szCs w:val="24"/>
          <w:lang w:val="en-GB"/>
        </w:rPr>
        <w:t xml:space="preserve">separation of surface flow </w:t>
      </w:r>
      <w:r w:rsidR="000D7E1C" w:rsidRPr="007B2F23">
        <w:rPr>
          <w:rFonts w:asciiTheme="majorBidi" w:hAnsiTheme="majorBidi" w:cstheme="majorBidi"/>
          <w:sz w:val="24"/>
          <w:szCs w:val="24"/>
          <w:lang w:val="en-GB"/>
        </w:rPr>
        <w:t>from subsurface</w:t>
      </w:r>
      <w:r w:rsidR="002B5AC8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flow</w:t>
      </w:r>
      <w:r w:rsidR="00854283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in catchments</w:t>
      </w:r>
      <w:r w:rsidR="002B5AC8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="0029514D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proofErr w:type="spellStart"/>
      <w:r w:rsidR="002B5AC8" w:rsidRPr="007B2F23">
        <w:rPr>
          <w:rFonts w:asciiTheme="majorBidi" w:hAnsiTheme="majorBidi" w:cstheme="majorBidi"/>
          <w:sz w:val="24"/>
          <w:szCs w:val="24"/>
          <w:lang w:val="en-GB"/>
        </w:rPr>
        <w:t>Sabzevari</w:t>
      </w:r>
      <w:proofErr w:type="spellEnd"/>
      <w:r w:rsidR="002B5AC8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et al. (2013) modified the model presented by Lee and Chang (2005) for </w:t>
      </w:r>
      <w:r w:rsidR="00C7158C" w:rsidRPr="007B2F23">
        <w:rPr>
          <w:rFonts w:asciiTheme="majorBidi" w:hAnsiTheme="majorBidi" w:cstheme="majorBidi"/>
          <w:sz w:val="24"/>
          <w:szCs w:val="24"/>
          <w:lang w:val="en-GB"/>
        </w:rPr>
        <w:t xml:space="preserve">the </w:t>
      </w:r>
      <w:r w:rsidR="002B5AC8" w:rsidRPr="007B2F23">
        <w:rPr>
          <w:rFonts w:asciiTheme="majorBidi" w:hAnsiTheme="majorBidi" w:cstheme="majorBidi"/>
          <w:sz w:val="24"/>
          <w:szCs w:val="24"/>
          <w:lang w:val="en-GB"/>
        </w:rPr>
        <w:t>estimation of surface and subsurface flow</w:t>
      </w:r>
      <w:r w:rsidR="00C7158C" w:rsidRPr="007B2F23">
        <w:rPr>
          <w:rFonts w:asciiTheme="majorBidi" w:hAnsiTheme="majorBidi" w:cstheme="majorBidi"/>
          <w:sz w:val="24"/>
          <w:szCs w:val="24"/>
          <w:lang w:val="en-GB"/>
        </w:rPr>
        <w:t>s</w:t>
      </w:r>
      <w:r w:rsidR="002B5AC8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of </w:t>
      </w:r>
      <w:r w:rsidR="00C7158C" w:rsidRPr="007B2F23">
        <w:rPr>
          <w:rFonts w:asciiTheme="majorBidi" w:hAnsiTheme="majorBidi" w:cstheme="majorBidi"/>
          <w:sz w:val="24"/>
          <w:szCs w:val="24"/>
          <w:lang w:val="en-GB"/>
        </w:rPr>
        <w:t xml:space="preserve">the </w:t>
      </w:r>
      <w:proofErr w:type="spellStart"/>
      <w:r w:rsidR="002B5AC8" w:rsidRPr="007B2F23">
        <w:rPr>
          <w:rFonts w:asciiTheme="majorBidi" w:hAnsiTheme="majorBidi" w:cstheme="majorBidi"/>
          <w:sz w:val="24"/>
          <w:szCs w:val="24"/>
          <w:lang w:val="en-GB"/>
        </w:rPr>
        <w:t>Kasilian</w:t>
      </w:r>
      <w:proofErr w:type="spellEnd"/>
      <w:r w:rsidR="002B5AC8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catchment. </w:t>
      </w:r>
      <w:r w:rsidR="00BC44CC" w:rsidRPr="007B2F23">
        <w:rPr>
          <w:rFonts w:asciiTheme="majorBidi" w:hAnsiTheme="majorBidi" w:cstheme="majorBidi"/>
          <w:sz w:val="24"/>
          <w:szCs w:val="24"/>
          <w:lang w:val="en-GB"/>
        </w:rPr>
        <w:t xml:space="preserve">The geomorphologic parameters of the catchments are calculated by GIS </w:t>
      </w:r>
      <w:proofErr w:type="spellStart"/>
      <w:r w:rsidR="00BC44CC" w:rsidRPr="007B2F23">
        <w:rPr>
          <w:rFonts w:asciiTheme="majorBidi" w:hAnsiTheme="majorBidi" w:cstheme="majorBidi"/>
          <w:sz w:val="24"/>
          <w:szCs w:val="24"/>
          <w:lang w:val="en-GB"/>
        </w:rPr>
        <w:t>software</w:t>
      </w:r>
      <w:r w:rsidR="0009048A">
        <w:rPr>
          <w:rFonts w:asciiTheme="majorBidi" w:hAnsiTheme="majorBidi" w:cstheme="majorBidi"/>
          <w:sz w:val="24"/>
          <w:szCs w:val="24"/>
          <w:lang w:val="en-GB"/>
        </w:rPr>
        <w:t>s</w:t>
      </w:r>
      <w:proofErr w:type="spellEnd"/>
      <w:r w:rsidR="00BC44CC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such as </w:t>
      </w:r>
      <w:proofErr w:type="spellStart"/>
      <w:r w:rsidR="00BC44CC" w:rsidRPr="007B2F23">
        <w:rPr>
          <w:rFonts w:asciiTheme="majorBidi" w:hAnsiTheme="majorBidi" w:cstheme="majorBidi"/>
          <w:sz w:val="24"/>
          <w:szCs w:val="24"/>
          <w:lang w:val="en-GB"/>
        </w:rPr>
        <w:t>ArcGis</w:t>
      </w:r>
      <w:proofErr w:type="spellEnd"/>
      <w:r w:rsidR="00BC44CC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and hydrologic extensions such as </w:t>
      </w:r>
      <w:proofErr w:type="spellStart"/>
      <w:r w:rsidR="00BC44CC" w:rsidRPr="007B2F23">
        <w:rPr>
          <w:rFonts w:asciiTheme="majorBidi" w:hAnsiTheme="majorBidi" w:cstheme="majorBidi"/>
          <w:sz w:val="24"/>
          <w:szCs w:val="24"/>
          <w:lang w:val="en-GB"/>
        </w:rPr>
        <w:t>ArcHydro</w:t>
      </w:r>
      <w:proofErr w:type="spellEnd"/>
      <w:r w:rsidR="00BC44CC" w:rsidRPr="007B2F23">
        <w:rPr>
          <w:rFonts w:asciiTheme="majorBidi" w:hAnsiTheme="majorBidi" w:cstheme="majorBidi"/>
          <w:sz w:val="24"/>
          <w:szCs w:val="24"/>
          <w:lang w:val="en-GB"/>
        </w:rPr>
        <w:t xml:space="preserve">. For this purpose, </w:t>
      </w:r>
      <w:r w:rsidR="00FC45D9" w:rsidRPr="007B2F23">
        <w:rPr>
          <w:rFonts w:asciiTheme="majorBidi" w:hAnsiTheme="majorBidi" w:cstheme="majorBidi"/>
          <w:sz w:val="24"/>
          <w:szCs w:val="24"/>
          <w:lang w:val="en-GB"/>
        </w:rPr>
        <w:t xml:space="preserve">a </w:t>
      </w:r>
      <w:r w:rsidR="007A741D" w:rsidRPr="007B2F23">
        <w:rPr>
          <w:rFonts w:asciiTheme="majorBidi" w:hAnsiTheme="majorBidi" w:cstheme="majorBidi"/>
          <w:sz w:val="24"/>
          <w:szCs w:val="24"/>
          <w:lang w:val="en-GB"/>
        </w:rPr>
        <w:t>digital elevation model (</w:t>
      </w:r>
      <w:r w:rsidR="00BC44CC" w:rsidRPr="007B2F23">
        <w:rPr>
          <w:rFonts w:asciiTheme="majorBidi" w:hAnsiTheme="majorBidi" w:cstheme="majorBidi"/>
          <w:sz w:val="24"/>
          <w:szCs w:val="24"/>
          <w:lang w:val="en-GB"/>
        </w:rPr>
        <w:t>DEM</w:t>
      </w:r>
      <w:r w:rsidR="007A741D" w:rsidRPr="007B2F23">
        <w:rPr>
          <w:rFonts w:asciiTheme="majorBidi" w:hAnsiTheme="majorBidi" w:cstheme="majorBidi"/>
          <w:sz w:val="24"/>
          <w:szCs w:val="24"/>
          <w:lang w:val="en-GB"/>
        </w:rPr>
        <w:t>)</w:t>
      </w:r>
      <w:r w:rsidR="00BC44CC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of the catchment is necessary. Stream networks are delineated and GP such as the number of streams, lengths, slopes, and drainage areas in each order of streams </w:t>
      </w:r>
      <w:r w:rsidR="00DB796C">
        <w:rPr>
          <w:rFonts w:asciiTheme="majorBidi" w:hAnsiTheme="majorBidi" w:cstheme="majorBidi"/>
          <w:sz w:val="24"/>
          <w:szCs w:val="24"/>
          <w:lang w:val="en-GB"/>
        </w:rPr>
        <w:t>are</w:t>
      </w:r>
      <w:r w:rsidR="00BC44CC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09048A">
        <w:rPr>
          <w:rFonts w:asciiTheme="majorBidi" w:hAnsiTheme="majorBidi" w:cstheme="majorBidi"/>
          <w:sz w:val="24"/>
          <w:szCs w:val="24"/>
          <w:lang w:val="en-GB"/>
        </w:rPr>
        <w:t>obtain</w:t>
      </w:r>
      <w:r w:rsidR="00BC44CC" w:rsidRPr="007B2F23">
        <w:rPr>
          <w:rFonts w:asciiTheme="majorBidi" w:hAnsiTheme="majorBidi" w:cstheme="majorBidi"/>
          <w:sz w:val="24"/>
          <w:szCs w:val="24"/>
          <w:lang w:val="en-GB"/>
        </w:rPr>
        <w:t xml:space="preserve">ed out based on stream orderings. </w:t>
      </w:r>
    </w:p>
    <w:p w:rsidR="008E398E" w:rsidRDefault="006E27F3" w:rsidP="0009048A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sz w:val="24"/>
          <w:szCs w:val="24"/>
          <w:lang w:val="en-GB" w:bidi="fa-IR"/>
        </w:rPr>
        <w:lastRenderedPageBreak/>
        <w:t xml:space="preserve">The stream-order-law ratios (SOLR) are calculated based on geomorphologic information and vice versa. The equations governing the GIUH model can be developed based on SOLR or GP (Kumar </w:t>
      </w:r>
      <w:r w:rsidR="00897275" w:rsidRPr="007B2F23">
        <w:rPr>
          <w:rFonts w:asciiTheme="majorBidi" w:hAnsiTheme="majorBidi" w:cstheme="majorBidi"/>
          <w:sz w:val="24"/>
          <w:szCs w:val="24"/>
          <w:lang w:val="en-GB" w:bidi="fa-IR"/>
        </w:rPr>
        <w:t xml:space="preserve">and </w:t>
      </w:r>
      <w:r w:rsidRPr="007B2F23">
        <w:rPr>
          <w:rFonts w:asciiTheme="majorBidi" w:hAnsiTheme="majorBidi" w:cstheme="majorBidi"/>
          <w:sz w:val="24"/>
          <w:szCs w:val="24"/>
          <w:lang w:val="en-GB" w:bidi="fa-IR"/>
        </w:rPr>
        <w:t>Kumar, 2008).</w:t>
      </w:r>
      <w:r w:rsidR="00340084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ED10AD" w:rsidRPr="007B2F23">
        <w:rPr>
          <w:rFonts w:asciiTheme="majorBidi" w:hAnsiTheme="majorBidi" w:cstheme="majorBidi"/>
          <w:sz w:val="24"/>
          <w:szCs w:val="24"/>
          <w:lang w:val="en-GB"/>
        </w:rPr>
        <w:t xml:space="preserve">According to the GIUH </w:t>
      </w:r>
      <w:r w:rsidR="00241BFA" w:rsidRPr="007B2F23">
        <w:rPr>
          <w:rFonts w:asciiTheme="majorBidi" w:hAnsiTheme="majorBidi" w:cstheme="majorBidi"/>
          <w:sz w:val="24"/>
          <w:szCs w:val="24"/>
          <w:lang w:val="en-GB"/>
        </w:rPr>
        <w:t xml:space="preserve">model </w:t>
      </w:r>
      <w:r w:rsidR="00ED10AD" w:rsidRPr="007B2F23">
        <w:rPr>
          <w:rFonts w:asciiTheme="majorBidi" w:hAnsiTheme="majorBidi" w:cstheme="majorBidi"/>
          <w:sz w:val="24"/>
          <w:szCs w:val="24"/>
          <w:lang w:val="en-GB"/>
        </w:rPr>
        <w:t>offered by Yen and Lee (1997), the travel times of overland region</w:t>
      </w:r>
      <w:r w:rsidR="00E519CB" w:rsidRPr="007B2F23">
        <w:rPr>
          <w:rFonts w:asciiTheme="majorBidi" w:hAnsiTheme="majorBidi" w:cstheme="majorBidi"/>
          <w:sz w:val="24"/>
          <w:szCs w:val="24"/>
          <w:lang w:val="en-GB"/>
        </w:rPr>
        <w:t>s</w:t>
      </w:r>
      <w:r w:rsidR="00ED10AD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and stream</w:t>
      </w:r>
      <w:r w:rsidR="00654AAB" w:rsidRPr="00654AAB">
        <w:rPr>
          <w:rFonts w:asciiTheme="majorBidi" w:hAnsiTheme="majorBidi" w:cstheme="majorBidi"/>
          <w:sz w:val="24"/>
          <w:szCs w:val="24"/>
          <w:lang w:val="en-GB"/>
        </w:rPr>
        <w:t>s</w:t>
      </w:r>
      <w:r w:rsidR="00ED10AD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could be </w:t>
      </w:r>
      <w:r w:rsidR="003D2713" w:rsidRPr="007B2F23">
        <w:rPr>
          <w:rFonts w:asciiTheme="majorBidi" w:hAnsiTheme="majorBidi" w:cstheme="majorBidi"/>
          <w:sz w:val="24"/>
          <w:szCs w:val="24"/>
          <w:lang w:val="en-GB"/>
        </w:rPr>
        <w:t>calculated</w:t>
      </w:r>
      <w:r w:rsidR="00ED10AD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09048A">
        <w:rPr>
          <w:rFonts w:asciiTheme="majorBidi" w:hAnsiTheme="majorBidi" w:cstheme="majorBidi"/>
          <w:sz w:val="24"/>
          <w:szCs w:val="24"/>
          <w:lang w:val="en-GB"/>
        </w:rPr>
        <w:t>using</w:t>
      </w:r>
      <w:r w:rsidR="00BA0CFA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ED10AD" w:rsidRPr="007B2F23">
        <w:rPr>
          <w:rFonts w:asciiTheme="majorBidi" w:hAnsiTheme="majorBidi" w:cstheme="majorBidi"/>
          <w:sz w:val="24"/>
          <w:szCs w:val="24"/>
          <w:lang w:val="en-GB"/>
        </w:rPr>
        <w:t xml:space="preserve">stream-order-law ratios prior to IUH </w:t>
      </w:r>
      <w:proofErr w:type="spellStart"/>
      <w:r w:rsidR="00ED10AD" w:rsidRPr="007B2F23">
        <w:rPr>
          <w:rFonts w:asciiTheme="majorBidi" w:hAnsiTheme="majorBidi" w:cstheme="majorBidi"/>
          <w:sz w:val="24"/>
          <w:szCs w:val="24"/>
          <w:lang w:val="en-GB"/>
        </w:rPr>
        <w:t>estimation.</w:t>
      </w:r>
      <w:r w:rsidR="00BC44CC" w:rsidRPr="007B2F23">
        <w:rPr>
          <w:rFonts w:asciiTheme="majorBidi" w:hAnsiTheme="majorBidi" w:cstheme="majorBidi"/>
          <w:sz w:val="24"/>
          <w:szCs w:val="24"/>
          <w:lang w:val="en-GB"/>
        </w:rPr>
        <w:t>Studies</w:t>
      </w:r>
      <w:proofErr w:type="spellEnd"/>
      <w:r w:rsidR="00BC44CC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E519CB" w:rsidRPr="007B2F23">
        <w:rPr>
          <w:rFonts w:asciiTheme="majorBidi" w:hAnsiTheme="majorBidi" w:cstheme="majorBidi"/>
          <w:sz w:val="24"/>
          <w:szCs w:val="24"/>
          <w:lang w:val="en-GB"/>
        </w:rPr>
        <w:t xml:space="preserve">of </w:t>
      </w:r>
      <w:r w:rsidR="00BC44CC" w:rsidRPr="007B2F23">
        <w:rPr>
          <w:rFonts w:asciiTheme="majorBidi" w:hAnsiTheme="majorBidi" w:cstheme="majorBidi"/>
          <w:sz w:val="24"/>
          <w:szCs w:val="24"/>
          <w:lang w:val="en-GB"/>
        </w:rPr>
        <w:t xml:space="preserve">stream orderings of catchments were first introduced by Horton (1932, 1945). Later, modifications were made </w:t>
      </w:r>
      <w:r w:rsidR="00F724D5" w:rsidRPr="007B2F23">
        <w:rPr>
          <w:rFonts w:asciiTheme="majorBidi" w:hAnsiTheme="majorBidi" w:cstheme="majorBidi"/>
          <w:sz w:val="24"/>
          <w:szCs w:val="24"/>
          <w:lang w:val="en-GB"/>
        </w:rPr>
        <w:t xml:space="preserve">to </w:t>
      </w:r>
      <w:r w:rsidR="00BC44CC" w:rsidRPr="007B2F23">
        <w:rPr>
          <w:rFonts w:asciiTheme="majorBidi" w:hAnsiTheme="majorBidi" w:cstheme="majorBidi"/>
          <w:sz w:val="24"/>
          <w:szCs w:val="24"/>
          <w:lang w:val="en-GB"/>
        </w:rPr>
        <w:t xml:space="preserve">Horton’s method by </w:t>
      </w:r>
      <w:proofErr w:type="spellStart"/>
      <w:r w:rsidR="00BC44CC" w:rsidRPr="007B2F23">
        <w:rPr>
          <w:rFonts w:asciiTheme="majorBidi" w:hAnsiTheme="majorBidi" w:cstheme="majorBidi"/>
          <w:sz w:val="24"/>
          <w:szCs w:val="24"/>
          <w:lang w:val="en-GB"/>
        </w:rPr>
        <w:t>Strahler</w:t>
      </w:r>
      <w:proofErr w:type="spellEnd"/>
      <w:r w:rsidR="00BC44CC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(1952, 1957, 1964)</w:t>
      </w:r>
      <w:r w:rsidR="006121B7" w:rsidRPr="007B2F23">
        <w:rPr>
          <w:rFonts w:asciiTheme="majorBidi" w:hAnsiTheme="majorBidi" w:cstheme="majorBidi"/>
          <w:sz w:val="24"/>
          <w:szCs w:val="24"/>
          <w:lang w:val="en-GB"/>
        </w:rPr>
        <w:t>,</w:t>
      </w:r>
      <w:r w:rsidR="00BC44CC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leading to a new method of ordering.</w:t>
      </w:r>
      <w:r w:rsidR="00340084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proofErr w:type="spellStart"/>
      <w:r w:rsidR="002B1E0F" w:rsidRPr="007B2F23">
        <w:rPr>
          <w:rFonts w:asciiTheme="majorBidi" w:hAnsiTheme="majorBidi" w:cstheme="majorBidi"/>
          <w:sz w:val="24"/>
          <w:szCs w:val="24"/>
          <w:lang w:val="en-GB"/>
        </w:rPr>
        <w:t>Sher</w:t>
      </w:r>
      <w:r w:rsidR="008D1B15" w:rsidRPr="007B2F23">
        <w:rPr>
          <w:rFonts w:asciiTheme="majorBidi" w:hAnsiTheme="majorBidi" w:cstheme="majorBidi"/>
          <w:sz w:val="24"/>
          <w:szCs w:val="24"/>
          <w:lang w:val="en-GB"/>
        </w:rPr>
        <w:t>ve</w:t>
      </w:r>
      <w:proofErr w:type="spellEnd"/>
      <w:r w:rsidR="008D1B15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(1966) concluded that the </w:t>
      </w:r>
      <w:proofErr w:type="spellStart"/>
      <w:r w:rsidR="008D1B15" w:rsidRPr="007B2F23">
        <w:rPr>
          <w:rFonts w:asciiTheme="majorBidi" w:hAnsiTheme="majorBidi" w:cstheme="majorBidi"/>
          <w:sz w:val="24"/>
          <w:szCs w:val="24"/>
          <w:lang w:val="en-GB"/>
        </w:rPr>
        <w:t>St</w:t>
      </w:r>
      <w:r w:rsidR="00495669">
        <w:rPr>
          <w:rFonts w:asciiTheme="majorBidi" w:hAnsiTheme="majorBidi" w:cstheme="majorBidi"/>
          <w:sz w:val="24"/>
          <w:szCs w:val="24"/>
          <w:lang w:val="en-GB"/>
        </w:rPr>
        <w:t>r</w:t>
      </w:r>
      <w:r w:rsidR="008D1B15" w:rsidRPr="007B2F23">
        <w:rPr>
          <w:rFonts w:asciiTheme="majorBidi" w:hAnsiTheme="majorBidi" w:cstheme="majorBidi"/>
          <w:sz w:val="24"/>
          <w:szCs w:val="24"/>
          <w:lang w:val="en-GB"/>
        </w:rPr>
        <w:t>ahler</w:t>
      </w:r>
      <w:proofErr w:type="spellEnd"/>
      <w:r w:rsidR="008D1B15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stream numbers generally gave </w:t>
      </w:r>
      <w:r w:rsidR="00AD2C36" w:rsidRPr="007B2F23">
        <w:rPr>
          <w:rFonts w:asciiTheme="majorBidi" w:hAnsiTheme="majorBidi" w:cstheme="majorBidi"/>
          <w:sz w:val="24"/>
          <w:szCs w:val="24"/>
          <w:lang w:val="en-GB"/>
        </w:rPr>
        <w:t xml:space="preserve">more accurate results </w:t>
      </w:r>
      <w:r w:rsidR="008D1B15" w:rsidRPr="007B2F23">
        <w:rPr>
          <w:rFonts w:asciiTheme="majorBidi" w:hAnsiTheme="majorBidi" w:cstheme="majorBidi"/>
          <w:sz w:val="24"/>
          <w:szCs w:val="24"/>
          <w:lang w:val="en-GB"/>
        </w:rPr>
        <w:t>for natural str</w:t>
      </w:r>
      <w:r w:rsidR="00FE1528">
        <w:rPr>
          <w:rFonts w:asciiTheme="majorBidi" w:hAnsiTheme="majorBidi" w:cstheme="majorBidi"/>
          <w:sz w:val="24"/>
          <w:szCs w:val="24"/>
          <w:lang w:val="en-GB"/>
        </w:rPr>
        <w:t>e</w:t>
      </w:r>
      <w:r w:rsidR="008D1B15" w:rsidRPr="007B2F23">
        <w:rPr>
          <w:rFonts w:asciiTheme="majorBidi" w:hAnsiTheme="majorBidi" w:cstheme="majorBidi"/>
          <w:sz w:val="24"/>
          <w:szCs w:val="24"/>
          <w:lang w:val="en-GB"/>
        </w:rPr>
        <w:t xml:space="preserve">am networks than did the Horton stream numbers. </w:t>
      </w:r>
      <w:r w:rsidR="00CF0309" w:rsidRPr="007B2F23">
        <w:rPr>
          <w:rFonts w:asciiTheme="majorBidi" w:hAnsiTheme="majorBidi" w:cstheme="majorBidi"/>
          <w:sz w:val="24"/>
          <w:szCs w:val="24"/>
          <w:lang w:val="en-GB"/>
        </w:rPr>
        <w:t>Horton-</w:t>
      </w:r>
      <w:proofErr w:type="spellStart"/>
      <w:r w:rsidR="00CF0309" w:rsidRPr="007B2F23">
        <w:rPr>
          <w:rFonts w:asciiTheme="majorBidi" w:hAnsiTheme="majorBidi" w:cstheme="majorBidi"/>
          <w:sz w:val="24"/>
          <w:szCs w:val="24"/>
          <w:lang w:val="en-GB"/>
        </w:rPr>
        <w:t>Strahler's</w:t>
      </w:r>
      <w:proofErr w:type="spellEnd"/>
      <w:r w:rsidR="00CF0309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laws were extensively used in </w:t>
      </w:r>
      <w:proofErr w:type="spellStart"/>
      <w:r w:rsidR="00CF0309" w:rsidRPr="007B2F23">
        <w:rPr>
          <w:rFonts w:asciiTheme="majorBidi" w:hAnsiTheme="majorBidi" w:cstheme="majorBidi"/>
          <w:sz w:val="24"/>
          <w:szCs w:val="24"/>
          <w:lang w:val="en-GB"/>
        </w:rPr>
        <w:t>geomorphological</w:t>
      </w:r>
      <w:proofErr w:type="spellEnd"/>
      <w:r w:rsidR="00CF0309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applications to classify river systems </w:t>
      </w:r>
      <w:r w:rsidR="001401AD" w:rsidRPr="007B2F23">
        <w:rPr>
          <w:rFonts w:asciiTheme="majorBidi" w:hAnsiTheme="majorBidi" w:cstheme="majorBidi"/>
          <w:sz w:val="24"/>
          <w:szCs w:val="24"/>
          <w:lang w:val="en-GB"/>
        </w:rPr>
        <w:br/>
        <w:t>(</w:t>
      </w:r>
      <w:r w:rsidR="00CF0309" w:rsidRPr="007B2F23">
        <w:rPr>
          <w:rFonts w:asciiTheme="majorBidi" w:hAnsiTheme="majorBidi" w:cstheme="majorBidi"/>
          <w:sz w:val="24"/>
          <w:szCs w:val="24"/>
          <w:lang w:val="en-GB"/>
        </w:rPr>
        <w:t xml:space="preserve">e.g., </w:t>
      </w:r>
      <w:hyperlink r:id="rId11" w:anchor="wrcr11990-bib-0080" w:tooltip="Link to bibliographic citation" w:history="1">
        <w:r w:rsidR="00654AAB" w:rsidRPr="00654AAB">
          <w:rPr>
            <w:rFonts w:asciiTheme="majorBidi" w:hAnsiTheme="majorBidi" w:cstheme="majorBidi"/>
            <w:sz w:val="24"/>
            <w:szCs w:val="24"/>
            <w:lang w:val="en-GB"/>
          </w:rPr>
          <w:t>Raff et al., 2003</w:t>
        </w:r>
      </w:hyperlink>
      <w:r w:rsidR="00CF0309" w:rsidRPr="007B2F23">
        <w:rPr>
          <w:rFonts w:asciiTheme="majorBidi" w:hAnsiTheme="majorBidi" w:cstheme="majorBidi"/>
          <w:sz w:val="24"/>
          <w:szCs w:val="24"/>
          <w:lang w:val="en-GB"/>
        </w:rPr>
        <w:t xml:space="preserve">; </w:t>
      </w:r>
      <w:hyperlink r:id="rId12" w:anchor="wrcr11990-bib-0081" w:tooltip="Link to bibliographic citation" w:history="1">
        <w:r w:rsidR="00654AAB" w:rsidRPr="00654AAB">
          <w:rPr>
            <w:rFonts w:asciiTheme="majorBidi" w:hAnsiTheme="majorBidi" w:cstheme="majorBidi"/>
            <w:sz w:val="24"/>
            <w:szCs w:val="24"/>
            <w:lang w:val="en-GB"/>
          </w:rPr>
          <w:t>Reis, 2006</w:t>
        </w:r>
      </w:hyperlink>
      <w:r w:rsidR="001401AD" w:rsidRPr="007B2F23">
        <w:rPr>
          <w:rFonts w:asciiTheme="majorBidi" w:hAnsiTheme="majorBidi" w:cstheme="majorBidi"/>
          <w:sz w:val="24"/>
          <w:szCs w:val="24"/>
          <w:lang w:val="en-GB"/>
        </w:rPr>
        <w:t>)</w:t>
      </w:r>
      <w:r w:rsidR="00CF0309" w:rsidRPr="007B2F23">
        <w:rPr>
          <w:rFonts w:asciiTheme="majorBidi" w:hAnsiTheme="majorBidi" w:cstheme="majorBidi"/>
          <w:sz w:val="24"/>
          <w:szCs w:val="24"/>
          <w:lang w:val="en-GB"/>
        </w:rPr>
        <w:t>, to establish relations</w:t>
      </w:r>
      <w:r w:rsidR="00D32FC0" w:rsidRPr="007B2F23">
        <w:rPr>
          <w:rFonts w:asciiTheme="majorBidi" w:hAnsiTheme="majorBidi" w:cstheme="majorBidi"/>
          <w:sz w:val="24"/>
          <w:szCs w:val="24"/>
          <w:lang w:val="en-GB"/>
        </w:rPr>
        <w:t>hips</w:t>
      </w:r>
      <w:r w:rsidR="00CF0309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with the fractal nature of channel network</w:t>
      </w:r>
      <w:r w:rsidR="001623F0" w:rsidRPr="007B2F23">
        <w:rPr>
          <w:rFonts w:asciiTheme="majorBidi" w:hAnsiTheme="majorBidi" w:cstheme="majorBidi"/>
          <w:sz w:val="24"/>
          <w:szCs w:val="24"/>
          <w:lang w:val="en-GB"/>
        </w:rPr>
        <w:t>s</w:t>
      </w:r>
      <w:r w:rsidR="0000431A" w:rsidRPr="007B2F23">
        <w:rPr>
          <w:rFonts w:asciiTheme="majorBidi" w:hAnsiTheme="majorBidi" w:cstheme="majorBidi"/>
          <w:sz w:val="24"/>
          <w:szCs w:val="24"/>
          <w:lang w:val="en-GB"/>
        </w:rPr>
        <w:t>,</w:t>
      </w:r>
      <w:r w:rsidR="00CF0309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as detailed by </w:t>
      </w:r>
      <w:hyperlink r:id="rId13" w:anchor="wrcr11990-bib-0086" w:tooltip="Link to bibliographic citation" w:history="1">
        <w:proofErr w:type="spellStart"/>
        <w:r w:rsidR="005E5C5D" w:rsidRPr="007B2F23">
          <w:rPr>
            <w:rFonts w:asciiTheme="majorBidi" w:hAnsiTheme="majorBidi" w:cstheme="majorBidi"/>
            <w:sz w:val="24"/>
            <w:szCs w:val="24"/>
            <w:lang w:val="en-GB"/>
          </w:rPr>
          <w:t>Rodríguez-Iturbe</w:t>
        </w:r>
        <w:proofErr w:type="spellEnd"/>
        <w:r w:rsidR="005E5C5D" w:rsidRPr="007B2F23">
          <w:rPr>
            <w:rFonts w:asciiTheme="majorBidi" w:hAnsiTheme="majorBidi" w:cstheme="majorBidi"/>
            <w:sz w:val="24"/>
            <w:szCs w:val="24"/>
            <w:lang w:val="en-GB"/>
          </w:rPr>
          <w:t xml:space="preserve"> and </w:t>
        </w:r>
        <w:proofErr w:type="spellStart"/>
        <w:r w:rsidR="005E5C5D" w:rsidRPr="007B2F23">
          <w:rPr>
            <w:rFonts w:asciiTheme="majorBidi" w:hAnsiTheme="majorBidi" w:cstheme="majorBidi"/>
            <w:sz w:val="24"/>
            <w:szCs w:val="24"/>
            <w:lang w:val="en-GB"/>
          </w:rPr>
          <w:t>Rinaldo</w:t>
        </w:r>
        <w:proofErr w:type="spellEnd"/>
        <w:r w:rsidR="005E5C5D" w:rsidRPr="007B2F23">
          <w:rPr>
            <w:rFonts w:asciiTheme="majorBidi" w:hAnsiTheme="majorBidi" w:cstheme="majorBidi"/>
            <w:sz w:val="24"/>
            <w:szCs w:val="24"/>
            <w:lang w:val="en-GB"/>
          </w:rPr>
          <w:t xml:space="preserve"> </w:t>
        </w:r>
        <w:r w:rsidR="00801371" w:rsidRPr="007B2F23">
          <w:rPr>
            <w:rFonts w:asciiTheme="majorBidi" w:hAnsiTheme="majorBidi" w:cstheme="majorBidi"/>
            <w:sz w:val="24"/>
            <w:szCs w:val="24"/>
            <w:lang w:val="en-GB"/>
          </w:rPr>
          <w:t>(</w:t>
        </w:r>
        <w:r w:rsidR="005E5C5D" w:rsidRPr="007B2F23">
          <w:rPr>
            <w:rFonts w:asciiTheme="majorBidi" w:hAnsiTheme="majorBidi" w:cstheme="majorBidi"/>
            <w:sz w:val="24"/>
            <w:szCs w:val="24"/>
            <w:lang w:val="en-GB"/>
          </w:rPr>
          <w:t>1997</w:t>
        </w:r>
      </w:hyperlink>
      <w:r w:rsidR="00801371" w:rsidRPr="007B2F23">
        <w:rPr>
          <w:rFonts w:asciiTheme="majorBidi" w:hAnsiTheme="majorBidi" w:cstheme="majorBidi"/>
          <w:sz w:val="24"/>
          <w:szCs w:val="24"/>
          <w:lang w:val="en-GB"/>
        </w:rPr>
        <w:t>)</w:t>
      </w:r>
      <w:r w:rsidR="00CF0309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801371" w:rsidRPr="007B2F23">
        <w:rPr>
          <w:rFonts w:asciiTheme="majorBidi" w:hAnsiTheme="majorBidi" w:cstheme="majorBidi"/>
          <w:sz w:val="24"/>
          <w:szCs w:val="24"/>
          <w:lang w:val="en-GB"/>
        </w:rPr>
        <w:t>(</w:t>
      </w:r>
      <w:r w:rsidR="00CF0309" w:rsidRPr="007B2F23">
        <w:rPr>
          <w:rFonts w:asciiTheme="majorBidi" w:hAnsiTheme="majorBidi" w:cstheme="majorBidi"/>
          <w:sz w:val="24"/>
          <w:szCs w:val="24"/>
          <w:lang w:val="en-GB"/>
        </w:rPr>
        <w:t xml:space="preserve">e.g., </w:t>
      </w:r>
      <w:hyperlink r:id="rId14" w:anchor="wrcr11990-bib-0003" w:tooltip="Link to bibliographic citation" w:history="1">
        <w:r w:rsidR="005E5C5D" w:rsidRPr="007B2F23">
          <w:rPr>
            <w:rFonts w:asciiTheme="majorBidi" w:hAnsiTheme="majorBidi" w:cstheme="majorBidi"/>
            <w:sz w:val="24"/>
            <w:szCs w:val="24"/>
            <w:lang w:val="en-GB"/>
          </w:rPr>
          <w:t xml:space="preserve">Beer and </w:t>
        </w:r>
        <w:proofErr w:type="spellStart"/>
        <w:r w:rsidR="005E5C5D" w:rsidRPr="007B2F23">
          <w:rPr>
            <w:rFonts w:asciiTheme="majorBidi" w:hAnsiTheme="majorBidi" w:cstheme="majorBidi"/>
            <w:sz w:val="24"/>
            <w:szCs w:val="24"/>
            <w:lang w:val="en-GB"/>
          </w:rPr>
          <w:t>Borgas</w:t>
        </w:r>
        <w:proofErr w:type="spellEnd"/>
        <w:r w:rsidR="005E5C5D" w:rsidRPr="007B2F23">
          <w:rPr>
            <w:rFonts w:asciiTheme="majorBidi" w:hAnsiTheme="majorBidi" w:cstheme="majorBidi"/>
            <w:sz w:val="24"/>
            <w:szCs w:val="24"/>
            <w:lang w:val="en-GB"/>
          </w:rPr>
          <w:t>, 1993</w:t>
        </w:r>
      </w:hyperlink>
      <w:r w:rsidR="00CF0309" w:rsidRPr="007B2F23">
        <w:rPr>
          <w:rFonts w:asciiTheme="majorBidi" w:hAnsiTheme="majorBidi" w:cstheme="majorBidi"/>
          <w:sz w:val="24"/>
          <w:szCs w:val="24"/>
          <w:lang w:val="en-GB"/>
        </w:rPr>
        <w:t xml:space="preserve">; </w:t>
      </w:r>
      <w:hyperlink r:id="rId15" w:anchor="wrcr11990-bib-0055" w:tooltip="Link to bibliographic citation" w:history="1">
        <w:r w:rsidR="005E5C5D" w:rsidRPr="007B2F23">
          <w:rPr>
            <w:rFonts w:asciiTheme="majorBidi" w:hAnsiTheme="majorBidi" w:cstheme="majorBidi"/>
            <w:sz w:val="24"/>
            <w:szCs w:val="24"/>
            <w:lang w:val="en-GB"/>
          </w:rPr>
          <w:t xml:space="preserve">La </w:t>
        </w:r>
        <w:proofErr w:type="spellStart"/>
        <w:r w:rsidR="005E5C5D" w:rsidRPr="007B2F23">
          <w:rPr>
            <w:rFonts w:asciiTheme="majorBidi" w:hAnsiTheme="majorBidi" w:cstheme="majorBidi"/>
            <w:sz w:val="24"/>
            <w:szCs w:val="24"/>
            <w:lang w:val="en-GB"/>
          </w:rPr>
          <w:t>Barbera</w:t>
        </w:r>
        <w:proofErr w:type="spellEnd"/>
        <w:r w:rsidR="005E5C5D" w:rsidRPr="007B2F23">
          <w:rPr>
            <w:rFonts w:asciiTheme="majorBidi" w:hAnsiTheme="majorBidi" w:cstheme="majorBidi"/>
            <w:sz w:val="24"/>
            <w:szCs w:val="24"/>
            <w:lang w:val="en-GB"/>
          </w:rPr>
          <w:t xml:space="preserve"> and Roth, 1994</w:t>
        </w:r>
      </w:hyperlink>
      <w:r w:rsidR="00CF0309" w:rsidRPr="007B2F23">
        <w:rPr>
          <w:rFonts w:asciiTheme="majorBidi" w:hAnsiTheme="majorBidi" w:cstheme="majorBidi"/>
          <w:sz w:val="24"/>
          <w:szCs w:val="24"/>
          <w:lang w:val="en-GB"/>
        </w:rPr>
        <w:t xml:space="preserve">; </w:t>
      </w:r>
      <w:hyperlink r:id="rId16" w:anchor="wrcr11990-bib-0088" w:tooltip="Link to bibliographic citation" w:history="1">
        <w:proofErr w:type="spellStart"/>
        <w:r w:rsidR="005E5C5D" w:rsidRPr="007B2F23">
          <w:rPr>
            <w:rFonts w:asciiTheme="majorBidi" w:hAnsiTheme="majorBidi" w:cstheme="majorBidi"/>
            <w:sz w:val="24"/>
            <w:szCs w:val="24"/>
            <w:lang w:val="en-GB"/>
          </w:rPr>
          <w:t>Rodríguez-Iturbe</w:t>
        </w:r>
        <w:proofErr w:type="spellEnd"/>
        <w:r w:rsidR="005E5C5D" w:rsidRPr="007B2F23">
          <w:rPr>
            <w:rFonts w:asciiTheme="majorBidi" w:hAnsiTheme="majorBidi" w:cstheme="majorBidi"/>
            <w:sz w:val="24"/>
            <w:szCs w:val="24"/>
            <w:lang w:val="en-GB"/>
          </w:rPr>
          <w:t xml:space="preserve"> et al., 1994</w:t>
        </w:r>
      </w:hyperlink>
      <w:r w:rsidR="00801371" w:rsidRPr="007B2F23">
        <w:rPr>
          <w:rFonts w:asciiTheme="majorBidi" w:hAnsiTheme="majorBidi" w:cstheme="majorBidi"/>
          <w:sz w:val="24"/>
          <w:szCs w:val="24"/>
          <w:lang w:val="en-GB"/>
        </w:rPr>
        <w:t>)</w:t>
      </w:r>
      <w:r w:rsidR="00CF0309" w:rsidRPr="007B2F23">
        <w:rPr>
          <w:rFonts w:asciiTheme="majorBidi" w:hAnsiTheme="majorBidi" w:cstheme="majorBidi"/>
          <w:sz w:val="24"/>
          <w:szCs w:val="24"/>
          <w:lang w:val="en-GB"/>
        </w:rPr>
        <w:t xml:space="preserve">, and to characterize scale properties </w:t>
      </w:r>
      <w:r w:rsidR="00801371" w:rsidRPr="007B2F23">
        <w:rPr>
          <w:rFonts w:asciiTheme="majorBidi" w:hAnsiTheme="majorBidi" w:cstheme="majorBidi"/>
          <w:sz w:val="24"/>
          <w:szCs w:val="24"/>
          <w:lang w:val="en-GB"/>
        </w:rPr>
        <w:t>(</w:t>
      </w:r>
      <w:hyperlink r:id="rId17" w:anchor="wrcr11990-bib-0013" w:tooltip="Link to bibliographic citation" w:history="1">
        <w:r w:rsidR="005E5C5D" w:rsidRPr="007B2F23">
          <w:rPr>
            <w:rFonts w:asciiTheme="majorBidi" w:hAnsiTheme="majorBidi" w:cstheme="majorBidi"/>
            <w:sz w:val="24"/>
            <w:szCs w:val="24"/>
            <w:lang w:val="en-GB"/>
          </w:rPr>
          <w:t>Claps et al., 1996</w:t>
        </w:r>
      </w:hyperlink>
      <w:r w:rsidR="00CF0309" w:rsidRPr="007B2F23">
        <w:rPr>
          <w:rFonts w:asciiTheme="majorBidi" w:hAnsiTheme="majorBidi" w:cstheme="majorBidi"/>
          <w:sz w:val="24"/>
          <w:szCs w:val="24"/>
          <w:lang w:val="en-GB"/>
        </w:rPr>
        <w:t xml:space="preserve">; </w:t>
      </w:r>
      <w:hyperlink r:id="rId18" w:anchor="wrcr11990-bib-0077" w:tooltip="Link to bibliographic citation" w:history="1">
        <w:r w:rsidR="005E5C5D" w:rsidRPr="007B2F23">
          <w:rPr>
            <w:rFonts w:asciiTheme="majorBidi" w:hAnsiTheme="majorBidi" w:cstheme="majorBidi"/>
            <w:sz w:val="24"/>
            <w:szCs w:val="24"/>
            <w:lang w:val="en-GB"/>
          </w:rPr>
          <w:t>Peckham and Gupta, 1999</w:t>
        </w:r>
      </w:hyperlink>
      <w:r w:rsidR="00CF0309" w:rsidRPr="007B2F23">
        <w:rPr>
          <w:rFonts w:asciiTheme="majorBidi" w:hAnsiTheme="majorBidi" w:cstheme="majorBidi"/>
          <w:sz w:val="24"/>
          <w:szCs w:val="24"/>
          <w:lang w:val="en-GB"/>
        </w:rPr>
        <w:t xml:space="preserve">; </w:t>
      </w:r>
      <w:hyperlink r:id="rId19" w:anchor="wrcr11990-bib-0113" w:tooltip="Link to bibliographic citation" w:history="1">
        <w:proofErr w:type="spellStart"/>
        <w:r w:rsidR="005E5C5D" w:rsidRPr="007B2F23">
          <w:rPr>
            <w:rFonts w:asciiTheme="majorBidi" w:hAnsiTheme="majorBidi" w:cstheme="majorBidi"/>
            <w:sz w:val="24"/>
            <w:szCs w:val="24"/>
            <w:lang w:val="en-GB"/>
          </w:rPr>
          <w:t>Veitzer</w:t>
        </w:r>
        <w:proofErr w:type="spellEnd"/>
        <w:r w:rsidR="005E5C5D" w:rsidRPr="007B2F23">
          <w:rPr>
            <w:rFonts w:asciiTheme="majorBidi" w:hAnsiTheme="majorBidi" w:cstheme="majorBidi"/>
            <w:sz w:val="24"/>
            <w:szCs w:val="24"/>
            <w:lang w:val="en-GB"/>
          </w:rPr>
          <w:t xml:space="preserve"> and Gupta, 2000</w:t>
        </w:r>
      </w:hyperlink>
      <w:r w:rsidR="00CF0309" w:rsidRPr="007B2F23">
        <w:rPr>
          <w:rFonts w:asciiTheme="majorBidi" w:hAnsiTheme="majorBidi" w:cstheme="majorBidi"/>
          <w:sz w:val="24"/>
          <w:szCs w:val="24"/>
          <w:lang w:val="en-GB"/>
        </w:rPr>
        <w:t xml:space="preserve">; </w:t>
      </w:r>
      <w:hyperlink r:id="rId20" w:anchor="wrcr11990-bib-0022" w:tooltip="Link to bibliographic citation" w:history="1">
        <w:proofErr w:type="spellStart"/>
        <w:r w:rsidR="005E5C5D" w:rsidRPr="007B2F23">
          <w:rPr>
            <w:rFonts w:asciiTheme="majorBidi" w:hAnsiTheme="majorBidi" w:cstheme="majorBidi"/>
            <w:sz w:val="24"/>
            <w:szCs w:val="24"/>
            <w:lang w:val="en-GB"/>
          </w:rPr>
          <w:t>Dodds</w:t>
        </w:r>
        <w:proofErr w:type="spellEnd"/>
        <w:r w:rsidR="005E5C5D" w:rsidRPr="007B2F23">
          <w:rPr>
            <w:rFonts w:asciiTheme="majorBidi" w:hAnsiTheme="majorBidi" w:cstheme="majorBidi"/>
            <w:sz w:val="24"/>
            <w:szCs w:val="24"/>
            <w:lang w:val="en-GB"/>
          </w:rPr>
          <w:t xml:space="preserve"> and Rothman, 1999</w:t>
        </w:r>
      </w:hyperlink>
      <w:r w:rsidR="00CF0309" w:rsidRPr="007B2F23">
        <w:rPr>
          <w:rFonts w:asciiTheme="majorBidi" w:hAnsiTheme="majorBidi" w:cstheme="majorBidi"/>
          <w:sz w:val="24"/>
          <w:szCs w:val="24"/>
          <w:lang w:val="en-GB"/>
        </w:rPr>
        <w:t>,</w:t>
      </w:r>
      <w:r w:rsidR="008B5491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hyperlink r:id="rId21" w:anchor="wrcr11990-bib-0024" w:tooltip="Link to bibliographic citation" w:history="1">
        <w:r w:rsidR="005E5C5D" w:rsidRPr="007B2F23">
          <w:rPr>
            <w:rFonts w:asciiTheme="majorBidi" w:hAnsiTheme="majorBidi" w:cstheme="majorBidi"/>
            <w:sz w:val="24"/>
            <w:szCs w:val="24"/>
            <w:lang w:val="en-GB"/>
          </w:rPr>
          <w:t>2001</w:t>
        </w:r>
      </w:hyperlink>
      <w:r w:rsidR="00801371" w:rsidRPr="007B2F23">
        <w:rPr>
          <w:rFonts w:asciiTheme="majorBidi" w:hAnsiTheme="majorBidi" w:cstheme="majorBidi"/>
          <w:sz w:val="24"/>
          <w:szCs w:val="24"/>
          <w:lang w:val="en-GB"/>
        </w:rPr>
        <w:t>)</w:t>
      </w:r>
      <w:r w:rsidR="00CF0309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</w:p>
    <w:p w:rsidR="008E398E" w:rsidRDefault="008E398E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</w:p>
    <w:p w:rsidR="008E398E" w:rsidRDefault="0005015E" w:rsidP="002D788C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GB" w:bidi="fa-IR"/>
        </w:rPr>
      </w:pPr>
      <w:r w:rsidRPr="007B2F23">
        <w:rPr>
          <w:rFonts w:asciiTheme="majorBidi" w:hAnsiTheme="majorBidi" w:cstheme="majorBidi"/>
          <w:sz w:val="24"/>
          <w:szCs w:val="24"/>
          <w:lang w:val="en-GB" w:bidi="fa-IR"/>
        </w:rPr>
        <w:t xml:space="preserve">The use of </w:t>
      </w:r>
      <w:r w:rsidR="006E27F3" w:rsidRPr="007B2F23">
        <w:rPr>
          <w:rFonts w:asciiTheme="majorBidi" w:hAnsiTheme="majorBidi" w:cstheme="majorBidi"/>
          <w:sz w:val="24"/>
          <w:szCs w:val="24"/>
          <w:lang w:val="en-GB" w:bidi="fa-IR"/>
        </w:rPr>
        <w:t>GIS tool</w:t>
      </w:r>
      <w:r w:rsidRPr="007B2F23">
        <w:rPr>
          <w:rFonts w:asciiTheme="majorBidi" w:hAnsiTheme="majorBidi" w:cstheme="majorBidi"/>
          <w:sz w:val="24"/>
          <w:szCs w:val="24"/>
          <w:lang w:val="en-GB" w:bidi="fa-IR"/>
        </w:rPr>
        <w:t>s</w:t>
      </w:r>
      <w:r w:rsidR="006E27F3" w:rsidRPr="007B2F23">
        <w:rPr>
          <w:rFonts w:asciiTheme="majorBidi" w:hAnsiTheme="majorBidi" w:cstheme="majorBidi"/>
          <w:sz w:val="24"/>
          <w:szCs w:val="24"/>
          <w:lang w:val="en-GB" w:bidi="fa-IR"/>
        </w:rPr>
        <w:t xml:space="preserve"> is one of best ways of calculating the geomorphologic parameters </w:t>
      </w:r>
      <w:r w:rsidR="00F649CD" w:rsidRPr="007B2F23">
        <w:rPr>
          <w:rFonts w:ascii="Times New Roman" w:eastAsia="Times New Roman" w:hAnsi="Times New Roman" w:cs="Times New Roman"/>
          <w:sz w:val="24"/>
          <w:szCs w:val="24"/>
          <w:lang w:val="en-GB"/>
        </w:rPr>
        <w:t>(</w:t>
      </w:r>
      <w:proofErr w:type="spellStart"/>
      <w:r w:rsidR="00F649CD" w:rsidRPr="007B2F23">
        <w:rPr>
          <w:rFonts w:ascii="Times New Roman" w:eastAsia="Times New Roman" w:hAnsi="Times New Roman" w:cs="Times New Roman"/>
          <w:sz w:val="24"/>
          <w:szCs w:val="24"/>
          <w:lang w:val="en-GB"/>
        </w:rPr>
        <w:t>Sarangi</w:t>
      </w:r>
      <w:proofErr w:type="spellEnd"/>
      <w:r w:rsidR="00F649CD" w:rsidRPr="007B2F2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et al.</w:t>
      </w:r>
      <w:r w:rsidR="00F97290" w:rsidRPr="007B2F2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</w:t>
      </w:r>
      <w:r w:rsidR="00F649CD" w:rsidRPr="007B2F23">
        <w:rPr>
          <w:rFonts w:ascii="Times New Roman" w:eastAsia="Times New Roman" w:hAnsi="Times New Roman" w:cs="Times New Roman"/>
          <w:sz w:val="24"/>
          <w:szCs w:val="24"/>
          <w:lang w:val="en-GB"/>
        </w:rPr>
        <w:t>2003; Obi Reddy</w:t>
      </w:r>
      <w:r w:rsidR="007619A6" w:rsidRPr="007B2F2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="00F649CD" w:rsidRPr="007B2F23">
        <w:rPr>
          <w:rFonts w:ascii="Times New Roman" w:eastAsia="Times New Roman" w:hAnsi="Times New Roman" w:cs="Times New Roman"/>
          <w:sz w:val="24"/>
          <w:szCs w:val="24"/>
          <w:lang w:val="en-GB"/>
        </w:rPr>
        <w:t>et al.</w:t>
      </w:r>
      <w:r w:rsidR="00F97290" w:rsidRPr="007B2F2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</w:t>
      </w:r>
      <w:r w:rsidR="00F649CD" w:rsidRPr="007B2F2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2004; </w:t>
      </w:r>
      <w:proofErr w:type="spellStart"/>
      <w:r w:rsidR="00F649CD" w:rsidRPr="007B2F23">
        <w:rPr>
          <w:rFonts w:ascii="Times New Roman" w:eastAsia="Times New Roman" w:hAnsi="Times New Roman" w:cs="Times New Roman"/>
          <w:sz w:val="24"/>
          <w:szCs w:val="24"/>
          <w:lang w:val="en-GB"/>
        </w:rPr>
        <w:t>Valeriano</w:t>
      </w:r>
      <w:proofErr w:type="spellEnd"/>
      <w:r w:rsidR="00F649CD" w:rsidRPr="007B2F2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et al.</w:t>
      </w:r>
      <w:r w:rsidR="00FA2DDE" w:rsidRPr="007B2F2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</w:t>
      </w:r>
      <w:r w:rsidR="00654AAB" w:rsidRPr="00654AAB">
        <w:rPr>
          <w:rFonts w:ascii="Times New Roman" w:eastAsia="Times New Roman" w:hAnsi="Times New Roman" w:cs="Times New Roman"/>
          <w:sz w:val="24"/>
          <w:szCs w:val="24"/>
          <w:lang w:val="en-GB"/>
        </w:rPr>
        <w:t>2006</w:t>
      </w:r>
      <w:r w:rsidR="00F649CD" w:rsidRPr="007B2F2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; </w:t>
      </w:r>
      <w:proofErr w:type="spellStart"/>
      <w:r w:rsidR="00F649CD" w:rsidRPr="007B2F23">
        <w:rPr>
          <w:rFonts w:ascii="Times New Roman" w:eastAsia="Times New Roman" w:hAnsi="Times New Roman" w:cs="Times New Roman"/>
          <w:sz w:val="24"/>
          <w:szCs w:val="24"/>
          <w:lang w:val="en-GB"/>
        </w:rPr>
        <w:t>Ozdemir</w:t>
      </w:r>
      <w:proofErr w:type="spellEnd"/>
      <w:r w:rsidR="00F649CD" w:rsidRPr="007B2F2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and Bird</w:t>
      </w:r>
      <w:r w:rsidR="00A71619" w:rsidRPr="007B2F2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</w:t>
      </w:r>
      <w:r w:rsidR="00F649CD" w:rsidRPr="007B2F23">
        <w:rPr>
          <w:rFonts w:ascii="Times New Roman" w:eastAsia="Times New Roman" w:hAnsi="Times New Roman" w:cs="Times New Roman"/>
          <w:sz w:val="24"/>
          <w:szCs w:val="24"/>
          <w:lang w:val="en-GB"/>
        </w:rPr>
        <w:t>2009)</w:t>
      </w:r>
      <w:r w:rsidR="00BA25E7" w:rsidRPr="007B2F23">
        <w:rPr>
          <w:rFonts w:ascii="Times New Roman" w:eastAsia="Times New Roman" w:hAnsi="Times New Roman" w:cs="Times New Roman"/>
          <w:sz w:val="24"/>
          <w:szCs w:val="24"/>
          <w:lang w:val="en-GB"/>
        </w:rPr>
        <w:t>.</w:t>
      </w:r>
      <w:r w:rsidR="00BA25E7" w:rsidRPr="007B2F23">
        <w:rPr>
          <w:rFonts w:asciiTheme="majorBidi" w:hAnsiTheme="majorBidi" w:cstheme="majorBidi"/>
          <w:sz w:val="24"/>
          <w:szCs w:val="24"/>
          <w:lang w:val="en-GB" w:bidi="fa-IR"/>
        </w:rPr>
        <w:t xml:space="preserve"> </w:t>
      </w:r>
      <w:r w:rsidR="006E27F3" w:rsidRPr="007B2F23">
        <w:rPr>
          <w:rFonts w:asciiTheme="majorBidi" w:hAnsiTheme="majorBidi" w:cstheme="majorBidi"/>
          <w:sz w:val="24"/>
          <w:szCs w:val="24"/>
          <w:lang w:val="en-GB" w:bidi="fa-IR"/>
        </w:rPr>
        <w:t xml:space="preserve">The high resolution of DEM </w:t>
      </w:r>
      <w:r w:rsidR="003E6957" w:rsidRPr="007B2F23">
        <w:rPr>
          <w:rFonts w:asciiTheme="majorBidi" w:hAnsiTheme="majorBidi" w:cstheme="majorBidi"/>
          <w:sz w:val="24"/>
          <w:szCs w:val="24"/>
          <w:lang w:val="en-GB" w:bidi="fa-IR"/>
        </w:rPr>
        <w:t>provides</w:t>
      </w:r>
      <w:r w:rsidR="006E27F3" w:rsidRPr="007B2F23">
        <w:rPr>
          <w:rFonts w:asciiTheme="majorBidi" w:hAnsiTheme="majorBidi" w:cstheme="majorBidi"/>
          <w:sz w:val="24"/>
          <w:szCs w:val="24"/>
          <w:lang w:val="en-GB" w:bidi="fa-IR"/>
        </w:rPr>
        <w:t xml:space="preserve"> a more accurate prediction of GP and runoff </w:t>
      </w:r>
      <w:r w:rsidR="00062B9B" w:rsidRPr="007B2F23">
        <w:rPr>
          <w:rFonts w:asciiTheme="majorBidi" w:hAnsiTheme="majorBidi" w:cstheme="majorBidi"/>
          <w:sz w:val="24"/>
          <w:szCs w:val="24"/>
          <w:lang w:val="en-GB" w:bidi="fa-IR"/>
        </w:rPr>
        <w:t xml:space="preserve">when used with </w:t>
      </w:r>
      <w:r w:rsidR="006E27F3" w:rsidRPr="007B2F23">
        <w:rPr>
          <w:rFonts w:asciiTheme="majorBidi" w:hAnsiTheme="majorBidi" w:cstheme="majorBidi"/>
          <w:sz w:val="24"/>
          <w:szCs w:val="24"/>
          <w:lang w:val="en-GB" w:bidi="fa-IR"/>
        </w:rPr>
        <w:t>GIUH models. Although</w:t>
      </w:r>
      <w:r w:rsidR="00D63B87" w:rsidRPr="007B2F23">
        <w:rPr>
          <w:rFonts w:asciiTheme="majorBidi" w:hAnsiTheme="majorBidi" w:cstheme="majorBidi"/>
          <w:sz w:val="24"/>
          <w:szCs w:val="24"/>
          <w:lang w:val="en-GB" w:bidi="fa-IR"/>
        </w:rPr>
        <w:t xml:space="preserve"> </w:t>
      </w:r>
      <w:r w:rsidR="006E27F3" w:rsidRPr="007B2F23">
        <w:rPr>
          <w:rFonts w:asciiTheme="majorBidi" w:hAnsiTheme="majorBidi" w:cstheme="majorBidi"/>
          <w:sz w:val="24"/>
          <w:szCs w:val="24"/>
          <w:lang w:val="en-GB" w:bidi="fa-IR"/>
        </w:rPr>
        <w:t xml:space="preserve">DEM is </w:t>
      </w:r>
      <w:r w:rsidR="00602B04" w:rsidRPr="007B2F23">
        <w:rPr>
          <w:rFonts w:asciiTheme="majorBidi" w:hAnsiTheme="majorBidi" w:cstheme="majorBidi"/>
          <w:sz w:val="24"/>
          <w:szCs w:val="24"/>
          <w:lang w:val="en-GB" w:bidi="fa-IR"/>
        </w:rPr>
        <w:t xml:space="preserve">offered </w:t>
      </w:r>
      <w:r w:rsidR="00390BE5" w:rsidRPr="007B2F23">
        <w:rPr>
          <w:rFonts w:asciiTheme="majorBidi" w:hAnsiTheme="majorBidi" w:cstheme="majorBidi"/>
          <w:sz w:val="24"/>
          <w:szCs w:val="24"/>
          <w:lang w:val="en-GB" w:bidi="fa-IR"/>
        </w:rPr>
        <w:t xml:space="preserve">globally </w:t>
      </w:r>
      <w:r w:rsidR="00D912A2" w:rsidRPr="007B2F23">
        <w:rPr>
          <w:rFonts w:asciiTheme="majorBidi" w:hAnsiTheme="majorBidi" w:cstheme="majorBidi"/>
          <w:sz w:val="24"/>
          <w:szCs w:val="24"/>
          <w:lang w:val="en-GB" w:bidi="fa-IR"/>
        </w:rPr>
        <w:t xml:space="preserve">today </w:t>
      </w:r>
      <w:r w:rsidR="006E27F3" w:rsidRPr="007B2F23">
        <w:rPr>
          <w:rFonts w:asciiTheme="majorBidi" w:hAnsiTheme="majorBidi" w:cstheme="majorBidi"/>
          <w:sz w:val="24"/>
          <w:szCs w:val="24"/>
          <w:lang w:val="en-GB" w:bidi="fa-IR"/>
        </w:rPr>
        <w:t xml:space="preserve">by the Shuttle Radar Topography Mission, some hydrologists </w:t>
      </w:r>
      <w:r w:rsidR="00371210" w:rsidRPr="007B2F23">
        <w:rPr>
          <w:rFonts w:asciiTheme="majorBidi" w:hAnsiTheme="majorBidi" w:cstheme="majorBidi"/>
          <w:sz w:val="24"/>
          <w:szCs w:val="24"/>
          <w:lang w:val="en-GB" w:bidi="fa-IR"/>
        </w:rPr>
        <w:t xml:space="preserve">prefer </w:t>
      </w:r>
      <w:r w:rsidR="0009048A">
        <w:rPr>
          <w:rFonts w:asciiTheme="majorBidi" w:hAnsiTheme="majorBidi" w:cstheme="majorBidi"/>
          <w:sz w:val="24"/>
          <w:szCs w:val="24"/>
          <w:lang w:val="en-GB" w:bidi="fa-IR"/>
        </w:rPr>
        <w:t xml:space="preserve">to apply simpler models of rainfall-runoff </w:t>
      </w:r>
      <w:r w:rsidR="00D63B87" w:rsidRPr="007B2F23">
        <w:rPr>
          <w:rFonts w:asciiTheme="majorBidi" w:hAnsiTheme="majorBidi" w:cstheme="majorBidi"/>
          <w:sz w:val="24"/>
          <w:szCs w:val="24"/>
          <w:lang w:val="en-GB" w:bidi="fa-IR"/>
        </w:rPr>
        <w:t xml:space="preserve">due to their </w:t>
      </w:r>
      <w:r w:rsidR="00590B31" w:rsidRPr="007B2F23">
        <w:rPr>
          <w:rFonts w:asciiTheme="majorBidi" w:hAnsiTheme="majorBidi" w:cstheme="majorBidi"/>
          <w:sz w:val="24"/>
          <w:szCs w:val="24"/>
          <w:lang w:val="en-GB" w:bidi="fa-IR"/>
        </w:rPr>
        <w:t xml:space="preserve">lack of </w:t>
      </w:r>
      <w:r w:rsidR="00D63B87" w:rsidRPr="007B2F23">
        <w:rPr>
          <w:rFonts w:asciiTheme="majorBidi" w:hAnsiTheme="majorBidi" w:cstheme="majorBidi"/>
          <w:sz w:val="24"/>
          <w:szCs w:val="24"/>
          <w:lang w:val="en-GB" w:bidi="fa-IR"/>
        </w:rPr>
        <w:t>familiarity with GIS</w:t>
      </w:r>
      <w:r w:rsidR="0009048A">
        <w:rPr>
          <w:rFonts w:asciiTheme="majorBidi" w:hAnsiTheme="majorBidi" w:cstheme="majorBidi"/>
          <w:sz w:val="24"/>
          <w:szCs w:val="24"/>
          <w:lang w:val="en-GB" w:bidi="fa-IR"/>
        </w:rPr>
        <w:t xml:space="preserve"> or being time-</w:t>
      </w:r>
      <w:r w:rsidR="00AA457A" w:rsidRPr="007B2F23">
        <w:rPr>
          <w:rFonts w:asciiTheme="majorBidi" w:hAnsiTheme="majorBidi" w:cstheme="majorBidi"/>
          <w:sz w:val="24"/>
          <w:szCs w:val="24"/>
          <w:lang w:val="en-GB" w:bidi="fa-IR"/>
        </w:rPr>
        <w:t>consuming</w:t>
      </w:r>
      <w:r w:rsidR="0009048A">
        <w:rPr>
          <w:rFonts w:asciiTheme="majorBidi" w:hAnsiTheme="majorBidi" w:cstheme="majorBidi"/>
          <w:sz w:val="24"/>
          <w:szCs w:val="24"/>
          <w:lang w:val="en-GB" w:bidi="fa-IR"/>
        </w:rPr>
        <w:t xml:space="preserve"> of extraction of GP.</w:t>
      </w:r>
      <w:r w:rsidR="006E27F3" w:rsidRPr="007B2F23">
        <w:rPr>
          <w:rFonts w:asciiTheme="majorBidi" w:hAnsiTheme="majorBidi" w:cstheme="majorBidi"/>
          <w:sz w:val="24"/>
          <w:szCs w:val="24"/>
          <w:lang w:val="en-GB" w:bidi="fa-IR"/>
        </w:rPr>
        <w:t xml:space="preserve"> In this research, a set of equations is </w:t>
      </w:r>
      <w:r w:rsidR="00E05717" w:rsidRPr="007B2F23">
        <w:rPr>
          <w:rFonts w:asciiTheme="majorBidi" w:hAnsiTheme="majorBidi" w:cstheme="majorBidi"/>
          <w:sz w:val="24"/>
          <w:szCs w:val="24"/>
          <w:lang w:val="en-GB" w:bidi="fa-IR"/>
        </w:rPr>
        <w:t>presented</w:t>
      </w:r>
      <w:r w:rsidR="00187FF8" w:rsidRPr="007B2F23">
        <w:rPr>
          <w:rFonts w:asciiTheme="majorBidi" w:hAnsiTheme="majorBidi" w:cstheme="majorBidi"/>
          <w:sz w:val="24"/>
          <w:szCs w:val="24"/>
          <w:lang w:val="en-GB" w:bidi="fa-IR"/>
        </w:rPr>
        <w:t xml:space="preserve"> </w:t>
      </w:r>
      <w:r w:rsidR="004A6D6E" w:rsidRPr="007B2F23">
        <w:rPr>
          <w:rFonts w:asciiTheme="majorBidi" w:hAnsiTheme="majorBidi" w:cstheme="majorBidi"/>
          <w:sz w:val="24"/>
          <w:szCs w:val="24"/>
          <w:lang w:val="en-GB" w:bidi="fa-IR"/>
        </w:rPr>
        <w:t>that</w:t>
      </w:r>
      <w:r w:rsidR="00187FF8" w:rsidRPr="007B2F23">
        <w:rPr>
          <w:rFonts w:asciiTheme="majorBidi" w:hAnsiTheme="majorBidi" w:cstheme="majorBidi"/>
          <w:sz w:val="24"/>
          <w:szCs w:val="24"/>
          <w:lang w:val="en-GB" w:bidi="fa-IR"/>
        </w:rPr>
        <w:t xml:space="preserve"> are</w:t>
      </w:r>
      <w:r w:rsidR="00E05717" w:rsidRPr="007B2F23">
        <w:rPr>
          <w:rFonts w:asciiTheme="majorBidi" w:hAnsiTheme="majorBidi" w:cstheme="majorBidi"/>
          <w:sz w:val="24"/>
          <w:szCs w:val="24"/>
          <w:lang w:val="en-GB" w:bidi="fa-IR"/>
        </w:rPr>
        <w:t xml:space="preserve"> </w:t>
      </w:r>
      <w:r w:rsidR="00331DE6" w:rsidRPr="007B2F23">
        <w:rPr>
          <w:rFonts w:asciiTheme="majorBidi" w:hAnsiTheme="majorBidi" w:cstheme="majorBidi"/>
          <w:sz w:val="24"/>
          <w:szCs w:val="24"/>
          <w:lang w:val="en-GB" w:bidi="fa-IR"/>
        </w:rPr>
        <w:t>derived from</w:t>
      </w:r>
      <w:r w:rsidR="00E05717" w:rsidRPr="007B2F23">
        <w:rPr>
          <w:rFonts w:asciiTheme="majorBidi" w:hAnsiTheme="majorBidi" w:cstheme="majorBidi"/>
          <w:sz w:val="24"/>
          <w:szCs w:val="24"/>
          <w:lang w:val="en-GB" w:bidi="fa-IR"/>
        </w:rPr>
        <w:t xml:space="preserve"> the </w:t>
      </w:r>
      <w:proofErr w:type="spellStart"/>
      <w:r w:rsidR="00E05717" w:rsidRPr="007B2F23">
        <w:rPr>
          <w:rFonts w:asciiTheme="majorBidi" w:hAnsiTheme="majorBidi" w:cstheme="majorBidi"/>
          <w:sz w:val="24"/>
          <w:szCs w:val="24"/>
          <w:lang w:val="en-GB" w:bidi="fa-IR"/>
        </w:rPr>
        <w:t>geomorphological</w:t>
      </w:r>
      <w:proofErr w:type="spellEnd"/>
      <w:r w:rsidR="00E05717" w:rsidRPr="007B2F23">
        <w:rPr>
          <w:rFonts w:asciiTheme="majorBidi" w:hAnsiTheme="majorBidi" w:cstheme="majorBidi"/>
          <w:sz w:val="24"/>
          <w:szCs w:val="24"/>
          <w:lang w:val="en-GB" w:bidi="fa-IR"/>
        </w:rPr>
        <w:t xml:space="preserve"> information of a number of catchments </w:t>
      </w:r>
      <w:r w:rsidR="00C61C2B" w:rsidRPr="007B2F23">
        <w:rPr>
          <w:rFonts w:asciiTheme="majorBidi" w:hAnsiTheme="majorBidi" w:cstheme="majorBidi"/>
          <w:sz w:val="24"/>
          <w:szCs w:val="24"/>
          <w:lang w:val="en-GB" w:bidi="fa-IR"/>
        </w:rPr>
        <w:t xml:space="preserve">where the </w:t>
      </w:r>
      <w:r w:rsidR="006E27F3" w:rsidRPr="007B2F23">
        <w:rPr>
          <w:rFonts w:asciiTheme="majorBidi" w:hAnsiTheme="majorBidi" w:cstheme="majorBidi"/>
          <w:sz w:val="24"/>
          <w:szCs w:val="24"/>
          <w:lang w:val="en-GB" w:bidi="fa-IR"/>
        </w:rPr>
        <w:t>SOLR and GP can be calculated</w:t>
      </w:r>
      <w:r w:rsidR="009958F7" w:rsidRPr="007B2F23">
        <w:rPr>
          <w:rFonts w:asciiTheme="majorBidi" w:hAnsiTheme="majorBidi" w:cstheme="majorBidi"/>
          <w:sz w:val="24"/>
          <w:szCs w:val="24"/>
          <w:lang w:val="en-GB" w:bidi="fa-IR"/>
        </w:rPr>
        <w:t>,</w:t>
      </w:r>
      <w:r w:rsidR="006E27F3" w:rsidRPr="007B2F23">
        <w:rPr>
          <w:rFonts w:asciiTheme="majorBidi" w:hAnsiTheme="majorBidi" w:cstheme="majorBidi"/>
          <w:sz w:val="24"/>
          <w:szCs w:val="24"/>
          <w:lang w:val="en-GB" w:bidi="fa-IR"/>
        </w:rPr>
        <w:t xml:space="preserve"> based on parameters such as </w:t>
      </w:r>
      <w:r w:rsidR="009958F7" w:rsidRPr="007B2F23">
        <w:rPr>
          <w:rFonts w:asciiTheme="majorBidi" w:hAnsiTheme="majorBidi" w:cstheme="majorBidi"/>
          <w:sz w:val="24"/>
          <w:szCs w:val="24"/>
          <w:lang w:val="en-GB" w:bidi="fa-IR"/>
        </w:rPr>
        <w:t xml:space="preserve">the </w:t>
      </w:r>
      <w:r w:rsidR="006E27F3" w:rsidRPr="007B2F23">
        <w:rPr>
          <w:rFonts w:asciiTheme="majorBidi" w:hAnsiTheme="majorBidi" w:cstheme="majorBidi"/>
          <w:sz w:val="24"/>
          <w:szCs w:val="24"/>
          <w:lang w:val="en-GB" w:bidi="fa-IR"/>
        </w:rPr>
        <w:t xml:space="preserve">catchment's area and main river length. These data are </w:t>
      </w:r>
      <w:r w:rsidR="002D788C">
        <w:rPr>
          <w:rFonts w:asciiTheme="majorBidi" w:hAnsiTheme="majorBidi" w:cstheme="majorBidi"/>
          <w:sz w:val="24"/>
          <w:szCs w:val="24"/>
          <w:lang w:val="en-GB" w:bidi="fa-IR"/>
        </w:rPr>
        <w:t>applie</w:t>
      </w:r>
      <w:r w:rsidR="006E27F3" w:rsidRPr="007B2F23">
        <w:rPr>
          <w:rFonts w:asciiTheme="majorBidi" w:hAnsiTheme="majorBidi" w:cstheme="majorBidi"/>
          <w:sz w:val="24"/>
          <w:szCs w:val="24"/>
          <w:lang w:val="en-GB" w:bidi="fa-IR"/>
        </w:rPr>
        <w:t xml:space="preserve">d as input parameters </w:t>
      </w:r>
      <w:r w:rsidR="002D788C">
        <w:rPr>
          <w:rFonts w:asciiTheme="majorBidi" w:hAnsiTheme="majorBidi" w:cstheme="majorBidi"/>
          <w:sz w:val="24"/>
          <w:szCs w:val="24"/>
          <w:lang w:val="en-GB" w:bidi="fa-IR"/>
        </w:rPr>
        <w:t>to</w:t>
      </w:r>
      <w:r w:rsidR="00023A6E" w:rsidRPr="007B2F23">
        <w:rPr>
          <w:rFonts w:asciiTheme="majorBidi" w:hAnsiTheme="majorBidi" w:cstheme="majorBidi"/>
          <w:sz w:val="24"/>
          <w:szCs w:val="24"/>
          <w:lang w:val="en-GB" w:bidi="fa-IR"/>
        </w:rPr>
        <w:t xml:space="preserve"> the </w:t>
      </w:r>
      <w:r w:rsidR="006E27F3" w:rsidRPr="007B2F23">
        <w:rPr>
          <w:rFonts w:asciiTheme="majorBidi" w:hAnsiTheme="majorBidi" w:cstheme="majorBidi"/>
          <w:sz w:val="24"/>
          <w:szCs w:val="24"/>
          <w:lang w:val="en-GB" w:bidi="fa-IR"/>
        </w:rPr>
        <w:t xml:space="preserve">GIUH model and </w:t>
      </w:r>
      <w:r w:rsidR="009442BB" w:rsidRPr="007B2F23">
        <w:rPr>
          <w:rFonts w:asciiTheme="majorBidi" w:hAnsiTheme="majorBidi" w:cstheme="majorBidi"/>
          <w:sz w:val="24"/>
          <w:szCs w:val="24"/>
          <w:lang w:val="en-GB" w:bidi="fa-IR"/>
        </w:rPr>
        <w:t xml:space="preserve">are </w:t>
      </w:r>
      <w:r w:rsidR="006E27F3" w:rsidRPr="007B2F23">
        <w:rPr>
          <w:rFonts w:asciiTheme="majorBidi" w:hAnsiTheme="majorBidi" w:cstheme="majorBidi"/>
          <w:sz w:val="24"/>
          <w:szCs w:val="24"/>
          <w:lang w:val="en-GB" w:bidi="fa-IR"/>
        </w:rPr>
        <w:t xml:space="preserve">used </w:t>
      </w:r>
      <w:r w:rsidR="00F60049" w:rsidRPr="007B2F23">
        <w:rPr>
          <w:rFonts w:asciiTheme="majorBidi" w:hAnsiTheme="majorBidi" w:cstheme="majorBidi"/>
          <w:sz w:val="24"/>
          <w:szCs w:val="24"/>
          <w:lang w:val="en-GB" w:bidi="fa-IR"/>
        </w:rPr>
        <w:t xml:space="preserve">in </w:t>
      </w:r>
      <w:r w:rsidR="006E27F3" w:rsidRPr="007B2F23">
        <w:rPr>
          <w:rFonts w:asciiTheme="majorBidi" w:hAnsiTheme="majorBidi" w:cstheme="majorBidi"/>
          <w:sz w:val="24"/>
          <w:szCs w:val="24"/>
          <w:lang w:val="en-GB" w:bidi="fa-IR"/>
        </w:rPr>
        <w:t xml:space="preserve">predicting the surface and subsurface runoff of the catchment. </w:t>
      </w:r>
      <w:bookmarkStart w:id="0" w:name="_GoBack"/>
      <w:bookmarkEnd w:id="0"/>
    </w:p>
    <w:p w:rsidR="008E398E" w:rsidRDefault="008E398E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4"/>
          <w:szCs w:val="24"/>
          <w:lang w:val="en-GB" w:bidi="fa-IR"/>
        </w:rPr>
      </w:pPr>
    </w:p>
    <w:p w:rsidR="00404A0F" w:rsidRPr="007B2F23" w:rsidRDefault="00404A0F" w:rsidP="004E4E60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The </w:t>
      </w:r>
      <w:r w:rsidR="00153BCA" w:rsidRPr="007B2F23">
        <w:rPr>
          <w:rFonts w:asciiTheme="majorBidi" w:hAnsiTheme="majorBidi" w:cstheme="majorBidi"/>
          <w:sz w:val="24"/>
          <w:szCs w:val="24"/>
          <w:lang w:val="en-GB"/>
        </w:rPr>
        <w:t xml:space="preserve">primary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aims of this research are:</w:t>
      </w:r>
    </w:p>
    <w:p w:rsidR="00404A0F" w:rsidRPr="007B2F23" w:rsidRDefault="00404A0F" w:rsidP="004E4E60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(1) </w:t>
      </w:r>
      <w:r w:rsidR="007D5656" w:rsidRPr="007B2F23">
        <w:rPr>
          <w:rFonts w:asciiTheme="majorBidi" w:hAnsiTheme="majorBidi" w:cstheme="majorBidi"/>
          <w:sz w:val="24"/>
          <w:szCs w:val="24"/>
          <w:lang w:val="en-GB"/>
        </w:rPr>
        <w:t>To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present equations which can predict</w:t>
      </w:r>
      <w:r w:rsidR="00DA16ED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the stream-order-law ratios</w:t>
      </w:r>
      <w:r w:rsidR="00E27A5E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of catchment</w:t>
      </w:r>
      <w:r w:rsidR="00CF1AD4" w:rsidRPr="007B2F23">
        <w:rPr>
          <w:rFonts w:asciiTheme="majorBidi" w:hAnsiTheme="majorBidi" w:cstheme="majorBidi"/>
          <w:sz w:val="24"/>
          <w:szCs w:val="24"/>
          <w:lang w:val="en-GB"/>
        </w:rPr>
        <w:t>s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on the basis of length, slope of the main stream and area</w:t>
      </w:r>
      <w:r w:rsidR="00070947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7843B6" w:rsidRPr="007B2F23">
        <w:rPr>
          <w:rFonts w:asciiTheme="majorBidi" w:hAnsiTheme="majorBidi" w:cstheme="majorBidi"/>
          <w:sz w:val="24"/>
          <w:szCs w:val="24"/>
          <w:lang w:val="en-GB"/>
        </w:rPr>
        <w:t xml:space="preserve">of </w:t>
      </w:r>
      <w:r w:rsidR="002D788C">
        <w:rPr>
          <w:rFonts w:asciiTheme="majorBidi" w:hAnsiTheme="majorBidi" w:cstheme="majorBidi"/>
          <w:sz w:val="24"/>
          <w:szCs w:val="24"/>
          <w:lang w:val="en-GB"/>
        </w:rPr>
        <w:t xml:space="preserve">the </w:t>
      </w:r>
      <w:r w:rsidR="007843B6" w:rsidRPr="007B2F23">
        <w:rPr>
          <w:rFonts w:asciiTheme="majorBidi" w:hAnsiTheme="majorBidi" w:cstheme="majorBidi"/>
          <w:sz w:val="24"/>
          <w:szCs w:val="24"/>
          <w:lang w:val="en-GB"/>
        </w:rPr>
        <w:t>catchment</w:t>
      </w:r>
      <w:r w:rsidR="00153BCA" w:rsidRPr="007B2F23">
        <w:rPr>
          <w:rFonts w:asciiTheme="majorBidi" w:hAnsiTheme="majorBidi" w:cstheme="majorBidi"/>
          <w:sz w:val="24"/>
          <w:szCs w:val="24"/>
          <w:lang w:val="en-GB"/>
        </w:rPr>
        <w:t>;</w:t>
      </w:r>
    </w:p>
    <w:p w:rsidR="00404A0F" w:rsidRPr="007B2F23" w:rsidRDefault="00404A0F" w:rsidP="004E4E60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sz w:val="24"/>
          <w:szCs w:val="24"/>
          <w:lang w:val="en-GB"/>
        </w:rPr>
        <w:lastRenderedPageBreak/>
        <w:t>(</w:t>
      </w:r>
      <w:r w:rsidR="00E404BA" w:rsidRPr="007B2F23">
        <w:rPr>
          <w:rFonts w:asciiTheme="majorBidi" w:hAnsiTheme="majorBidi" w:cstheme="majorBidi"/>
          <w:sz w:val="24"/>
          <w:szCs w:val="24"/>
          <w:lang w:val="en-GB"/>
        </w:rPr>
        <w:t>2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) </w:t>
      </w:r>
      <w:r w:rsidR="007D5656" w:rsidRPr="007B2F23">
        <w:rPr>
          <w:rFonts w:asciiTheme="majorBidi" w:hAnsiTheme="majorBidi" w:cstheme="majorBidi"/>
          <w:sz w:val="24"/>
          <w:szCs w:val="24"/>
          <w:lang w:val="en-GB"/>
        </w:rPr>
        <w:t>To</w:t>
      </w:r>
      <w:r w:rsidR="00153BCA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a</w:t>
      </w:r>
      <w:r w:rsidR="005821B4" w:rsidRPr="007B2F23">
        <w:rPr>
          <w:rFonts w:asciiTheme="majorBidi" w:hAnsiTheme="majorBidi" w:cstheme="majorBidi"/>
          <w:sz w:val="24"/>
          <w:szCs w:val="24"/>
          <w:lang w:val="en-GB"/>
        </w:rPr>
        <w:t xml:space="preserve">pply predicted stream-order-law ratios </w:t>
      </w:r>
      <w:r w:rsidR="00CD001A" w:rsidRPr="007B2F23">
        <w:rPr>
          <w:rFonts w:asciiTheme="majorBidi" w:hAnsiTheme="majorBidi" w:cstheme="majorBidi"/>
          <w:sz w:val="24"/>
          <w:szCs w:val="24"/>
          <w:lang w:val="en-GB"/>
        </w:rPr>
        <w:t>t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o estimate </w:t>
      </w:r>
      <w:r w:rsidR="005821B4" w:rsidRPr="007B2F23">
        <w:rPr>
          <w:rFonts w:asciiTheme="majorBidi" w:hAnsiTheme="majorBidi" w:cstheme="majorBidi"/>
          <w:sz w:val="24"/>
          <w:szCs w:val="24"/>
          <w:lang w:val="en-GB"/>
        </w:rPr>
        <w:t xml:space="preserve">direct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runoff of 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ungauged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catchments by means of </w:t>
      </w:r>
      <w:r w:rsidR="004047CB" w:rsidRPr="007B2F23">
        <w:rPr>
          <w:rFonts w:asciiTheme="majorBidi" w:hAnsiTheme="majorBidi" w:cstheme="majorBidi"/>
          <w:sz w:val="24"/>
          <w:szCs w:val="24"/>
          <w:lang w:val="en-GB"/>
        </w:rPr>
        <w:t xml:space="preserve">the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GIUH </w:t>
      </w:r>
      <w:r w:rsidR="00E404BA" w:rsidRPr="007B2F23">
        <w:rPr>
          <w:rFonts w:asciiTheme="majorBidi" w:hAnsiTheme="majorBidi" w:cstheme="majorBidi"/>
          <w:sz w:val="24"/>
          <w:szCs w:val="24"/>
          <w:lang w:val="en-GB"/>
        </w:rPr>
        <w:t>method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</w:p>
    <w:p w:rsidR="00131753" w:rsidRPr="007B2F23" w:rsidRDefault="00CC66BB" w:rsidP="004E4E60">
      <w:p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b/>
          <w:bCs/>
          <w:sz w:val="24"/>
          <w:szCs w:val="24"/>
          <w:lang w:val="en-GB"/>
        </w:rPr>
        <w:t>2</w:t>
      </w:r>
      <w:r w:rsidR="00131753" w:rsidRPr="007B2F23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. GIUH </w:t>
      </w:r>
      <w:r w:rsidR="002A1090" w:rsidRPr="007B2F23">
        <w:rPr>
          <w:rFonts w:asciiTheme="majorBidi" w:hAnsiTheme="majorBidi" w:cstheme="majorBidi"/>
          <w:b/>
          <w:bCs/>
          <w:sz w:val="24"/>
          <w:szCs w:val="24"/>
          <w:lang w:val="en-GB"/>
        </w:rPr>
        <w:t>m</w:t>
      </w:r>
      <w:r w:rsidR="00131753" w:rsidRPr="007B2F23">
        <w:rPr>
          <w:rFonts w:asciiTheme="majorBidi" w:hAnsiTheme="majorBidi" w:cstheme="majorBidi"/>
          <w:b/>
          <w:bCs/>
          <w:sz w:val="24"/>
          <w:szCs w:val="24"/>
          <w:lang w:val="en-GB"/>
        </w:rPr>
        <w:t>odel</w:t>
      </w:r>
      <w:r w:rsidR="002A1090" w:rsidRPr="007B2F23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 </w:t>
      </w:r>
    </w:p>
    <w:p w:rsidR="00131753" w:rsidRPr="007B2F23" w:rsidRDefault="00131753" w:rsidP="004E4E60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Surface runoff </w:t>
      </w:r>
      <w:r w:rsidR="007D5656" w:rsidRPr="007B2F23">
        <w:rPr>
          <w:rFonts w:asciiTheme="majorBidi" w:hAnsiTheme="majorBidi" w:cstheme="majorBidi"/>
          <w:sz w:val="24"/>
          <w:szCs w:val="24"/>
          <w:lang w:val="en-GB"/>
        </w:rPr>
        <w:t>from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overland</w:t>
      </w:r>
      <w:r w:rsidR="004C7218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regions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CD001A" w:rsidRPr="007B2F23">
        <w:rPr>
          <w:rFonts w:asciiTheme="majorBidi" w:hAnsiTheme="majorBidi" w:cstheme="majorBidi"/>
          <w:sz w:val="24"/>
          <w:szCs w:val="24"/>
          <w:lang w:val="en-GB"/>
        </w:rPr>
        <w:t>moves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, through stream networks, to the outlet</w:t>
      </w:r>
      <w:r w:rsidR="00AC2BE6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of </w:t>
      </w:r>
      <w:r w:rsidR="00541E2C" w:rsidRPr="007B2F23">
        <w:rPr>
          <w:rFonts w:asciiTheme="majorBidi" w:hAnsiTheme="majorBidi" w:cstheme="majorBidi"/>
          <w:sz w:val="24"/>
          <w:szCs w:val="24"/>
          <w:lang w:val="en-GB"/>
        </w:rPr>
        <w:t xml:space="preserve">the </w:t>
      </w:r>
      <w:r w:rsidR="00AC2BE6" w:rsidRPr="007B2F23">
        <w:rPr>
          <w:rFonts w:asciiTheme="majorBidi" w:hAnsiTheme="majorBidi" w:cstheme="majorBidi"/>
          <w:sz w:val="24"/>
          <w:szCs w:val="24"/>
          <w:lang w:val="en-GB"/>
        </w:rPr>
        <w:t>catchment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. If a catchment is ordered via 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Strahler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ordering scheme, the </w:t>
      </w:r>
      <w:r w:rsidR="00A00E6E" w:rsidRPr="007B2F23">
        <w:rPr>
          <w:rFonts w:asciiTheme="majorBidi" w:hAnsiTheme="majorBidi" w:cstheme="majorBidi"/>
          <w:sz w:val="24"/>
          <w:szCs w:val="24"/>
          <w:lang w:val="en-GB"/>
        </w:rPr>
        <w:t xml:space="preserve">paths of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water travel from overland</w:t>
      </w:r>
      <w:r w:rsidR="00DD32FB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regions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to the outlet are specified. Each flow path </w:t>
      </w:r>
      <w:r w:rsidR="004C7218" w:rsidRPr="007B2F23">
        <w:rPr>
          <w:rFonts w:asciiTheme="majorBidi" w:hAnsiTheme="majorBidi" w:cstheme="majorBidi"/>
          <w:sz w:val="24"/>
          <w:szCs w:val="24"/>
          <w:lang w:val="en-GB"/>
        </w:rPr>
        <w:t xml:space="preserve">is </w:t>
      </w:r>
      <w:r w:rsidR="0014746B">
        <w:rPr>
          <w:rFonts w:asciiTheme="majorBidi" w:hAnsiTheme="majorBidi" w:cstheme="majorBidi"/>
          <w:sz w:val="24"/>
          <w:szCs w:val="24"/>
          <w:lang w:val="en-GB"/>
        </w:rPr>
        <w:t xml:space="preserve">composed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of </w:t>
      </w:r>
      <w:r w:rsidR="00E746F3" w:rsidRPr="007B2F23">
        <w:rPr>
          <w:rFonts w:asciiTheme="majorBidi" w:hAnsiTheme="majorBidi" w:cstheme="majorBidi"/>
          <w:sz w:val="24"/>
          <w:szCs w:val="24"/>
          <w:lang w:val="en-GB"/>
        </w:rPr>
        <w:t xml:space="preserve">various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states,</w:t>
      </w:r>
      <w:r w:rsidR="009F005C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the first</w:t>
      </w:r>
      <w:r w:rsidR="004C7218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of which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is the overland</w:t>
      </w:r>
      <w:r w:rsidR="004C7218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region</w:t>
      </w:r>
      <w:r w:rsidR="00B63C9C" w:rsidRPr="007B2F23">
        <w:rPr>
          <w:rFonts w:asciiTheme="majorBidi" w:hAnsiTheme="majorBidi" w:cstheme="majorBidi"/>
          <w:sz w:val="24"/>
          <w:szCs w:val="24"/>
          <w:lang w:val="en-GB"/>
        </w:rPr>
        <w:t>,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and the </w:t>
      </w:r>
      <w:r w:rsidR="00B63C9C" w:rsidRPr="007B2F23">
        <w:rPr>
          <w:rFonts w:asciiTheme="majorBidi" w:hAnsiTheme="majorBidi" w:cstheme="majorBidi"/>
          <w:sz w:val="24"/>
          <w:szCs w:val="24"/>
          <w:lang w:val="en-GB"/>
        </w:rPr>
        <w:t xml:space="preserve">remainder </w:t>
      </w:r>
      <w:r w:rsidR="00AF5BE2" w:rsidRPr="007B2F23">
        <w:rPr>
          <w:rFonts w:asciiTheme="majorBidi" w:hAnsiTheme="majorBidi" w:cstheme="majorBidi"/>
          <w:sz w:val="24"/>
          <w:szCs w:val="24"/>
          <w:lang w:val="en-GB"/>
        </w:rPr>
        <w:t>of which are</w:t>
      </w:r>
      <w:r w:rsidR="00B63C9C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the </w:t>
      </w:r>
      <w:r w:rsidR="00DB6883" w:rsidRPr="007B2F23">
        <w:rPr>
          <w:rFonts w:asciiTheme="majorBidi" w:hAnsiTheme="majorBidi" w:cstheme="majorBidi"/>
          <w:sz w:val="24"/>
          <w:szCs w:val="24"/>
          <w:lang w:val="en-GB"/>
        </w:rPr>
        <w:t>streams. The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probability of water motion </w:t>
      </w:r>
      <w:r w:rsidR="002A11BC" w:rsidRPr="007B2F23">
        <w:rPr>
          <w:rFonts w:asciiTheme="majorBidi" w:hAnsiTheme="majorBidi" w:cstheme="majorBidi"/>
          <w:sz w:val="24"/>
          <w:szCs w:val="24"/>
          <w:lang w:val="en-GB"/>
        </w:rPr>
        <w:t xml:space="preserve">along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a certain path </w:t>
      </w:r>
      <w:r w:rsidR="00BD313F" w:rsidRPr="007B2F23">
        <w:rPr>
          <w:rFonts w:asciiTheme="majorBidi" w:hAnsiTheme="majorBidi" w:cstheme="majorBidi"/>
          <w:color w:val="000000"/>
          <w:position w:val="-16"/>
          <w:sz w:val="20"/>
          <w:szCs w:val="20"/>
          <w:lang w:val="en-GB" w:bidi="fa-IR"/>
        </w:rPr>
        <w:object w:dxaOrig="310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5.95pt;height:21.2pt" o:ole="">
            <v:imagedata r:id="rId22" o:title=""/>
          </v:shape>
          <o:OLEObject Type="Embed" ProgID="Equation.DSMT4" ShapeID="_x0000_i1025" DrawAspect="Content" ObjectID="_1530316029" r:id="rId23"/>
        </w:objec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is expressed as: </w:t>
      </w:r>
    </w:p>
    <w:p w:rsidR="00835623" w:rsidRPr="007B2F23" w:rsidRDefault="006653C5" w:rsidP="004E4E60">
      <w:pPr>
        <w:spacing w:line="360" w:lineRule="auto"/>
        <w:rPr>
          <w:rFonts w:asciiTheme="majorBidi" w:hAnsiTheme="majorBidi" w:cstheme="majorBidi"/>
          <w:sz w:val="28"/>
          <w:szCs w:val="28"/>
          <w:lang w:val="en-GB" w:bidi="fa-IR"/>
        </w:rPr>
      </w:pPr>
      <w:r w:rsidRPr="007B2F23">
        <w:rPr>
          <w:rFonts w:asciiTheme="majorBidi" w:hAnsiTheme="majorBidi" w:cstheme="majorBidi"/>
          <w:color w:val="000000"/>
          <w:position w:val="-16"/>
          <w:lang w:val="en-GB" w:eastAsia="de-DE"/>
        </w:rPr>
        <w:object w:dxaOrig="2620" w:dyaOrig="400">
          <v:shape id="_x0000_i1026" type="#_x0000_t75" style="width:129.85pt;height:20.3pt" o:ole="">
            <v:imagedata r:id="rId24" o:title=""/>
          </v:shape>
          <o:OLEObject Type="Embed" ProgID="Equation.DSMT4" ShapeID="_x0000_i1026" DrawAspect="Content" ObjectID="_1530316030" r:id="rId25"/>
        </w:object>
      </w:r>
      <w:r w:rsidRPr="007B2F23">
        <w:rPr>
          <w:rFonts w:asciiTheme="majorBidi" w:hAnsiTheme="majorBidi" w:cstheme="majorBidi"/>
          <w:color w:val="000000"/>
          <w:position w:val="-16"/>
          <w:lang w:val="en-GB" w:eastAsia="de-DE"/>
        </w:rPr>
        <w:t xml:space="preserve">                                                                                                                  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(1)</w:t>
      </w:r>
    </w:p>
    <w:p w:rsidR="008E398E" w:rsidRDefault="00134CF4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proofErr w:type="gramStart"/>
      <w:r w:rsidRPr="007B2F23">
        <w:rPr>
          <w:rFonts w:asciiTheme="majorBidi" w:hAnsiTheme="majorBidi" w:cstheme="majorBidi"/>
          <w:sz w:val="24"/>
          <w:szCs w:val="24"/>
          <w:lang w:val="en-GB"/>
        </w:rPr>
        <w:t>where</w:t>
      </w:r>
      <w:proofErr w:type="gramEnd"/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AC2BE6" w:rsidRPr="007B2F23">
        <w:rPr>
          <w:rFonts w:asciiTheme="majorBidi" w:hAnsiTheme="majorBidi" w:cstheme="majorBidi"/>
          <w:position w:val="-14"/>
          <w:sz w:val="24"/>
          <w:szCs w:val="24"/>
          <w:lang w:val="en-GB"/>
        </w:rPr>
        <w:object w:dxaOrig="420" w:dyaOrig="380">
          <v:shape id="_x0000_i1027" type="#_x0000_t75" style="width:21.2pt;height:18.55pt" o:ole="">
            <v:imagedata r:id="rId26" o:title=""/>
          </v:shape>
          <o:OLEObject Type="Embed" ProgID="Equation.DSMT4" ShapeID="_x0000_i1027" DrawAspect="Content" ObjectID="_1530316031" r:id="rId27"/>
        </w:objec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is the initial state probability of </w:t>
      </w:r>
      <w:r w:rsidR="005416A6" w:rsidRPr="007B2F23">
        <w:rPr>
          <w:rFonts w:asciiTheme="majorBidi" w:hAnsiTheme="majorBidi" w:cstheme="majorBidi"/>
          <w:sz w:val="24"/>
          <w:szCs w:val="24"/>
          <w:lang w:val="en-GB"/>
        </w:rPr>
        <w:t xml:space="preserve">a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raindrop moving </w:t>
      </w:r>
      <w:r w:rsidR="00D71E99" w:rsidRPr="007B2F23">
        <w:rPr>
          <w:rFonts w:asciiTheme="majorBidi" w:hAnsiTheme="majorBidi" w:cstheme="majorBidi"/>
          <w:sz w:val="24"/>
          <w:szCs w:val="24"/>
          <w:lang w:val="en-GB"/>
        </w:rPr>
        <w:t xml:space="preserve">from the </w:t>
      </w:r>
      <w:proofErr w:type="spellStart"/>
      <w:r w:rsidRPr="007B2F23">
        <w:rPr>
          <w:rFonts w:asciiTheme="majorBidi" w:hAnsiTheme="majorBidi" w:cstheme="majorBidi"/>
          <w:i/>
          <w:iCs/>
          <w:sz w:val="24"/>
          <w:szCs w:val="24"/>
          <w:lang w:val="en-GB"/>
        </w:rPr>
        <w:t>i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th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order overland region to the </w:t>
      </w:r>
      <w:proofErr w:type="spellStart"/>
      <w:r w:rsidRPr="007B2F23">
        <w:rPr>
          <w:rFonts w:asciiTheme="majorBidi" w:hAnsiTheme="majorBidi" w:cstheme="majorBidi"/>
          <w:i/>
          <w:iCs/>
          <w:sz w:val="24"/>
          <w:szCs w:val="24"/>
          <w:lang w:val="en-GB"/>
        </w:rPr>
        <w:t>i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th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order stream</w:t>
      </w:r>
      <w:r w:rsidR="008107FE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8107FE" w:rsidRPr="007B2F23">
        <w:rPr>
          <w:rFonts w:asciiTheme="majorBidi" w:hAnsiTheme="majorBidi" w:cstheme="majorBidi"/>
          <w:sz w:val="24"/>
          <w:szCs w:val="24"/>
          <w:lang w:val="en-GB"/>
        </w:rPr>
        <w:t xml:space="preserve">This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can</w:t>
      </w:r>
      <w:r w:rsidR="00B27FA5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be approximated as the ratio of</w:t>
      </w:r>
      <w:r w:rsidR="00FF3BA6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the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proofErr w:type="spellStart"/>
      <w:r w:rsidRPr="007B2F23">
        <w:rPr>
          <w:rFonts w:asciiTheme="majorBidi" w:hAnsiTheme="majorBidi" w:cstheme="majorBidi"/>
          <w:i/>
          <w:iCs/>
          <w:sz w:val="24"/>
          <w:szCs w:val="24"/>
          <w:lang w:val="en-GB"/>
        </w:rPr>
        <w:t>i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th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order overland area to the total </w:t>
      </w:r>
      <w:r w:rsidR="00AC2BE6" w:rsidRPr="007B2F23">
        <w:rPr>
          <w:rFonts w:asciiTheme="majorBidi" w:hAnsiTheme="majorBidi" w:cstheme="majorBidi"/>
          <w:sz w:val="24"/>
          <w:szCs w:val="24"/>
          <w:lang w:val="en-GB"/>
        </w:rPr>
        <w:t xml:space="preserve">catchment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area</w:t>
      </w:r>
      <w:r w:rsidR="0051564B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AC2BE6" w:rsidRPr="007B2F23">
        <w:rPr>
          <w:rFonts w:asciiTheme="majorBidi" w:hAnsiTheme="majorBidi" w:cstheme="majorBidi"/>
          <w:position w:val="-14"/>
          <w:sz w:val="24"/>
          <w:szCs w:val="24"/>
          <w:lang w:val="en-GB"/>
        </w:rPr>
        <w:object w:dxaOrig="460" w:dyaOrig="380">
          <v:shape id="_x0000_i1028" type="#_x0000_t75" style="width:22.95pt;height:18.55pt" o:ole="">
            <v:imagedata r:id="rId28" o:title=""/>
          </v:shape>
          <o:OLEObject Type="Embed" ProgID="Equation.DSMT4" ShapeID="_x0000_i1028" DrawAspect="Content" ObjectID="_1530316032" r:id="rId29"/>
        </w:objec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proofErr w:type="gramStart"/>
      <w:r w:rsidRPr="007B2F23">
        <w:rPr>
          <w:rFonts w:asciiTheme="majorBidi" w:hAnsiTheme="majorBidi" w:cstheme="majorBidi"/>
          <w:sz w:val="24"/>
          <w:szCs w:val="24"/>
          <w:lang w:val="en-GB"/>
        </w:rPr>
        <w:t>is</w:t>
      </w:r>
      <w:proofErr w:type="gramEnd"/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the probability of </w:t>
      </w:r>
      <w:r w:rsidR="00B33575" w:rsidRPr="007B2F23">
        <w:rPr>
          <w:rFonts w:asciiTheme="majorBidi" w:hAnsiTheme="majorBidi" w:cstheme="majorBidi"/>
          <w:sz w:val="24"/>
          <w:szCs w:val="24"/>
          <w:lang w:val="en-GB"/>
        </w:rPr>
        <w:t xml:space="preserve">the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raindrop moving</w:t>
      </w:r>
      <w:r w:rsidR="00B27FA5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from </w:t>
      </w:r>
      <w:r w:rsidR="00E94129" w:rsidRPr="007B2F23">
        <w:rPr>
          <w:rFonts w:asciiTheme="majorBidi" w:hAnsiTheme="majorBidi" w:cstheme="majorBidi"/>
          <w:sz w:val="24"/>
          <w:szCs w:val="24"/>
          <w:lang w:val="en-GB"/>
        </w:rPr>
        <w:t xml:space="preserve">the </w:t>
      </w:r>
      <w:proofErr w:type="spellStart"/>
      <w:r w:rsidRPr="007B2F23">
        <w:rPr>
          <w:rFonts w:asciiTheme="majorBidi" w:hAnsiTheme="majorBidi" w:cstheme="majorBidi"/>
          <w:i/>
          <w:iCs/>
          <w:sz w:val="24"/>
          <w:szCs w:val="24"/>
          <w:lang w:val="en-GB"/>
        </w:rPr>
        <w:t>i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th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order overland region</w:t>
      </w:r>
      <w:r w:rsidR="00AC2BE6" w:rsidRPr="007B2F23">
        <w:rPr>
          <w:rFonts w:asciiTheme="majorBidi" w:hAnsiTheme="majorBidi" w:cstheme="majorBidi"/>
          <w:position w:val="-14"/>
          <w:sz w:val="24"/>
          <w:szCs w:val="24"/>
          <w:lang w:val="en-GB"/>
        </w:rPr>
        <w:object w:dxaOrig="499" w:dyaOrig="380">
          <v:shape id="_x0000_i1029" type="#_x0000_t75" style="width:24.75pt;height:18.55pt" o:ole="">
            <v:imagedata r:id="rId30" o:title=""/>
          </v:shape>
          <o:OLEObject Type="Embed" ProgID="Equation.DSMT4" ShapeID="_x0000_i1029" DrawAspect="Content" ObjectID="_1530316033" r:id="rId31"/>
        </w:objec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to</w:t>
      </w:r>
      <w:r w:rsidR="00E35995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the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proofErr w:type="spellStart"/>
      <w:r w:rsidRPr="007B2F23">
        <w:rPr>
          <w:rFonts w:asciiTheme="majorBidi" w:hAnsiTheme="majorBidi" w:cstheme="majorBidi"/>
          <w:i/>
          <w:iCs/>
          <w:sz w:val="24"/>
          <w:szCs w:val="24"/>
          <w:lang w:val="en-GB"/>
        </w:rPr>
        <w:t>i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th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order stream</w:t>
      </w:r>
      <w:r w:rsidR="00B25154" w:rsidRPr="007B2F23">
        <w:rPr>
          <w:rFonts w:asciiTheme="majorBidi" w:hAnsiTheme="majorBidi" w:cstheme="majorBidi"/>
          <w:sz w:val="24"/>
          <w:szCs w:val="24"/>
          <w:lang w:val="en-GB"/>
        </w:rPr>
        <w:t>,</w:t>
      </w:r>
      <w:r w:rsidR="00471118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7361B3" w:rsidRPr="007B2F23">
        <w:rPr>
          <w:rFonts w:asciiTheme="majorBidi" w:hAnsiTheme="majorBidi" w:cstheme="majorBidi"/>
          <w:sz w:val="24"/>
          <w:szCs w:val="24"/>
          <w:lang w:val="en-GB"/>
        </w:rPr>
        <w:t xml:space="preserve">and is </w:t>
      </w:r>
      <w:r w:rsidR="00471118" w:rsidRPr="007B2F23">
        <w:rPr>
          <w:rFonts w:asciiTheme="majorBidi" w:hAnsiTheme="majorBidi" w:cstheme="majorBidi"/>
          <w:sz w:val="24"/>
          <w:szCs w:val="24"/>
          <w:lang w:val="en-GB"/>
        </w:rPr>
        <w:t>equal</w:t>
      </w:r>
      <w:r w:rsidR="007361B3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to</w:t>
      </w:r>
      <w:r w:rsidR="00471118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one</w:t>
      </w:r>
      <w:r w:rsidR="000B02B0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AC2BE6" w:rsidRPr="007B2F23">
        <w:rPr>
          <w:rFonts w:asciiTheme="majorBidi" w:hAnsiTheme="majorBidi" w:cstheme="majorBidi"/>
          <w:position w:val="-16"/>
          <w:sz w:val="24"/>
          <w:szCs w:val="24"/>
          <w:lang w:val="en-GB"/>
        </w:rPr>
        <w:object w:dxaOrig="440" w:dyaOrig="400">
          <v:shape id="_x0000_i1030" type="#_x0000_t75" style="width:22.95pt;height:20.3pt" o:ole="">
            <v:imagedata r:id="rId32" o:title=""/>
          </v:shape>
          <o:OLEObject Type="Embed" ProgID="Equation.DSMT4" ShapeID="_x0000_i1030" DrawAspect="Content" ObjectID="_1530316034" r:id="rId33"/>
        </w:object>
      </w:r>
      <w:proofErr w:type="gramStart"/>
      <w:r w:rsidRPr="007B2F23">
        <w:rPr>
          <w:rFonts w:asciiTheme="majorBidi" w:hAnsiTheme="majorBidi" w:cstheme="majorBidi"/>
          <w:sz w:val="24"/>
          <w:szCs w:val="24"/>
          <w:lang w:val="en-GB"/>
        </w:rPr>
        <w:t>is</w:t>
      </w:r>
      <w:proofErr w:type="gramEnd"/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the transitional probability of </w:t>
      </w:r>
      <w:r w:rsidR="00CA7D05" w:rsidRPr="007B2F23">
        <w:rPr>
          <w:rFonts w:asciiTheme="majorBidi" w:hAnsiTheme="majorBidi" w:cstheme="majorBidi"/>
          <w:sz w:val="24"/>
          <w:szCs w:val="24"/>
          <w:lang w:val="en-GB"/>
        </w:rPr>
        <w:t xml:space="preserve">the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drop moving from</w:t>
      </w:r>
      <w:r w:rsidR="007C5E57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the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proofErr w:type="spellStart"/>
      <w:r w:rsidRPr="007B2F23">
        <w:rPr>
          <w:rFonts w:asciiTheme="majorBidi" w:hAnsiTheme="majorBidi" w:cstheme="majorBidi"/>
          <w:i/>
          <w:iCs/>
          <w:sz w:val="24"/>
          <w:szCs w:val="24"/>
          <w:lang w:val="en-GB"/>
        </w:rPr>
        <w:t>i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th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order</w:t>
      </w:r>
      <w:r w:rsidR="00471118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stream</w:t>
      </w:r>
      <w:r w:rsidR="00AC2BE6" w:rsidRPr="007B2F23">
        <w:rPr>
          <w:rFonts w:asciiTheme="majorBidi" w:hAnsiTheme="majorBidi" w:cstheme="majorBidi"/>
          <w:position w:val="-12"/>
          <w:sz w:val="24"/>
          <w:szCs w:val="24"/>
          <w:lang w:val="en-GB"/>
        </w:rPr>
        <w:object w:dxaOrig="420" w:dyaOrig="360">
          <v:shape id="_x0000_i1031" type="#_x0000_t75" style="width:21.2pt;height:18.55pt" o:ole="">
            <v:imagedata r:id="rId34" o:title=""/>
          </v:shape>
          <o:OLEObject Type="Embed" ProgID="Equation.DSMT4" ShapeID="_x0000_i1031" DrawAspect="Content" ObjectID="_1530316035" r:id="rId35"/>
        </w:objec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to</w:t>
      </w:r>
      <w:r w:rsidR="00714559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the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proofErr w:type="spellStart"/>
      <w:r w:rsidRPr="007B2F23">
        <w:rPr>
          <w:rFonts w:asciiTheme="majorBidi" w:hAnsiTheme="majorBidi" w:cstheme="majorBidi"/>
          <w:i/>
          <w:iCs/>
          <w:sz w:val="24"/>
          <w:szCs w:val="24"/>
          <w:lang w:val="en-GB"/>
        </w:rPr>
        <w:t>j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th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order channel</w:t>
      </w:r>
      <w:r w:rsidR="00AC2BE6" w:rsidRPr="007B2F23">
        <w:rPr>
          <w:rFonts w:asciiTheme="majorBidi" w:hAnsiTheme="majorBidi" w:cstheme="majorBidi"/>
          <w:position w:val="-14"/>
          <w:sz w:val="24"/>
          <w:szCs w:val="24"/>
          <w:lang w:val="en-GB"/>
        </w:rPr>
        <w:object w:dxaOrig="460" w:dyaOrig="380">
          <v:shape id="_x0000_i1032" type="#_x0000_t75" style="width:22.95pt;height:18.55pt" o:ole="">
            <v:imagedata r:id="rId36" o:title=""/>
          </v:shape>
          <o:OLEObject Type="Embed" ProgID="Equation.DSMT4" ShapeID="_x0000_i1032" DrawAspect="Content" ObjectID="_1530316036" r:id="rId37"/>
        </w:objec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="005C54F5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E654E1" w:rsidRPr="007B2F23">
        <w:rPr>
          <w:rFonts w:asciiTheme="majorBidi" w:hAnsiTheme="majorBidi" w:cstheme="majorBidi"/>
          <w:sz w:val="24"/>
          <w:szCs w:val="24"/>
          <w:lang w:val="en-GB"/>
        </w:rPr>
        <w:t>The number of streams at each order</w:t>
      </w:r>
      <w:r w:rsidR="005C54F5" w:rsidRPr="007B2F23">
        <w:rPr>
          <w:rFonts w:asciiTheme="majorBidi" w:hAnsiTheme="majorBidi" w:cstheme="majorBidi"/>
          <w:sz w:val="24"/>
          <w:szCs w:val="24"/>
          <w:lang w:val="en-GB"/>
        </w:rPr>
        <w:t>,</w:t>
      </w:r>
      <w:r w:rsidR="00E654E1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and </w:t>
      </w:r>
      <w:r w:rsidR="005C54F5" w:rsidRPr="007B2F23">
        <w:rPr>
          <w:rFonts w:asciiTheme="majorBidi" w:hAnsiTheme="majorBidi" w:cstheme="majorBidi"/>
          <w:sz w:val="24"/>
          <w:szCs w:val="24"/>
          <w:lang w:val="en-GB"/>
        </w:rPr>
        <w:t xml:space="preserve">the way in which </w:t>
      </w:r>
      <w:r w:rsidR="00E654E1" w:rsidRPr="007B2F23">
        <w:rPr>
          <w:rFonts w:asciiTheme="majorBidi" w:hAnsiTheme="majorBidi" w:cstheme="majorBidi"/>
          <w:sz w:val="24"/>
          <w:szCs w:val="24"/>
          <w:lang w:val="en-GB"/>
        </w:rPr>
        <w:t>they are connected to each other</w:t>
      </w:r>
      <w:r w:rsidR="005C54F5" w:rsidRPr="007B2F23">
        <w:rPr>
          <w:rFonts w:asciiTheme="majorBidi" w:hAnsiTheme="majorBidi" w:cstheme="majorBidi"/>
          <w:sz w:val="24"/>
          <w:szCs w:val="24"/>
          <w:lang w:val="en-GB"/>
        </w:rPr>
        <w:t>,</w:t>
      </w:r>
      <w:r w:rsidR="00E654E1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FC7BC6" w:rsidRPr="007B2F23">
        <w:rPr>
          <w:rFonts w:asciiTheme="majorBidi" w:hAnsiTheme="majorBidi" w:cstheme="majorBidi"/>
          <w:sz w:val="24"/>
          <w:szCs w:val="24"/>
          <w:lang w:val="en-GB"/>
        </w:rPr>
        <w:t xml:space="preserve">determine </w:t>
      </w:r>
      <w:r w:rsidR="00E654E1" w:rsidRPr="007B2F23">
        <w:rPr>
          <w:rFonts w:asciiTheme="majorBidi" w:hAnsiTheme="majorBidi" w:cstheme="majorBidi"/>
          <w:sz w:val="24"/>
          <w:szCs w:val="24"/>
          <w:lang w:val="en-GB"/>
        </w:rPr>
        <w:t xml:space="preserve">the probabilities in Eq. (1). </w:t>
      </w:r>
    </w:p>
    <w:p w:rsidR="008E398E" w:rsidRDefault="008E398E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</w:p>
    <w:p w:rsidR="008E398E" w:rsidRDefault="00E654E1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rtl/>
          <w:lang w:val="en-GB" w:bidi="fa-IR"/>
        </w:rPr>
      </w:pP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The value of </w:t>
      </w:r>
      <w:r w:rsidR="00DA0C12" w:rsidRPr="007B2F23">
        <w:rPr>
          <w:rFonts w:asciiTheme="majorBidi" w:hAnsiTheme="majorBidi" w:cstheme="majorBidi"/>
          <w:sz w:val="24"/>
          <w:szCs w:val="24"/>
          <w:lang w:val="en-GB"/>
        </w:rPr>
        <w:t xml:space="preserve">the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IUH of a watershed comprising different runoff paths is given by </w:t>
      </w:r>
      <w:r w:rsidR="006653C5" w:rsidRPr="007B2F23">
        <w:rPr>
          <w:rFonts w:asciiTheme="majorBidi" w:hAnsiTheme="majorBidi" w:cstheme="majorBidi"/>
          <w:sz w:val="24"/>
          <w:szCs w:val="24"/>
          <w:lang w:val="en-GB"/>
        </w:rPr>
        <w:t>Eq.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(2) (Rodriguez-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Iturbe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and Valdes</w:t>
      </w:r>
      <w:r w:rsidR="00897275" w:rsidRPr="007B2F23">
        <w:rPr>
          <w:rFonts w:asciiTheme="majorBidi" w:hAnsiTheme="majorBidi" w:cstheme="majorBidi"/>
          <w:sz w:val="24"/>
          <w:szCs w:val="24"/>
          <w:lang w:val="en-GB"/>
        </w:rPr>
        <w:t>,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1979).</w:t>
      </w:r>
    </w:p>
    <w:p w:rsidR="00485059" w:rsidRPr="007B2F23" w:rsidRDefault="006653C5" w:rsidP="004E4E60">
      <w:pPr>
        <w:spacing w:line="360" w:lineRule="auto"/>
        <w:rPr>
          <w:rFonts w:asciiTheme="majorBidi" w:hAnsiTheme="majorBidi" w:cstheme="majorBidi"/>
          <w:sz w:val="28"/>
          <w:szCs w:val="28"/>
          <w:lang w:val="en-GB" w:bidi="fa-IR"/>
        </w:rPr>
      </w:pPr>
      <w:r w:rsidRPr="007B2F23">
        <w:rPr>
          <w:rFonts w:asciiTheme="majorBidi" w:hAnsiTheme="majorBidi" w:cstheme="majorBidi"/>
          <w:position w:val="-32"/>
          <w:sz w:val="28"/>
          <w:szCs w:val="28"/>
          <w:lang w:val="en-GB" w:bidi="fa-IR"/>
        </w:rPr>
        <w:object w:dxaOrig="5160" w:dyaOrig="580">
          <v:shape id="_x0000_i1033" type="#_x0000_t75" style="width:258.4pt;height:29.15pt" o:ole="">
            <v:imagedata r:id="rId38" o:title=""/>
          </v:shape>
          <o:OLEObject Type="Embed" ProgID="Equation.DSMT4" ShapeID="_x0000_i1033" DrawAspect="Content" ObjectID="_1530316037" r:id="rId39"/>
        </w:object>
      </w:r>
      <w:r w:rsidRPr="007B2F23">
        <w:rPr>
          <w:rFonts w:asciiTheme="majorBidi" w:hAnsiTheme="majorBidi" w:cstheme="majorBidi"/>
          <w:position w:val="-32"/>
          <w:sz w:val="28"/>
          <w:szCs w:val="28"/>
          <w:lang w:val="en-GB" w:bidi="fa-IR"/>
        </w:rPr>
        <w:t xml:space="preserve">                                                    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(2)</w:t>
      </w:r>
    </w:p>
    <w:p w:rsidR="002F41B9" w:rsidRPr="007B2F23" w:rsidRDefault="00E654E1" w:rsidP="002D788C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proofErr w:type="gramStart"/>
      <w:r w:rsidRPr="007B2F23">
        <w:rPr>
          <w:rFonts w:asciiTheme="majorBidi" w:hAnsiTheme="majorBidi" w:cstheme="majorBidi"/>
          <w:sz w:val="24"/>
          <w:szCs w:val="24"/>
          <w:lang w:val="en-GB"/>
        </w:rPr>
        <w:t>w</w:t>
      </w:r>
      <w:r w:rsidR="004668D0" w:rsidRPr="007B2F23">
        <w:rPr>
          <w:rFonts w:asciiTheme="majorBidi" w:hAnsiTheme="majorBidi" w:cstheme="majorBidi"/>
          <w:sz w:val="24"/>
          <w:szCs w:val="24"/>
          <w:lang w:val="en-GB"/>
        </w:rPr>
        <w:t>here</w:t>
      </w:r>
      <w:proofErr w:type="gramEnd"/>
      <w:r w:rsidR="006653C5" w:rsidRPr="007B2F23">
        <w:rPr>
          <w:rFonts w:asciiTheme="majorBidi" w:hAnsiTheme="majorBidi" w:cstheme="majorBidi"/>
          <w:position w:val="-14"/>
          <w:sz w:val="24"/>
          <w:szCs w:val="24"/>
          <w:lang w:val="en-GB"/>
        </w:rPr>
        <w:object w:dxaOrig="600" w:dyaOrig="380">
          <v:shape id="_x0000_i1034" type="#_x0000_t75" style="width:30.5pt;height:19.45pt" o:ole="">
            <v:imagedata r:id="rId40" o:title=""/>
          </v:shape>
          <o:OLEObject Type="Embed" ProgID="Equation.DSMT4" ShapeID="_x0000_i1034" DrawAspect="Content" ObjectID="_1530316038" r:id="rId41"/>
        </w:object>
      </w:r>
      <w:r w:rsidR="004668D0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denotes the travel time probability density function</w:t>
      </w:r>
      <w:r w:rsidR="00471118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564D3E" w:rsidRPr="007B2F23">
        <w:rPr>
          <w:rFonts w:asciiTheme="majorBidi" w:hAnsiTheme="majorBidi" w:cstheme="majorBidi"/>
          <w:sz w:val="24"/>
          <w:szCs w:val="24"/>
          <w:lang w:val="en-GB"/>
        </w:rPr>
        <w:t>(PDF)</w:t>
      </w:r>
      <w:r w:rsidR="004668D0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in state </w:t>
      </w:r>
      <w:proofErr w:type="spellStart"/>
      <w:r w:rsidR="004668D0" w:rsidRPr="007B2F23">
        <w:rPr>
          <w:rFonts w:asciiTheme="majorBidi" w:hAnsiTheme="majorBidi" w:cstheme="majorBidi"/>
          <w:i/>
          <w:iCs/>
          <w:sz w:val="24"/>
          <w:szCs w:val="24"/>
          <w:lang w:val="en-GB"/>
        </w:rPr>
        <w:t>x</w:t>
      </w:r>
      <w:r w:rsidR="006653C5" w:rsidRPr="007B2F23">
        <w:rPr>
          <w:rFonts w:asciiTheme="majorBidi" w:hAnsiTheme="majorBidi" w:cstheme="majorBidi"/>
          <w:i/>
          <w:iCs/>
          <w:sz w:val="24"/>
          <w:szCs w:val="24"/>
          <w:vertAlign w:val="subscript"/>
          <w:lang w:val="en-GB"/>
        </w:rPr>
        <w:t>k</w:t>
      </w:r>
      <w:proofErr w:type="spellEnd"/>
      <w:r w:rsidR="006653C5" w:rsidRPr="007B2F23">
        <w:rPr>
          <w:rFonts w:asciiTheme="majorBidi" w:hAnsiTheme="majorBidi" w:cstheme="majorBidi"/>
          <w:i/>
          <w:iCs/>
          <w:sz w:val="24"/>
          <w:szCs w:val="24"/>
          <w:vertAlign w:val="subscript"/>
          <w:lang w:val="en-GB"/>
        </w:rPr>
        <w:t xml:space="preserve"> </w:t>
      </w:r>
      <w:r w:rsidR="004668D0" w:rsidRPr="007B2F23">
        <w:rPr>
          <w:rFonts w:asciiTheme="majorBidi" w:hAnsiTheme="majorBidi" w:cstheme="majorBidi"/>
          <w:sz w:val="24"/>
          <w:szCs w:val="24"/>
          <w:lang w:val="en-GB"/>
        </w:rPr>
        <w:t xml:space="preserve">with a mean travel time value </w:t>
      </w:r>
      <w:r w:rsidR="006653C5" w:rsidRPr="007B2F23">
        <w:rPr>
          <w:rFonts w:asciiTheme="majorBidi" w:hAnsiTheme="majorBidi" w:cstheme="majorBidi"/>
          <w:position w:val="-14"/>
          <w:sz w:val="24"/>
          <w:szCs w:val="24"/>
          <w:lang w:val="en-GB"/>
        </w:rPr>
        <w:object w:dxaOrig="499" w:dyaOrig="380">
          <v:shape id="_x0000_i1035" type="#_x0000_t75" style="width:25.6pt;height:19.45pt" o:ole="">
            <v:imagedata r:id="rId42" o:title=""/>
          </v:shape>
          <o:OLEObject Type="Embed" ProgID="Equation.DSMT4" ShapeID="_x0000_i1035" DrawAspect="Content" ObjectID="_1530316039" r:id="rId43"/>
        </w:object>
      </w:r>
      <w:r w:rsidR="0013176E" w:rsidRPr="007B2F23">
        <w:rPr>
          <w:rFonts w:asciiTheme="majorBidi" w:hAnsiTheme="majorBidi" w:cstheme="majorBidi"/>
          <w:sz w:val="24"/>
          <w:szCs w:val="24"/>
          <w:lang w:val="en-GB"/>
        </w:rPr>
        <w:t>, a</w:t>
      </w:r>
      <w:r w:rsidR="00084591" w:rsidRPr="007B2F23">
        <w:rPr>
          <w:rFonts w:asciiTheme="majorBidi" w:hAnsiTheme="majorBidi" w:cstheme="majorBidi"/>
          <w:sz w:val="24"/>
          <w:szCs w:val="24"/>
          <w:lang w:val="en-GB"/>
        </w:rPr>
        <w:t xml:space="preserve">nd </w:t>
      </w:r>
      <w:r w:rsidR="006653C5" w:rsidRPr="007B2F23">
        <w:rPr>
          <w:rFonts w:asciiTheme="majorBidi" w:hAnsiTheme="majorBidi" w:cstheme="majorBidi"/>
          <w:sz w:val="24"/>
          <w:szCs w:val="24"/>
          <w:lang w:val="en-GB"/>
        </w:rPr>
        <w:t xml:space="preserve">the function </w:t>
      </w:r>
      <w:r w:rsidR="006653C5" w:rsidRPr="007B2F23">
        <w:rPr>
          <w:rFonts w:asciiTheme="majorBidi" w:hAnsiTheme="majorBidi" w:cstheme="majorBidi"/>
          <w:i/>
          <w:iCs/>
          <w:sz w:val="24"/>
          <w:szCs w:val="24"/>
          <w:lang w:val="en-GB"/>
        </w:rPr>
        <w:t xml:space="preserve">f </w:t>
      </w:r>
      <w:r w:rsidR="006653C5" w:rsidRPr="007B2F23">
        <w:rPr>
          <w:rFonts w:asciiTheme="majorBidi" w:hAnsiTheme="majorBidi" w:cstheme="majorBidi"/>
          <w:sz w:val="24"/>
          <w:szCs w:val="24"/>
          <w:lang w:val="en-GB"/>
        </w:rPr>
        <w:t xml:space="preserve">is the IUH of any state </w:t>
      </w:r>
      <w:proofErr w:type="spellStart"/>
      <w:r w:rsidR="006653C5" w:rsidRPr="007B2F23">
        <w:rPr>
          <w:rFonts w:asciiTheme="majorBidi" w:hAnsiTheme="majorBidi" w:cstheme="majorBidi"/>
          <w:i/>
          <w:iCs/>
          <w:sz w:val="24"/>
          <w:szCs w:val="24"/>
          <w:lang w:val="en-GB"/>
        </w:rPr>
        <w:t>x</w:t>
      </w:r>
      <w:r w:rsidR="006653C5" w:rsidRPr="007B2F23">
        <w:rPr>
          <w:rFonts w:asciiTheme="majorBidi" w:hAnsiTheme="majorBidi" w:cstheme="majorBidi"/>
          <w:i/>
          <w:iCs/>
          <w:sz w:val="24"/>
          <w:szCs w:val="24"/>
          <w:vertAlign w:val="subscript"/>
          <w:lang w:val="en-GB"/>
        </w:rPr>
        <w:t>k</w:t>
      </w:r>
      <w:proofErr w:type="spellEnd"/>
      <w:r w:rsidR="006653C5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calculated by the formula</w:t>
      </w:r>
      <w:r w:rsidR="006653C5" w:rsidRPr="007B2F23">
        <w:rPr>
          <w:rFonts w:asciiTheme="majorBidi" w:hAnsiTheme="majorBidi" w:cstheme="majorBidi"/>
          <w:position w:val="-14"/>
          <w:sz w:val="28"/>
          <w:szCs w:val="28"/>
          <w:lang w:val="en-GB"/>
        </w:rPr>
        <w:object w:dxaOrig="2580" w:dyaOrig="380">
          <v:shape id="_x0000_i1036" type="#_x0000_t75" style="width:128.1pt;height:19.45pt" o:ole="">
            <v:imagedata r:id="rId44" o:title=""/>
          </v:shape>
          <o:OLEObject Type="Embed" ProgID="Equation.DSMT4" ShapeID="_x0000_i1036" DrawAspect="Content" ObjectID="_1530316040" r:id="rId45"/>
        </w:object>
      </w:r>
      <w:r w:rsidR="006653C5" w:rsidRPr="007B2F23">
        <w:rPr>
          <w:rFonts w:asciiTheme="majorBidi" w:hAnsiTheme="majorBidi" w:cstheme="majorBidi"/>
          <w:iCs/>
          <w:sz w:val="24"/>
          <w:szCs w:val="24"/>
          <w:lang w:val="en-GB"/>
        </w:rPr>
        <w:t>.</w:t>
      </w:r>
      <w:r w:rsidR="00CE7D0C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The PDF is a function of the travel time </w:t>
      </w:r>
      <w:r w:rsidR="00700892" w:rsidRPr="007B2F23">
        <w:rPr>
          <w:rFonts w:asciiTheme="majorBidi" w:hAnsiTheme="majorBidi" w:cstheme="majorBidi"/>
          <w:sz w:val="24"/>
          <w:szCs w:val="24"/>
          <w:lang w:val="en-GB"/>
        </w:rPr>
        <w:t xml:space="preserve">in </w:t>
      </w:r>
      <w:r w:rsidR="00CE7D0C" w:rsidRPr="007B2F23">
        <w:rPr>
          <w:rFonts w:asciiTheme="majorBidi" w:hAnsiTheme="majorBidi" w:cstheme="majorBidi"/>
          <w:sz w:val="24"/>
          <w:szCs w:val="24"/>
          <w:lang w:val="en-GB"/>
        </w:rPr>
        <w:t xml:space="preserve">each state in the overland regions and streams. </w:t>
      </w:r>
      <w:r w:rsidR="000167A0" w:rsidRPr="007B2F23">
        <w:rPr>
          <w:rFonts w:asciiTheme="majorBidi" w:hAnsiTheme="majorBidi" w:cstheme="majorBidi"/>
          <w:sz w:val="24"/>
          <w:szCs w:val="24"/>
          <w:lang w:val="en-GB"/>
        </w:rPr>
        <w:t>The</w:t>
      </w:r>
      <w:r w:rsidR="008367AF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BA4389" w:rsidRPr="007B2F23">
        <w:rPr>
          <w:rFonts w:asciiTheme="majorBidi" w:hAnsiTheme="majorBidi" w:cstheme="majorBidi"/>
          <w:iCs/>
          <w:sz w:val="24"/>
          <w:szCs w:val="24"/>
          <w:lang w:val="en-GB"/>
        </w:rPr>
        <w:t>asterisk</w:t>
      </w:r>
      <w:r w:rsidR="00084591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(*) denotes a convolution integral.</w:t>
      </w:r>
      <w:r w:rsidR="00AC2BE6" w:rsidRPr="007B2F23">
        <w:rPr>
          <w:rFonts w:asciiTheme="majorBidi" w:hAnsiTheme="majorBidi" w:cstheme="majorBidi"/>
          <w:position w:val="-6"/>
          <w:sz w:val="24"/>
          <w:szCs w:val="24"/>
          <w:lang w:val="en-GB"/>
        </w:rPr>
        <w:object w:dxaOrig="680" w:dyaOrig="279">
          <v:shape id="_x0000_i1037" type="#_x0000_t75" style="width:34.45pt;height:14.15pt" o:ole="">
            <v:imagedata r:id="rId46" o:title=""/>
          </v:shape>
          <o:OLEObject Type="Embed" ProgID="Equation.DSMT4" ShapeID="_x0000_i1037" DrawAspect="Content" ObjectID="_1530316041" r:id="rId47"/>
        </w:object>
      </w:r>
      <w:r w:rsidR="00FA36B7" w:rsidRPr="007B2F23">
        <w:rPr>
          <w:rFonts w:asciiTheme="majorBidi" w:hAnsiTheme="majorBidi" w:cstheme="majorBidi"/>
          <w:sz w:val="24"/>
          <w:szCs w:val="24"/>
          <w:lang w:val="en-GB"/>
        </w:rPr>
        <w:t>,</w:t>
      </w:r>
      <w:r w:rsidR="00F42731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where</w:t>
      </w:r>
      <w:r w:rsidR="00FA36B7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4C2113" w:rsidRPr="007B2F23">
        <w:rPr>
          <w:rFonts w:asciiTheme="majorBidi" w:hAnsiTheme="majorBidi" w:cstheme="majorBidi"/>
          <w:i/>
          <w:iCs/>
          <w:sz w:val="24"/>
          <w:szCs w:val="24"/>
          <w:lang w:val="en-GB"/>
        </w:rPr>
        <w:t>W</w:t>
      </w:r>
      <w:r w:rsidR="004C2113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F37A8E" w:rsidRPr="007B2F23">
        <w:rPr>
          <w:rFonts w:asciiTheme="majorBidi" w:hAnsiTheme="majorBidi" w:cstheme="majorBidi"/>
          <w:sz w:val="24"/>
          <w:szCs w:val="24"/>
          <w:lang w:val="en-GB"/>
        </w:rPr>
        <w:t>is</w:t>
      </w:r>
      <w:r w:rsidR="00AC2BE6" w:rsidRPr="007B2F23">
        <w:rPr>
          <w:rFonts w:asciiTheme="majorBidi" w:hAnsiTheme="majorBidi" w:cstheme="majorBidi"/>
          <w:color w:val="000000"/>
          <w:position w:val="-16"/>
          <w:sz w:val="24"/>
          <w:szCs w:val="24"/>
          <w:lang w:val="en-GB" w:bidi="fa-IR"/>
        </w:rPr>
        <w:object w:dxaOrig="2120" w:dyaOrig="440">
          <v:shape id="_x0000_i1038" type="#_x0000_t75" style="width:105.55pt;height:22.95pt" o:ole="">
            <v:imagedata r:id="rId48" o:title=""/>
          </v:shape>
          <o:OLEObject Type="Embed" ProgID="Equation.DSMT4" ShapeID="_x0000_i1038" DrawAspect="Content" ObjectID="_1530316042" r:id="rId49"/>
        </w:object>
      </w:r>
      <w:r w:rsidR="00FA36B7" w:rsidRPr="007B2F23">
        <w:rPr>
          <w:rFonts w:asciiTheme="majorBidi" w:hAnsiTheme="majorBidi" w:cstheme="majorBidi"/>
          <w:color w:val="000000"/>
          <w:sz w:val="24"/>
          <w:szCs w:val="24"/>
          <w:lang w:val="en-GB" w:bidi="fa-IR"/>
        </w:rPr>
        <w:t xml:space="preserve">, </w:t>
      </w:r>
      <w:proofErr w:type="spellStart"/>
      <w:r w:rsidR="00FA36B7" w:rsidRPr="007B2F23">
        <w:rPr>
          <w:rFonts w:asciiTheme="majorBidi" w:hAnsiTheme="majorBidi" w:cstheme="majorBidi"/>
          <w:i/>
          <w:iCs/>
          <w:sz w:val="24"/>
          <w:szCs w:val="24"/>
          <w:lang w:val="en-GB"/>
        </w:rPr>
        <w:t>i</w:t>
      </w:r>
      <w:proofErr w:type="spellEnd"/>
      <w:r w:rsidR="00471118" w:rsidRPr="007B2F23">
        <w:rPr>
          <w:rFonts w:asciiTheme="majorBidi" w:hAnsiTheme="majorBidi" w:cstheme="majorBidi"/>
          <w:i/>
          <w:iCs/>
          <w:sz w:val="24"/>
          <w:szCs w:val="24"/>
          <w:lang w:val="en-GB"/>
        </w:rPr>
        <w:t xml:space="preserve"> </w:t>
      </w:r>
      <w:r w:rsidR="00FA36B7" w:rsidRPr="007B2F23">
        <w:rPr>
          <w:rFonts w:asciiTheme="majorBidi" w:hAnsiTheme="majorBidi" w:cstheme="majorBidi"/>
          <w:sz w:val="24"/>
          <w:szCs w:val="24"/>
          <w:rtl/>
          <w:lang w:val="en-GB"/>
        </w:rPr>
        <w:t>=</w:t>
      </w:r>
      <w:r w:rsidR="00FA36B7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1, 2, 3,</w:t>
      </w:r>
      <w:r w:rsidR="00F37A8E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proofErr w:type="gramStart"/>
      <w:r w:rsidR="00A80DD1" w:rsidRPr="007B2F23">
        <w:rPr>
          <w:rFonts w:asciiTheme="majorBidi" w:hAnsiTheme="majorBidi" w:cstheme="majorBidi"/>
          <w:sz w:val="24"/>
          <w:szCs w:val="24"/>
          <w:lang w:val="en-GB"/>
        </w:rPr>
        <w:t>…</w:t>
      </w:r>
      <w:r w:rsidR="00FA36B7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,</w:t>
      </w:r>
      <w:proofErr w:type="gramEnd"/>
      <w:r w:rsidR="00E35326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FA36B7" w:rsidRPr="007B2F23">
        <w:rPr>
          <w:rFonts w:asciiTheme="majorBidi" w:hAnsiTheme="majorBidi" w:cstheme="majorBidi"/>
          <w:sz w:val="24"/>
          <w:szCs w:val="24"/>
          <w:lang w:val="en-GB"/>
        </w:rPr>
        <w:t>Ω</w:t>
      </w:r>
      <w:r w:rsidR="00AC2BE6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and </w:t>
      </w:r>
      <w:r w:rsidR="00AC2BE6" w:rsidRPr="007B2F23">
        <w:rPr>
          <w:rFonts w:asciiTheme="majorBidi" w:hAnsiTheme="majorBidi" w:cstheme="majorBidi"/>
          <w:i/>
          <w:iCs/>
          <w:sz w:val="24"/>
          <w:szCs w:val="24"/>
          <w:lang w:val="en-GB"/>
        </w:rPr>
        <w:t>t</w:t>
      </w:r>
      <w:r w:rsidR="00AC2BE6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is the time.</w:t>
      </w:r>
    </w:p>
    <w:p w:rsidR="00CE7D0C" w:rsidRPr="007B2F23" w:rsidRDefault="00E654E1" w:rsidP="004E4E60">
      <w:pPr>
        <w:spacing w:line="360" w:lineRule="auto"/>
        <w:jc w:val="both"/>
        <w:rPr>
          <w:rFonts w:asciiTheme="majorBidi" w:hAnsiTheme="majorBidi" w:cstheme="majorBidi"/>
          <w:iCs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sz w:val="24"/>
          <w:szCs w:val="24"/>
          <w:lang w:val="en-GB"/>
        </w:rPr>
        <w:lastRenderedPageBreak/>
        <w:t>To solve Eq. (2), the Laplace transformations</w:t>
      </w:r>
      <w:r w:rsidR="00B568CE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could be used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. </w:t>
      </w:r>
      <w:r w:rsidR="004E3172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In </w:t>
      </w:r>
      <w:r w:rsidR="00A82F0E" w:rsidRPr="007B2F23">
        <w:rPr>
          <w:rFonts w:asciiTheme="majorBidi" w:hAnsiTheme="majorBidi" w:cstheme="majorBidi"/>
          <w:iCs/>
          <w:sz w:val="24"/>
          <w:szCs w:val="24"/>
          <w:lang w:val="en-GB"/>
        </w:rPr>
        <w:t>the derivation of</w:t>
      </w:r>
      <w:r w:rsidR="004E3172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GIUH, </w:t>
      </w:r>
      <w:r w:rsidR="00A7437C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</w:t>
      </w:r>
      <w:r w:rsidR="004E3172" w:rsidRPr="007B2F23">
        <w:rPr>
          <w:rFonts w:asciiTheme="majorBidi" w:hAnsiTheme="majorBidi" w:cstheme="majorBidi"/>
          <w:iCs/>
          <w:sz w:val="24"/>
          <w:szCs w:val="24"/>
          <w:lang w:val="en-GB"/>
        </w:rPr>
        <w:t>c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omputation of travel time </w:t>
      </w:r>
      <w:r w:rsidR="00B35ED2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forms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most </w:t>
      </w:r>
      <w:r w:rsidR="00306DB6" w:rsidRPr="007B2F23">
        <w:rPr>
          <w:rFonts w:asciiTheme="majorBidi" w:hAnsiTheme="majorBidi" w:cstheme="majorBidi"/>
          <w:iCs/>
          <w:sz w:val="24"/>
          <w:szCs w:val="24"/>
          <w:lang w:val="en-GB"/>
        </w:rPr>
        <w:t>complex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part of the work</w:t>
      </w:r>
      <w:r w:rsidR="00306DB6" w:rsidRPr="007B2F23">
        <w:rPr>
          <w:rFonts w:asciiTheme="majorBidi" w:hAnsiTheme="majorBidi" w:cstheme="majorBidi"/>
          <w:iCs/>
          <w:sz w:val="24"/>
          <w:szCs w:val="24"/>
          <w:lang w:val="en-GB"/>
        </w:rPr>
        <w:t>,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306DB6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since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its value depends on</w:t>
      </w:r>
      <w:r w:rsidR="00321467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the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DE1C40" w:rsidRPr="007B2F23">
        <w:rPr>
          <w:rFonts w:asciiTheme="majorBidi" w:hAnsiTheme="majorBidi" w:cstheme="majorBidi"/>
          <w:iCs/>
          <w:sz w:val="24"/>
          <w:szCs w:val="24"/>
          <w:lang w:val="en-GB"/>
        </w:rPr>
        <w:t>GP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of the </w:t>
      </w:r>
      <w:r w:rsidR="00CE7D0C" w:rsidRPr="007B2F23">
        <w:rPr>
          <w:rFonts w:asciiTheme="majorBidi" w:hAnsiTheme="majorBidi" w:cstheme="majorBidi"/>
          <w:iCs/>
          <w:sz w:val="24"/>
          <w:szCs w:val="24"/>
          <w:lang w:val="en-GB"/>
        </w:rPr>
        <w:t>catchment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.</w:t>
      </w:r>
      <w:r w:rsidR="004E3172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</w:p>
    <w:p w:rsidR="004E5557" w:rsidRPr="007B2F23" w:rsidRDefault="0005166E" w:rsidP="002D788C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rtl/>
          <w:lang w:val="en-GB"/>
        </w:rPr>
      </w:pP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The ordinates of DRH for the </w:t>
      </w:r>
      <w:r w:rsidR="00AC2BE6" w:rsidRPr="007B2F23">
        <w:rPr>
          <w:rFonts w:asciiTheme="majorBidi" w:hAnsiTheme="majorBidi" w:cstheme="majorBidi"/>
          <w:sz w:val="24"/>
          <w:szCs w:val="24"/>
          <w:lang w:val="en-GB"/>
        </w:rPr>
        <w:t>catchment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were</w:t>
      </w:r>
      <w:r w:rsidR="00E35326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4E3172" w:rsidRPr="007B2F23">
        <w:rPr>
          <w:rFonts w:asciiTheme="majorBidi" w:hAnsiTheme="majorBidi" w:cstheme="majorBidi"/>
          <w:sz w:val="24"/>
          <w:szCs w:val="24"/>
          <w:lang w:val="en-GB"/>
        </w:rPr>
        <w:t>estimated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by </w:t>
      </w:r>
      <w:r w:rsidR="00D87C08" w:rsidRPr="007B2F23">
        <w:rPr>
          <w:rFonts w:asciiTheme="majorBidi" w:hAnsiTheme="majorBidi" w:cstheme="majorBidi"/>
          <w:sz w:val="24"/>
          <w:szCs w:val="24"/>
          <w:lang w:val="en-GB"/>
        </w:rPr>
        <w:t xml:space="preserve">combining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the effective rainfall hyetograph</w:t>
      </w:r>
      <w:r w:rsidR="00E35326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with the derived IUH.</w:t>
      </w:r>
      <w:r w:rsidR="002D788C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4E5557" w:rsidRPr="007B2F23">
        <w:rPr>
          <w:rFonts w:asciiTheme="majorBidi" w:hAnsiTheme="majorBidi" w:cstheme="majorBidi"/>
          <w:sz w:val="24"/>
          <w:szCs w:val="24"/>
          <w:lang w:val="en-GB"/>
        </w:rPr>
        <w:t>The equation for estimation of DRH is:</w:t>
      </w:r>
    </w:p>
    <w:p w:rsidR="0005166E" w:rsidRPr="007B2F23" w:rsidRDefault="0005166E" w:rsidP="004E4E60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val="en-GB" w:eastAsia="de-DE" w:bidi="fa-IR"/>
        </w:rPr>
      </w:pPr>
      <w:r w:rsidRPr="007B2F23">
        <w:rPr>
          <w:rFonts w:asciiTheme="majorBidi" w:hAnsiTheme="majorBidi" w:cstheme="majorBidi"/>
          <w:position w:val="-18"/>
          <w:sz w:val="28"/>
          <w:szCs w:val="28"/>
          <w:lang w:val="en-GB" w:eastAsia="de-DE" w:bidi="fa-IR"/>
        </w:rPr>
        <w:object w:dxaOrig="2360" w:dyaOrig="520">
          <v:shape id="_x0000_i1039" type="#_x0000_t75" style="width:118.4pt;height:25.6pt" o:ole="">
            <v:imagedata r:id="rId50" o:title=""/>
          </v:shape>
          <o:OLEObject Type="Embed" ProgID="Equation.DSMT4" ShapeID="_x0000_i1039" DrawAspect="Content" ObjectID="_1530316043" r:id="rId51"/>
        </w:object>
      </w:r>
      <w:r w:rsidR="00E35326" w:rsidRPr="007B2F23">
        <w:rPr>
          <w:rFonts w:asciiTheme="majorBidi" w:hAnsiTheme="majorBidi" w:cstheme="majorBidi"/>
          <w:position w:val="-18"/>
          <w:sz w:val="28"/>
          <w:szCs w:val="28"/>
          <w:lang w:val="en-GB" w:eastAsia="de-DE" w:bidi="fa-IR"/>
        </w:rPr>
        <w:t xml:space="preserve">                                                                                       </w:t>
      </w:r>
      <w:r w:rsidR="004E5557" w:rsidRPr="007B2F23">
        <w:rPr>
          <w:rFonts w:asciiTheme="majorBidi" w:hAnsiTheme="majorBidi" w:cstheme="majorBidi"/>
          <w:sz w:val="24"/>
          <w:szCs w:val="24"/>
          <w:lang w:val="en-GB"/>
        </w:rPr>
        <w:t>(3)</w:t>
      </w:r>
    </w:p>
    <w:p w:rsidR="0005166E" w:rsidRPr="007B2F23" w:rsidRDefault="0005166E" w:rsidP="004E4E60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proofErr w:type="gramStart"/>
      <w:r w:rsidRPr="007B2F23">
        <w:rPr>
          <w:rFonts w:asciiTheme="majorBidi" w:hAnsiTheme="majorBidi" w:cstheme="majorBidi"/>
          <w:sz w:val="24"/>
          <w:szCs w:val="24"/>
          <w:lang w:val="en-GB"/>
        </w:rPr>
        <w:t>where</w:t>
      </w:r>
      <w:proofErr w:type="gramEnd"/>
      <w:r w:rsidR="004E5557" w:rsidRPr="007B2F23">
        <w:rPr>
          <w:rFonts w:asciiTheme="majorBidi" w:hAnsiTheme="majorBidi" w:cstheme="majorBidi"/>
          <w:position w:val="-14"/>
          <w:sz w:val="24"/>
          <w:szCs w:val="24"/>
          <w:lang w:val="en-GB"/>
        </w:rPr>
        <w:object w:dxaOrig="300" w:dyaOrig="380">
          <v:shape id="_x0000_i1040" type="#_x0000_t75" style="width:15pt;height:18.55pt" o:ole="">
            <v:imagedata r:id="rId52" o:title=""/>
          </v:shape>
          <o:OLEObject Type="Embed" ProgID="Equation.DSMT4" ShapeID="_x0000_i1040" DrawAspect="Content" ObjectID="_1530316044" r:id="rId53"/>
        </w:objec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is </w:t>
      </w:r>
      <w:r w:rsidR="006E58A5" w:rsidRPr="007B2F23">
        <w:rPr>
          <w:rFonts w:asciiTheme="majorBidi" w:hAnsiTheme="majorBidi" w:cstheme="majorBidi"/>
          <w:sz w:val="24"/>
          <w:szCs w:val="24"/>
          <w:lang w:val="en-GB"/>
        </w:rPr>
        <w:t xml:space="preserve">the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excess rainfall</w:t>
      </w:r>
      <w:r w:rsidR="004E5557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and </w:t>
      </w:r>
      <w:r w:rsidR="004E5557" w:rsidRPr="007B2F23">
        <w:rPr>
          <w:rFonts w:asciiTheme="majorBidi" w:hAnsiTheme="majorBidi" w:cstheme="majorBidi"/>
          <w:i/>
          <w:iCs/>
          <w:sz w:val="24"/>
          <w:szCs w:val="24"/>
          <w:lang w:val="en-GB"/>
        </w:rPr>
        <w:t>u</w:t>
      </w:r>
      <w:r w:rsidR="004E5557" w:rsidRPr="007B2F23">
        <w:rPr>
          <w:rFonts w:asciiTheme="majorBidi" w:hAnsiTheme="majorBidi" w:cstheme="majorBidi"/>
          <w:sz w:val="24"/>
          <w:szCs w:val="24"/>
          <w:lang w:val="en-GB"/>
        </w:rPr>
        <w:t>(</w:t>
      </w:r>
      <w:r w:rsidR="004E5557" w:rsidRPr="007B2F23">
        <w:rPr>
          <w:rFonts w:asciiTheme="majorBidi" w:hAnsiTheme="majorBidi" w:cstheme="majorBidi"/>
          <w:i/>
          <w:iCs/>
          <w:sz w:val="24"/>
          <w:szCs w:val="24"/>
          <w:lang w:val="en-GB"/>
        </w:rPr>
        <w:t>t</w:t>
      </w:r>
      <w:r w:rsidR="004E5557" w:rsidRPr="007B2F23">
        <w:rPr>
          <w:rFonts w:asciiTheme="majorBidi" w:hAnsiTheme="majorBidi" w:cstheme="majorBidi"/>
          <w:sz w:val="24"/>
          <w:szCs w:val="24"/>
          <w:lang w:val="en-GB"/>
        </w:rPr>
        <w:t>) is the catchment IUH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. </w:t>
      </w:r>
    </w:p>
    <w:p w:rsidR="004E5557" w:rsidRPr="007B2F23" w:rsidRDefault="00CC66BB" w:rsidP="004E4E60">
      <w:pPr>
        <w:spacing w:line="360" w:lineRule="auto"/>
        <w:jc w:val="both"/>
        <w:rPr>
          <w:rFonts w:asciiTheme="majorBidi" w:hAnsiTheme="majorBidi" w:cstheme="majorBidi"/>
          <w:b/>
          <w:bCs/>
          <w:iCs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b/>
          <w:bCs/>
          <w:iCs/>
          <w:sz w:val="24"/>
          <w:szCs w:val="24"/>
          <w:lang w:val="en-GB"/>
        </w:rPr>
        <w:t>2</w:t>
      </w:r>
      <w:r w:rsidR="004E5557" w:rsidRPr="007B2F23">
        <w:rPr>
          <w:rFonts w:asciiTheme="majorBidi" w:hAnsiTheme="majorBidi" w:cstheme="majorBidi"/>
          <w:b/>
          <w:bCs/>
          <w:iCs/>
          <w:sz w:val="24"/>
          <w:szCs w:val="24"/>
          <w:lang w:val="en-GB"/>
        </w:rPr>
        <w:t>.1.</w:t>
      </w:r>
      <w:r w:rsidR="004E3172" w:rsidRPr="007B2F23">
        <w:rPr>
          <w:rFonts w:asciiTheme="majorBidi" w:hAnsiTheme="majorBidi" w:cstheme="majorBidi"/>
          <w:b/>
          <w:bCs/>
          <w:iCs/>
          <w:sz w:val="24"/>
          <w:szCs w:val="24"/>
          <w:lang w:val="en-GB"/>
        </w:rPr>
        <w:t xml:space="preserve"> </w:t>
      </w:r>
      <w:r w:rsidR="004E5557" w:rsidRPr="007B2F23">
        <w:rPr>
          <w:rFonts w:asciiTheme="majorBidi" w:hAnsiTheme="majorBidi" w:cstheme="majorBidi"/>
          <w:b/>
          <w:bCs/>
          <w:iCs/>
          <w:sz w:val="24"/>
          <w:szCs w:val="24"/>
          <w:lang w:val="en-GB"/>
        </w:rPr>
        <w:t xml:space="preserve">Travel </w:t>
      </w:r>
      <w:r w:rsidR="00BE67F9" w:rsidRPr="007B2F23">
        <w:rPr>
          <w:rFonts w:asciiTheme="majorBidi" w:hAnsiTheme="majorBidi" w:cstheme="majorBidi"/>
          <w:b/>
          <w:bCs/>
          <w:iCs/>
          <w:sz w:val="24"/>
          <w:szCs w:val="24"/>
          <w:lang w:val="en-GB"/>
        </w:rPr>
        <w:t>t</w:t>
      </w:r>
      <w:r w:rsidR="004E5557" w:rsidRPr="007B2F23">
        <w:rPr>
          <w:rFonts w:asciiTheme="majorBidi" w:hAnsiTheme="majorBidi" w:cstheme="majorBidi"/>
          <w:b/>
          <w:bCs/>
          <w:iCs/>
          <w:sz w:val="24"/>
          <w:szCs w:val="24"/>
          <w:lang w:val="en-GB"/>
        </w:rPr>
        <w:t xml:space="preserve">ime of </w:t>
      </w:r>
      <w:r w:rsidR="00E35326" w:rsidRPr="007B2F23">
        <w:rPr>
          <w:rFonts w:asciiTheme="majorBidi" w:hAnsiTheme="majorBidi" w:cstheme="majorBidi"/>
          <w:b/>
          <w:bCs/>
          <w:iCs/>
          <w:sz w:val="24"/>
          <w:szCs w:val="24"/>
          <w:lang w:val="en-GB"/>
        </w:rPr>
        <w:t xml:space="preserve">overland planes </w:t>
      </w:r>
      <w:r w:rsidR="004E5557" w:rsidRPr="007B2F23">
        <w:rPr>
          <w:rFonts w:asciiTheme="majorBidi" w:hAnsiTheme="majorBidi" w:cstheme="majorBidi"/>
          <w:b/>
          <w:bCs/>
          <w:iCs/>
          <w:sz w:val="24"/>
          <w:szCs w:val="24"/>
          <w:lang w:val="en-GB"/>
        </w:rPr>
        <w:t>and stream</w:t>
      </w:r>
      <w:r w:rsidR="00BE67F9" w:rsidRPr="007B2F23">
        <w:rPr>
          <w:rFonts w:asciiTheme="majorBidi" w:hAnsiTheme="majorBidi" w:cstheme="majorBidi"/>
          <w:b/>
          <w:bCs/>
          <w:iCs/>
          <w:sz w:val="24"/>
          <w:szCs w:val="24"/>
          <w:lang w:val="en-GB"/>
        </w:rPr>
        <w:t>s</w:t>
      </w:r>
    </w:p>
    <w:p w:rsidR="004E5557" w:rsidRPr="007B2F23" w:rsidRDefault="004E5557" w:rsidP="004E4E60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rtl/>
          <w:lang w:val="en-GB" w:bidi="fa-IR"/>
        </w:rPr>
      </w:pP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According to the kinematic wave theory, the travel time of an overland </w:t>
      </w:r>
      <w:r w:rsidR="00E35326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plane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depends on the length, slope, Manning coefficient, and excess rainfall intensity. Eq</w:t>
      </w:r>
      <w:r w:rsidR="004E3172" w:rsidRPr="007B2F23">
        <w:rPr>
          <w:rFonts w:asciiTheme="majorBidi" w:hAnsiTheme="majorBidi" w:cstheme="majorBidi"/>
          <w:iCs/>
          <w:sz w:val="24"/>
          <w:szCs w:val="24"/>
          <w:lang w:val="en-GB"/>
        </w:rPr>
        <w:t>.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(4)</w:t>
      </w:r>
      <w:r w:rsidR="001445E3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proposed by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Yen and Lee (1997)</w:t>
      </w:r>
      <w:r w:rsidR="001445E3" w:rsidRPr="007B2F23">
        <w:rPr>
          <w:rFonts w:asciiTheme="majorBidi" w:hAnsiTheme="majorBidi" w:cstheme="majorBidi"/>
          <w:iCs/>
          <w:sz w:val="24"/>
          <w:szCs w:val="24"/>
          <w:lang w:val="en-GB"/>
        </w:rPr>
        <w:t>,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gives the travel time of the </w:t>
      </w:r>
      <w:proofErr w:type="spellStart"/>
      <w:r w:rsidRPr="007B2F23">
        <w:rPr>
          <w:rFonts w:asciiTheme="majorBidi" w:hAnsiTheme="majorBidi" w:cstheme="majorBidi"/>
          <w:i/>
          <w:sz w:val="24"/>
          <w:szCs w:val="24"/>
          <w:lang w:val="en-GB"/>
        </w:rPr>
        <w:t>i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th</w:t>
      </w:r>
      <w:proofErr w:type="spellEnd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overland</w:t>
      </w:r>
      <w:r w:rsidR="00E35326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plane</w:t>
      </w:r>
      <w:r w:rsidR="00CE7D0C" w:rsidRPr="007B2F23">
        <w:rPr>
          <w:rFonts w:asciiTheme="majorBidi" w:hAnsiTheme="majorBidi" w:cstheme="majorBidi"/>
          <w:iCs/>
          <w:sz w:val="24"/>
          <w:szCs w:val="24"/>
          <w:lang w:val="en-GB"/>
        </w:rPr>
        <w:t>.</w:t>
      </w:r>
    </w:p>
    <w:p w:rsidR="00AA178C" w:rsidRPr="007B2F23" w:rsidRDefault="00E35326" w:rsidP="004E4E60">
      <w:pPr>
        <w:bidi/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n-GB" w:bidi="fa-IR"/>
        </w:rPr>
      </w:pPr>
      <w:r w:rsidRPr="007B2F23">
        <w:rPr>
          <w:rFonts w:asciiTheme="majorBidi" w:hAnsiTheme="majorBidi" w:cstheme="majorBidi"/>
          <w:position w:val="-62"/>
          <w:lang w:val="en-GB"/>
        </w:rPr>
        <w:t xml:space="preserve"> </w:t>
      </w:r>
      <w:r w:rsidR="002D788C" w:rsidRPr="007B2F23">
        <w:rPr>
          <w:rFonts w:asciiTheme="majorBidi" w:hAnsiTheme="majorBidi" w:cstheme="majorBidi"/>
          <w:position w:val="-62"/>
          <w:lang w:val="en-GB"/>
        </w:rPr>
        <w:object w:dxaOrig="4340" w:dyaOrig="1400">
          <v:shape id="_x0000_i1117" type="#_x0000_t75" style="width:217.35pt;height:70.25pt" o:ole="">
            <v:imagedata r:id="rId54" o:title=""/>
          </v:shape>
          <o:OLEObject Type="Embed" ProgID="Equation.DSMT4" ShapeID="_x0000_i1117" DrawAspect="Content" ObjectID="_1530316045" r:id="rId55"/>
        </w:object>
      </w:r>
      <w:r w:rsidRPr="007B2F23">
        <w:rPr>
          <w:rFonts w:asciiTheme="majorBidi" w:hAnsiTheme="majorBidi" w:cstheme="majorBidi"/>
          <w:position w:val="-62"/>
          <w:lang w:val="en-GB"/>
        </w:rPr>
        <w:t xml:space="preserve">                                                 </w:t>
      </w:r>
      <w:r w:rsidR="001168F1" w:rsidRPr="007B2F23">
        <w:rPr>
          <w:rFonts w:asciiTheme="majorBidi" w:hAnsiTheme="majorBidi" w:cstheme="majorBidi"/>
          <w:position w:val="-62"/>
          <w:lang w:val="en-GB"/>
        </w:rPr>
        <w:t xml:space="preserve">     </w:t>
      </w:r>
      <w:r w:rsidRPr="007B2F23">
        <w:rPr>
          <w:rFonts w:asciiTheme="majorBidi" w:hAnsiTheme="majorBidi" w:cstheme="majorBidi"/>
          <w:position w:val="-62"/>
          <w:lang w:val="en-GB"/>
        </w:rPr>
        <w:t xml:space="preserve">                             </w:t>
      </w:r>
      <w:r w:rsidR="004E5557" w:rsidRPr="007B2F23">
        <w:rPr>
          <w:rFonts w:asciiTheme="majorBidi" w:hAnsiTheme="majorBidi" w:cstheme="majorBidi"/>
          <w:lang w:val="en-GB"/>
        </w:rPr>
        <w:t>(4)</w:t>
      </w:r>
    </w:p>
    <w:p w:rsidR="00564D3E" w:rsidRPr="007B2F23" w:rsidRDefault="00DD47E3" w:rsidP="004E4E60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proofErr w:type="gramStart"/>
      <w:r w:rsidRPr="007B2F23">
        <w:rPr>
          <w:rFonts w:asciiTheme="majorBidi" w:hAnsiTheme="majorBidi" w:cstheme="majorBidi"/>
          <w:sz w:val="24"/>
          <w:szCs w:val="24"/>
          <w:lang w:val="en-GB"/>
        </w:rPr>
        <w:t>where</w:t>
      </w:r>
      <w:proofErr w:type="gramEnd"/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i/>
          <w:iCs/>
          <w:sz w:val="24"/>
          <w:szCs w:val="24"/>
          <w:lang w:val="en-GB"/>
        </w:rPr>
        <w:t>R</w:t>
      </w:r>
      <w:r w:rsidRPr="007B2F23">
        <w:rPr>
          <w:rFonts w:asciiTheme="majorBidi" w:hAnsiTheme="majorBidi" w:cstheme="majorBidi"/>
          <w:i/>
          <w:iCs/>
          <w:sz w:val="24"/>
          <w:szCs w:val="24"/>
          <w:vertAlign w:val="subscript"/>
          <w:lang w:val="en-GB"/>
        </w:rPr>
        <w:t>B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, </w:t>
      </w:r>
      <w:r w:rsidRPr="007B2F23">
        <w:rPr>
          <w:rFonts w:asciiTheme="majorBidi" w:hAnsiTheme="majorBidi" w:cstheme="majorBidi"/>
          <w:i/>
          <w:iCs/>
          <w:sz w:val="24"/>
          <w:szCs w:val="24"/>
          <w:lang w:val="en-GB"/>
        </w:rPr>
        <w:t>R</w:t>
      </w:r>
      <w:r w:rsidRPr="007B2F23">
        <w:rPr>
          <w:rFonts w:asciiTheme="majorBidi" w:hAnsiTheme="majorBidi" w:cstheme="majorBidi"/>
          <w:i/>
          <w:iCs/>
          <w:sz w:val="24"/>
          <w:szCs w:val="24"/>
          <w:vertAlign w:val="subscript"/>
          <w:lang w:val="en-GB"/>
        </w:rPr>
        <w:t>L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, </w:t>
      </w:r>
      <w:r w:rsidRPr="007B2F23">
        <w:rPr>
          <w:rFonts w:asciiTheme="majorBidi" w:hAnsiTheme="majorBidi" w:cstheme="majorBidi"/>
          <w:i/>
          <w:iCs/>
          <w:sz w:val="24"/>
          <w:szCs w:val="24"/>
          <w:lang w:val="en-GB"/>
        </w:rPr>
        <w:t>R</w:t>
      </w:r>
      <w:r w:rsidRPr="007B2F23">
        <w:rPr>
          <w:rFonts w:asciiTheme="majorBidi" w:hAnsiTheme="majorBidi" w:cstheme="majorBidi"/>
          <w:i/>
          <w:iCs/>
          <w:sz w:val="24"/>
          <w:szCs w:val="24"/>
          <w:vertAlign w:val="subscript"/>
          <w:lang w:val="en-GB"/>
        </w:rPr>
        <w:t>A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, and </w:t>
      </w:r>
      <w:r w:rsidRPr="007B2F23">
        <w:rPr>
          <w:rFonts w:asciiTheme="majorBidi" w:hAnsiTheme="majorBidi" w:cstheme="majorBidi"/>
          <w:i/>
          <w:iCs/>
          <w:sz w:val="24"/>
          <w:szCs w:val="24"/>
          <w:lang w:val="en-GB"/>
        </w:rPr>
        <w:t>R</w:t>
      </w:r>
      <w:r w:rsidRPr="007B2F23">
        <w:rPr>
          <w:rFonts w:asciiTheme="majorBidi" w:hAnsiTheme="majorBidi" w:cstheme="majorBidi"/>
          <w:i/>
          <w:iCs/>
          <w:sz w:val="24"/>
          <w:szCs w:val="24"/>
          <w:vertAlign w:val="subscript"/>
          <w:lang w:val="en-GB"/>
        </w:rPr>
        <w:t xml:space="preserve">S 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are</w:t>
      </w:r>
      <w:r w:rsidR="00E35326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D21BE9" w:rsidRPr="007B2F23">
        <w:rPr>
          <w:rFonts w:asciiTheme="majorBidi" w:hAnsiTheme="majorBidi" w:cstheme="majorBidi"/>
          <w:sz w:val="24"/>
          <w:szCs w:val="24"/>
          <w:lang w:val="en-GB"/>
        </w:rPr>
        <w:t xml:space="preserve">the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bifurcation ratio, stream-length ratio, stream-area ratio, and stream-slope ratio, respectively;</w:t>
      </w:r>
      <w:r w:rsidR="00E35326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FA36B7" w:rsidRPr="007B2F23">
        <w:rPr>
          <w:rFonts w:asciiTheme="majorBidi" w:hAnsiTheme="majorBidi" w:cstheme="majorBidi"/>
          <w:i/>
          <w:iCs/>
          <w:sz w:val="24"/>
          <w:szCs w:val="24"/>
          <w:lang w:val="en-GB"/>
        </w:rPr>
        <w:t>A</w:t>
      </w:r>
      <w:r w:rsidR="00FA36B7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is the area of the </w:t>
      </w:r>
      <w:r w:rsidR="00757197" w:rsidRPr="007B2F23">
        <w:rPr>
          <w:rFonts w:asciiTheme="majorBidi" w:hAnsiTheme="majorBidi" w:cstheme="majorBidi"/>
          <w:sz w:val="24"/>
          <w:szCs w:val="24"/>
          <w:lang w:val="en-GB"/>
        </w:rPr>
        <w:t>catchment;</w:t>
      </w:r>
      <w:r w:rsidR="003C75FF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i/>
          <w:iCs/>
          <w:sz w:val="24"/>
          <w:szCs w:val="24"/>
          <w:lang w:val="en-GB"/>
        </w:rPr>
        <w:t xml:space="preserve">a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and </w:t>
      </w:r>
      <w:r w:rsidRPr="007B2F23">
        <w:rPr>
          <w:rFonts w:asciiTheme="majorBidi" w:hAnsiTheme="majorBidi" w:cstheme="majorBidi"/>
          <w:i/>
          <w:iCs/>
          <w:sz w:val="24"/>
          <w:szCs w:val="24"/>
          <w:lang w:val="en-GB"/>
        </w:rPr>
        <w:t xml:space="preserve">b </w:t>
      </w:r>
      <w:r w:rsidR="00454EBC" w:rsidRPr="007B2F23">
        <w:rPr>
          <w:rFonts w:asciiTheme="majorBidi" w:hAnsiTheme="majorBidi" w:cstheme="majorBidi"/>
          <w:sz w:val="24"/>
          <w:szCs w:val="24"/>
          <w:lang w:val="en-GB"/>
        </w:rPr>
        <w:t xml:space="preserve">have values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5.463 and 1.083 respectively;</w:t>
      </w:r>
      <w:r w:rsidR="003C75FF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proofErr w:type="spellStart"/>
      <w:r w:rsidR="00576C6E" w:rsidRPr="007B2F23">
        <w:rPr>
          <w:rFonts w:asciiTheme="majorBidi" w:hAnsiTheme="majorBidi" w:cstheme="majorBidi"/>
          <w:i/>
          <w:iCs/>
          <w:sz w:val="24"/>
          <w:szCs w:val="24"/>
          <w:lang w:val="en-GB"/>
        </w:rPr>
        <w:t>q</w:t>
      </w:r>
      <w:r w:rsidR="00576C6E" w:rsidRPr="007B2F23">
        <w:rPr>
          <w:rFonts w:asciiTheme="majorBidi" w:hAnsiTheme="majorBidi" w:cstheme="majorBidi"/>
          <w:i/>
          <w:iCs/>
          <w:sz w:val="24"/>
          <w:szCs w:val="24"/>
          <w:vertAlign w:val="subscript"/>
          <w:lang w:val="en-GB"/>
        </w:rPr>
        <w:t>L</w:t>
      </w:r>
      <w:proofErr w:type="spellEnd"/>
      <w:r w:rsidR="00576C6E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is </w:t>
      </w:r>
      <w:r w:rsidR="004E3172" w:rsidRPr="007B2F23">
        <w:rPr>
          <w:rFonts w:asciiTheme="majorBidi" w:hAnsiTheme="majorBidi" w:cstheme="majorBidi"/>
          <w:sz w:val="24"/>
          <w:szCs w:val="24"/>
          <w:lang w:val="en-GB"/>
        </w:rPr>
        <w:t xml:space="preserve">the </w:t>
      </w:r>
      <w:r w:rsidR="007F3754" w:rsidRPr="007B2F23">
        <w:rPr>
          <w:rFonts w:asciiTheme="majorBidi" w:hAnsiTheme="majorBidi" w:cstheme="majorBidi"/>
          <w:sz w:val="24"/>
          <w:szCs w:val="24"/>
          <w:lang w:val="en-GB"/>
        </w:rPr>
        <w:t>excess rainfall intensity</w:t>
      </w:r>
      <w:r w:rsidR="00576C6E" w:rsidRPr="007B2F23">
        <w:rPr>
          <w:rFonts w:asciiTheme="majorBidi" w:hAnsiTheme="majorBidi" w:cstheme="majorBidi"/>
          <w:sz w:val="24"/>
          <w:szCs w:val="24"/>
          <w:lang w:val="en-GB"/>
        </w:rPr>
        <w:t>;</w:t>
      </w:r>
      <w:r w:rsidR="00757197" w:rsidRPr="007B2F23">
        <w:rPr>
          <w:rFonts w:asciiTheme="majorBidi" w:hAnsiTheme="majorBidi" w:cstheme="majorBidi"/>
          <w:position w:val="-12"/>
          <w:sz w:val="24"/>
          <w:szCs w:val="24"/>
          <w:lang w:val="en-GB"/>
        </w:rPr>
        <w:object w:dxaOrig="260" w:dyaOrig="360">
          <v:shape id="_x0000_i1041" type="#_x0000_t75" style="width:13.25pt;height:18.55pt" o:ole="">
            <v:imagedata r:id="rId56" o:title=""/>
          </v:shape>
          <o:OLEObject Type="Embed" ProgID="Equation.DSMT4" ShapeID="_x0000_i1041" DrawAspect="Content" ObjectID="_1530316046" r:id="rId57"/>
        </w:object>
      </w:r>
      <w:r w:rsidR="00784A8F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is the Manning’s roughness coefficient for overland flow;</w:t>
      </w:r>
      <w:r w:rsidR="00564425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and</w:t>
      </w:r>
      <w:r w:rsidR="00757197" w:rsidRPr="007B2F23">
        <w:rPr>
          <w:rFonts w:asciiTheme="majorBidi" w:hAnsiTheme="majorBidi" w:cstheme="majorBidi"/>
          <w:position w:val="-12"/>
          <w:sz w:val="24"/>
          <w:szCs w:val="24"/>
          <w:lang w:val="en-GB"/>
        </w:rPr>
        <w:object w:dxaOrig="380" w:dyaOrig="360">
          <v:shape id="_x0000_i1042" type="#_x0000_t75" style="width:19.45pt;height:18.55pt" o:ole="">
            <v:imagedata r:id="rId58" o:title=""/>
          </v:shape>
          <o:OLEObject Type="Embed" ProgID="Equation.DSMT4" ShapeID="_x0000_i1042" DrawAspect="Content" ObjectID="_1530316047" r:id="rId59"/>
        </w:objec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is </w:t>
      </w:r>
      <w:r w:rsidR="00C02CF1" w:rsidRPr="007B2F23">
        <w:rPr>
          <w:rFonts w:asciiTheme="majorBidi" w:hAnsiTheme="majorBidi" w:cstheme="majorBidi"/>
          <w:sz w:val="24"/>
          <w:szCs w:val="24"/>
          <w:lang w:val="en-GB"/>
        </w:rPr>
        <w:t>the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slope of the highest order stream</w:t>
      </w:r>
      <w:r w:rsidR="00FB4A50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FB4A50" w:rsidRPr="007B2F23">
        <w:rPr>
          <w:rFonts w:asciiTheme="majorBidi" w:hAnsiTheme="majorBidi" w:cstheme="majorBidi"/>
          <w:sz w:val="24"/>
          <w:szCs w:val="24"/>
          <w:lang w:val="en-GB"/>
        </w:rPr>
        <w:t>T</w:t>
      </w:r>
      <w:r w:rsidR="00784A8F" w:rsidRPr="007B2F23">
        <w:rPr>
          <w:rFonts w:asciiTheme="majorBidi" w:hAnsiTheme="majorBidi" w:cstheme="majorBidi"/>
          <w:sz w:val="24"/>
          <w:szCs w:val="24"/>
          <w:lang w:val="en-GB"/>
        </w:rPr>
        <w:t xml:space="preserve">he constant </w:t>
      </w:r>
      <w:r w:rsidR="00784A8F" w:rsidRPr="007B2F23">
        <w:rPr>
          <w:rFonts w:asciiTheme="majorBidi" w:hAnsiTheme="majorBidi" w:cstheme="majorBidi"/>
          <w:i/>
          <w:iCs/>
          <w:sz w:val="24"/>
          <w:szCs w:val="24"/>
          <w:lang w:val="en-GB"/>
        </w:rPr>
        <w:t>m</w:t>
      </w:r>
      <w:r w:rsidR="00784A8F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can be recognized as 5/3 from Manning’s equation</w:t>
      </w:r>
      <w:r w:rsidR="007E423A" w:rsidRPr="007B2F23">
        <w:rPr>
          <w:rFonts w:asciiTheme="majorBidi" w:hAnsiTheme="majorBidi" w:cstheme="majorBidi"/>
          <w:sz w:val="24"/>
          <w:szCs w:val="24"/>
          <w:lang w:val="en-GB"/>
        </w:rPr>
        <w:t>,</w:t>
      </w:r>
      <w:r w:rsidR="00784A8F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and </w:t>
      </w:r>
      <w:r w:rsidRPr="007B2F23">
        <w:rPr>
          <w:rFonts w:asciiTheme="majorBidi" w:hAnsiTheme="majorBidi" w:cstheme="majorBidi"/>
          <w:i/>
          <w:iCs/>
          <w:sz w:val="24"/>
          <w:szCs w:val="24"/>
          <w:lang w:val="en-GB"/>
        </w:rPr>
        <w:t>L</w:t>
      </w:r>
      <w:r w:rsidR="003C75FF" w:rsidRPr="007B2F23">
        <w:rPr>
          <w:rFonts w:asciiTheme="majorBidi" w:hAnsiTheme="majorBidi" w:cstheme="majorBidi"/>
          <w:i/>
          <w:iCs/>
          <w:sz w:val="24"/>
          <w:szCs w:val="24"/>
          <w:lang w:val="en-GB"/>
        </w:rPr>
        <w:t xml:space="preserve"> </w:t>
      </w:r>
      <w:r w:rsidR="000E4B2C" w:rsidRPr="007B2F23">
        <w:rPr>
          <w:rFonts w:asciiTheme="majorBidi" w:hAnsiTheme="majorBidi" w:cstheme="majorBidi"/>
          <w:sz w:val="24"/>
          <w:szCs w:val="24"/>
          <w:lang w:val="en-GB"/>
        </w:rPr>
        <w:t xml:space="preserve">is </w:t>
      </w:r>
      <w:r w:rsidR="007E423A" w:rsidRPr="007B2F23">
        <w:rPr>
          <w:rFonts w:asciiTheme="majorBidi" w:hAnsiTheme="majorBidi" w:cstheme="majorBidi"/>
          <w:sz w:val="24"/>
          <w:szCs w:val="24"/>
          <w:lang w:val="en-GB"/>
        </w:rPr>
        <w:t xml:space="preserve">the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sum of </w:t>
      </w:r>
      <w:r w:rsidR="008A6C57" w:rsidRPr="007B2F23">
        <w:rPr>
          <w:rFonts w:asciiTheme="majorBidi" w:hAnsiTheme="majorBidi" w:cstheme="majorBidi"/>
          <w:sz w:val="24"/>
          <w:szCs w:val="24"/>
          <w:lang w:val="en-GB"/>
        </w:rPr>
        <w:t xml:space="preserve">the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mean length</w:t>
      </w:r>
      <w:r w:rsidR="000B7156" w:rsidRPr="007B2F23">
        <w:rPr>
          <w:rFonts w:asciiTheme="majorBidi" w:hAnsiTheme="majorBidi" w:cstheme="majorBidi"/>
          <w:sz w:val="24"/>
          <w:szCs w:val="24"/>
          <w:lang w:val="en-GB"/>
        </w:rPr>
        <w:t>s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of the streams of different orders.</w:t>
      </w:r>
    </w:p>
    <w:p w:rsidR="004E5557" w:rsidRPr="007B2F23" w:rsidRDefault="004E5557" w:rsidP="004E4E60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en-GB" w:bidi="fa-IR"/>
        </w:rPr>
      </w:pP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travel time of the </w:t>
      </w:r>
      <w:proofErr w:type="spellStart"/>
      <w:r w:rsidRPr="007B2F23">
        <w:rPr>
          <w:rFonts w:asciiTheme="majorBidi" w:hAnsiTheme="majorBidi" w:cstheme="majorBidi"/>
          <w:i/>
          <w:sz w:val="24"/>
          <w:szCs w:val="24"/>
          <w:lang w:val="en-GB"/>
        </w:rPr>
        <w:t>i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th</w:t>
      </w:r>
      <w:proofErr w:type="spellEnd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-order channel in each path is obtained, based on its</w:t>
      </w:r>
      <w:r w:rsidR="003C75FF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DE1C40" w:rsidRPr="007B2F23">
        <w:rPr>
          <w:rFonts w:asciiTheme="majorBidi" w:hAnsiTheme="majorBidi" w:cstheme="majorBidi"/>
          <w:iCs/>
          <w:sz w:val="24"/>
          <w:szCs w:val="24"/>
          <w:lang w:val="en-GB"/>
        </w:rPr>
        <w:t>GP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</w:t>
      </w:r>
      <w:r w:rsidR="00C30644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from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Eq. (5) (Yen and Lee 1997):</w:t>
      </w:r>
    </w:p>
    <w:p w:rsidR="009524A8" w:rsidRPr="007B2F23" w:rsidRDefault="003C75FF" w:rsidP="004E4E60">
      <w:pPr>
        <w:bidi/>
        <w:spacing w:line="360" w:lineRule="auto"/>
        <w:jc w:val="right"/>
        <w:rPr>
          <w:rFonts w:asciiTheme="majorBidi" w:hAnsiTheme="majorBidi" w:cstheme="majorBidi"/>
          <w:sz w:val="28"/>
          <w:szCs w:val="28"/>
          <w:lang w:val="en-GB"/>
        </w:rPr>
      </w:pPr>
      <w:r w:rsidRPr="007B2F23">
        <w:rPr>
          <w:rFonts w:asciiTheme="majorBidi" w:hAnsiTheme="majorBidi" w:cstheme="majorBidi"/>
          <w:position w:val="-68"/>
          <w:lang w:val="en-GB"/>
        </w:rPr>
        <w:object w:dxaOrig="6820" w:dyaOrig="1480">
          <v:shape id="_x0000_i1043" type="#_x0000_t75" style="width:342.35pt;height:74.65pt" o:ole="">
            <v:imagedata r:id="rId60" o:title=""/>
          </v:shape>
          <o:OLEObject Type="Embed" ProgID="Equation.DSMT4" ShapeID="_x0000_i1043" DrawAspect="Content" ObjectID="_1530316048" r:id="rId61"/>
        </w:objec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                               (5)</w:t>
      </w:r>
      <w:r w:rsidRPr="007B2F23">
        <w:rPr>
          <w:rFonts w:asciiTheme="majorBidi" w:hAnsiTheme="majorBidi" w:cstheme="majorBidi"/>
          <w:sz w:val="28"/>
          <w:szCs w:val="28"/>
          <w:lang w:val="en-GB"/>
        </w:rPr>
        <w:t xml:space="preserve"> </w:t>
      </w:r>
    </w:p>
    <w:p w:rsidR="009524A8" w:rsidRPr="007B2F23" w:rsidRDefault="00F64BDB" w:rsidP="004E4E60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sz w:val="24"/>
          <w:szCs w:val="24"/>
          <w:rtl/>
          <w:lang w:val="en-GB"/>
        </w:rPr>
      </w:pPr>
      <w:proofErr w:type="gramStart"/>
      <w:r w:rsidRPr="007B2F23">
        <w:rPr>
          <w:rFonts w:asciiTheme="majorBidi" w:hAnsiTheme="majorBidi" w:cstheme="majorBidi"/>
          <w:sz w:val="24"/>
          <w:szCs w:val="24"/>
          <w:lang w:val="en-GB"/>
        </w:rPr>
        <w:t>where</w:t>
      </w:r>
      <w:proofErr w:type="gramEnd"/>
      <w:r w:rsidR="00757197" w:rsidRPr="007B2F23">
        <w:rPr>
          <w:rFonts w:asciiTheme="majorBidi" w:hAnsiTheme="majorBidi" w:cstheme="majorBidi"/>
          <w:iCs/>
          <w:position w:val="-14"/>
          <w:sz w:val="24"/>
          <w:szCs w:val="24"/>
          <w:lang w:val="en-GB"/>
        </w:rPr>
        <w:object w:dxaOrig="360" w:dyaOrig="400">
          <v:shape id="_x0000_i1044" type="#_x0000_t75" style="width:18.55pt;height:20.3pt" o:ole="">
            <v:imagedata r:id="rId62" o:title=""/>
          </v:shape>
          <o:OLEObject Type="Embed" ProgID="Equation.DSMT4" ShapeID="_x0000_i1044" DrawAspect="Content" ObjectID="_1530316049" r:id="rId63"/>
        </w:object>
      </w:r>
      <w:r w:rsidR="00693721" w:rsidRPr="007B2F23">
        <w:rPr>
          <w:rFonts w:asciiTheme="majorBidi" w:hAnsiTheme="majorBidi" w:cstheme="majorBidi"/>
          <w:sz w:val="24"/>
          <w:szCs w:val="24"/>
          <w:lang w:val="en-GB"/>
        </w:rPr>
        <w:t xml:space="preserve">, </w:t>
      </w:r>
      <w:r w:rsidR="009524A8" w:rsidRPr="007B2F23">
        <w:rPr>
          <w:rFonts w:asciiTheme="majorBidi" w:hAnsiTheme="majorBidi" w:cstheme="majorBidi"/>
          <w:sz w:val="24"/>
          <w:szCs w:val="24"/>
          <w:lang w:val="en-GB"/>
        </w:rPr>
        <w:t>the inflow depth of the</w:t>
      </w:r>
      <w:r w:rsidR="00311FC8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proofErr w:type="spellStart"/>
      <w:r w:rsidR="009524A8" w:rsidRPr="007B2F23">
        <w:rPr>
          <w:rFonts w:asciiTheme="majorBidi" w:hAnsiTheme="majorBidi" w:cstheme="majorBidi"/>
          <w:i/>
          <w:iCs/>
          <w:sz w:val="24"/>
          <w:szCs w:val="24"/>
          <w:lang w:val="en-GB"/>
        </w:rPr>
        <w:t>i</w:t>
      </w:r>
      <w:r w:rsidR="009524A8" w:rsidRPr="007B2F23">
        <w:rPr>
          <w:rFonts w:asciiTheme="majorBidi" w:hAnsiTheme="majorBidi" w:cstheme="majorBidi"/>
          <w:sz w:val="24"/>
          <w:szCs w:val="24"/>
          <w:lang w:val="en-GB"/>
        </w:rPr>
        <w:t>th</w:t>
      </w:r>
      <w:proofErr w:type="spellEnd"/>
      <w:r w:rsidR="009524A8" w:rsidRPr="007B2F23">
        <w:rPr>
          <w:rFonts w:asciiTheme="majorBidi" w:hAnsiTheme="majorBidi" w:cstheme="majorBidi"/>
          <w:sz w:val="24"/>
          <w:szCs w:val="24"/>
          <w:lang w:val="en-GB"/>
        </w:rPr>
        <w:t>-order channel due to water transported from</w:t>
      </w:r>
      <w:r w:rsidR="00311FC8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9524A8" w:rsidRPr="007B2F23">
        <w:rPr>
          <w:rFonts w:asciiTheme="majorBidi" w:hAnsiTheme="majorBidi" w:cstheme="majorBidi"/>
          <w:sz w:val="24"/>
          <w:szCs w:val="24"/>
          <w:lang w:val="en-GB"/>
        </w:rPr>
        <w:t xml:space="preserve">upstream reaches, </w:t>
      </w:r>
      <w:r w:rsidR="003C75FF" w:rsidRPr="007B2F23">
        <w:rPr>
          <w:rFonts w:asciiTheme="majorBidi" w:hAnsiTheme="majorBidi" w:cstheme="majorBidi"/>
          <w:sz w:val="24"/>
          <w:szCs w:val="24"/>
          <w:lang w:val="en-GB"/>
        </w:rPr>
        <w:t>is</w:t>
      </w:r>
      <w:r w:rsidR="009524A8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given </w:t>
      </w:r>
      <w:r w:rsidR="00725326" w:rsidRPr="007B2F23">
        <w:rPr>
          <w:rFonts w:asciiTheme="majorBidi" w:hAnsiTheme="majorBidi" w:cstheme="majorBidi"/>
          <w:sz w:val="24"/>
          <w:szCs w:val="24"/>
          <w:lang w:val="en-GB"/>
        </w:rPr>
        <w:t>by</w:t>
      </w:r>
      <w:r w:rsidR="009524A8" w:rsidRPr="007B2F23">
        <w:rPr>
          <w:rFonts w:asciiTheme="majorBidi" w:hAnsiTheme="majorBidi" w:cstheme="majorBidi"/>
          <w:sz w:val="24"/>
          <w:szCs w:val="24"/>
          <w:lang w:val="en-GB"/>
        </w:rPr>
        <w:t>:</w:t>
      </w:r>
    </w:p>
    <w:p w:rsidR="009524A8" w:rsidRPr="007B2F23" w:rsidRDefault="00710AE5" w:rsidP="004E4E60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sz w:val="24"/>
          <w:szCs w:val="24"/>
          <w:lang w:val="en-GB"/>
        </w:rPr>
        <w:object w:dxaOrig="3980" w:dyaOrig="1400">
          <v:shape id="_x0000_i1045" type="#_x0000_t75" style="width:199.2pt;height:70.25pt" o:ole="">
            <v:imagedata r:id="rId64" o:title=""/>
          </v:shape>
          <o:OLEObject Type="Embed" ProgID="Equation.DSMT4" ShapeID="_x0000_i1045" DrawAspect="Content" ObjectID="_1530316050" r:id="rId65"/>
        </w:object>
      </w:r>
      <w:r w:rsidR="00311FC8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                                                                      (6)</w:t>
      </w:r>
    </w:p>
    <w:p w:rsidR="009524A8" w:rsidRPr="007B2F23" w:rsidRDefault="00E52B75" w:rsidP="004E4E60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proofErr w:type="gramStart"/>
      <w:r w:rsidRPr="007B2F23">
        <w:rPr>
          <w:rFonts w:asciiTheme="majorBidi" w:hAnsiTheme="majorBidi" w:cstheme="majorBidi"/>
          <w:sz w:val="24"/>
          <w:szCs w:val="24"/>
          <w:lang w:val="en-GB"/>
        </w:rPr>
        <w:t>where</w:t>
      </w:r>
      <w:proofErr w:type="gramEnd"/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proofErr w:type="spellStart"/>
      <w:r w:rsidR="0087412D" w:rsidRPr="007B2F23">
        <w:rPr>
          <w:rFonts w:asciiTheme="majorBidi" w:hAnsiTheme="majorBidi" w:cstheme="majorBidi"/>
          <w:i/>
          <w:iCs/>
          <w:sz w:val="24"/>
          <w:szCs w:val="24"/>
          <w:lang w:val="en-GB"/>
        </w:rPr>
        <w:t>n</w:t>
      </w:r>
      <w:r w:rsidR="0087412D" w:rsidRPr="007B2F23">
        <w:rPr>
          <w:rFonts w:asciiTheme="majorBidi" w:hAnsiTheme="majorBidi" w:cstheme="majorBidi"/>
          <w:i/>
          <w:iCs/>
          <w:sz w:val="24"/>
          <w:szCs w:val="24"/>
          <w:vertAlign w:val="subscript"/>
          <w:lang w:val="en-GB"/>
        </w:rPr>
        <w:t>c</w:t>
      </w:r>
      <w:proofErr w:type="spellEnd"/>
      <w:r w:rsidR="00C511B2" w:rsidRPr="007B2F23">
        <w:rPr>
          <w:rFonts w:asciiTheme="majorBidi" w:hAnsiTheme="majorBidi" w:cstheme="majorBidi"/>
          <w:i/>
          <w:iCs/>
          <w:sz w:val="24"/>
          <w:szCs w:val="24"/>
          <w:vertAlign w:val="subscript"/>
          <w:lang w:val="en-GB"/>
        </w:rPr>
        <w:t xml:space="preserve"> </w:t>
      </w:r>
      <w:r w:rsidR="00576C6E" w:rsidRPr="007B2F23">
        <w:rPr>
          <w:rFonts w:asciiTheme="majorBidi" w:hAnsiTheme="majorBidi" w:cstheme="majorBidi"/>
          <w:sz w:val="24"/>
          <w:szCs w:val="24"/>
          <w:lang w:val="en-GB"/>
        </w:rPr>
        <w:t>is</w:t>
      </w:r>
      <w:r w:rsidR="004E3172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the</w:t>
      </w:r>
      <w:r w:rsidR="00576C6E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87412D" w:rsidRPr="007B2F23">
        <w:rPr>
          <w:rFonts w:asciiTheme="majorBidi" w:hAnsiTheme="majorBidi" w:cstheme="majorBidi"/>
          <w:sz w:val="24"/>
          <w:szCs w:val="24"/>
          <w:lang w:val="en-GB"/>
        </w:rPr>
        <w:t xml:space="preserve">Manning coefficient of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the </w:t>
      </w:r>
      <w:r w:rsidR="0087412D" w:rsidRPr="007B2F23">
        <w:rPr>
          <w:rFonts w:asciiTheme="majorBidi" w:hAnsiTheme="majorBidi" w:cstheme="majorBidi"/>
          <w:sz w:val="24"/>
          <w:szCs w:val="24"/>
          <w:lang w:val="en-GB"/>
        </w:rPr>
        <w:t xml:space="preserve">stream, </w:t>
      </w:r>
      <w:r w:rsidR="00057555" w:rsidRPr="007B2F23">
        <w:rPr>
          <w:rFonts w:asciiTheme="majorBidi" w:hAnsiTheme="majorBidi" w:cstheme="majorBidi"/>
          <w:sz w:val="24"/>
          <w:szCs w:val="24"/>
          <w:lang w:val="en-GB"/>
        </w:rPr>
        <w:t>and</w:t>
      </w:r>
      <w:r w:rsidR="00757197" w:rsidRPr="007B2F23">
        <w:rPr>
          <w:rFonts w:asciiTheme="majorBidi" w:hAnsiTheme="majorBidi" w:cstheme="majorBidi"/>
          <w:position w:val="-12"/>
          <w:sz w:val="24"/>
          <w:szCs w:val="24"/>
          <w:lang w:val="en-GB"/>
        </w:rPr>
        <w:object w:dxaOrig="340" w:dyaOrig="360">
          <v:shape id="_x0000_i1046" type="#_x0000_t75" style="width:17.65pt;height:18.55pt" o:ole="">
            <v:imagedata r:id="rId66" o:title=""/>
          </v:shape>
          <o:OLEObject Type="Embed" ProgID="Equation.DSMT4" ShapeID="_x0000_i1046" DrawAspect="Content" ObjectID="_1530316051" r:id="rId67"/>
        </w:object>
      </w:r>
      <w:r w:rsidR="0087412D" w:rsidRPr="007B2F23">
        <w:rPr>
          <w:rFonts w:asciiTheme="majorBidi" w:hAnsiTheme="majorBidi" w:cstheme="majorBidi"/>
          <w:sz w:val="24"/>
          <w:szCs w:val="24"/>
          <w:lang w:val="en-GB"/>
        </w:rPr>
        <w:t xml:space="preserve">is the width of the stream. </w:t>
      </w:r>
      <w:r w:rsidR="007C3671" w:rsidRPr="007B2F23">
        <w:rPr>
          <w:rFonts w:asciiTheme="majorBidi" w:hAnsiTheme="majorBidi" w:cstheme="majorBidi"/>
          <w:sz w:val="24"/>
          <w:szCs w:val="24"/>
          <w:lang w:val="en-GB"/>
        </w:rPr>
        <w:t xml:space="preserve">The value of </w:t>
      </w:r>
      <w:proofErr w:type="spellStart"/>
      <w:r w:rsidR="0087412D" w:rsidRPr="007B2F23">
        <w:rPr>
          <w:rFonts w:asciiTheme="majorBidi" w:hAnsiTheme="majorBidi" w:cstheme="majorBidi"/>
          <w:i/>
          <w:iCs/>
          <w:sz w:val="24"/>
          <w:szCs w:val="24"/>
          <w:lang w:val="en-GB"/>
        </w:rPr>
        <w:t>h</w:t>
      </w:r>
      <w:r w:rsidR="0087412D" w:rsidRPr="007B2F23">
        <w:rPr>
          <w:rFonts w:asciiTheme="majorBidi" w:hAnsiTheme="majorBidi" w:cstheme="majorBidi"/>
          <w:i/>
          <w:iCs/>
          <w:sz w:val="24"/>
          <w:szCs w:val="24"/>
          <w:vertAlign w:val="subscript"/>
          <w:lang w:val="en-GB"/>
        </w:rPr>
        <w:t>coi</w:t>
      </w:r>
      <w:proofErr w:type="spellEnd"/>
      <w:r w:rsidR="00C511B2" w:rsidRPr="007B2F23">
        <w:rPr>
          <w:rFonts w:asciiTheme="majorBidi" w:hAnsiTheme="majorBidi" w:cstheme="majorBidi"/>
          <w:i/>
          <w:iCs/>
          <w:sz w:val="24"/>
          <w:szCs w:val="24"/>
          <w:vertAlign w:val="subscript"/>
          <w:lang w:val="en-GB"/>
        </w:rPr>
        <w:t xml:space="preserve"> </w:t>
      </w:r>
      <w:r w:rsidR="007C3671" w:rsidRPr="007B2F23">
        <w:rPr>
          <w:rFonts w:asciiTheme="majorBidi" w:hAnsiTheme="majorBidi" w:cstheme="majorBidi"/>
          <w:sz w:val="24"/>
          <w:szCs w:val="24"/>
          <w:lang w:val="en-GB"/>
        </w:rPr>
        <w:t>is equal to zero</w:t>
      </w:r>
      <w:r w:rsidR="004E3172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7C3671" w:rsidRPr="007B2F23">
        <w:rPr>
          <w:rFonts w:asciiTheme="majorBidi" w:hAnsiTheme="majorBidi" w:cstheme="majorBidi"/>
          <w:sz w:val="24"/>
          <w:szCs w:val="24"/>
          <w:lang w:val="en-GB"/>
        </w:rPr>
        <w:t xml:space="preserve">for </w:t>
      </w:r>
      <w:proofErr w:type="spellStart"/>
      <w:r w:rsidR="007C3671" w:rsidRPr="007B2F23">
        <w:rPr>
          <w:rFonts w:asciiTheme="majorBidi" w:hAnsiTheme="majorBidi" w:cstheme="majorBidi"/>
          <w:i/>
          <w:iCs/>
          <w:sz w:val="24"/>
          <w:szCs w:val="24"/>
          <w:lang w:val="en-GB"/>
        </w:rPr>
        <w:t>i</w:t>
      </w:r>
      <w:proofErr w:type="spellEnd"/>
      <w:r w:rsidR="0087412D" w:rsidRPr="007B2F23">
        <w:rPr>
          <w:rFonts w:asciiTheme="majorBidi" w:hAnsiTheme="majorBidi" w:cstheme="majorBidi"/>
          <w:sz w:val="24"/>
          <w:szCs w:val="24"/>
          <w:rtl/>
          <w:lang w:val="en-GB"/>
        </w:rPr>
        <w:t>=</w:t>
      </w:r>
      <w:r w:rsidR="007C3671" w:rsidRPr="007B2F23">
        <w:rPr>
          <w:rFonts w:asciiTheme="majorBidi" w:hAnsiTheme="majorBidi" w:cstheme="majorBidi"/>
          <w:sz w:val="24"/>
          <w:szCs w:val="24"/>
          <w:lang w:val="en-GB"/>
        </w:rPr>
        <w:t>1</w:t>
      </w:r>
      <w:r w:rsidR="00EA2FC5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</w:p>
    <w:p w:rsidR="00F64BDB" w:rsidRPr="007B2F23" w:rsidRDefault="00F64BDB" w:rsidP="005371B4">
      <w:pPr>
        <w:spacing w:line="360" w:lineRule="auto"/>
        <w:jc w:val="both"/>
        <w:rPr>
          <w:rFonts w:asciiTheme="majorBidi" w:hAnsiTheme="majorBidi" w:cstheme="majorBidi"/>
          <w:b/>
          <w:bCs/>
          <w:iCs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b/>
          <w:bCs/>
          <w:iCs/>
          <w:sz w:val="24"/>
          <w:szCs w:val="24"/>
          <w:lang w:val="en-GB"/>
        </w:rPr>
        <w:t>3.</w:t>
      </w:r>
      <w:r w:rsidR="00692984" w:rsidRPr="007B2F23">
        <w:rPr>
          <w:rFonts w:asciiTheme="majorBidi" w:hAnsiTheme="majorBidi" w:cstheme="majorBidi"/>
          <w:b/>
          <w:bCs/>
          <w:iCs/>
          <w:sz w:val="24"/>
          <w:szCs w:val="24"/>
          <w:lang w:val="en-GB"/>
        </w:rPr>
        <w:t xml:space="preserve"> </w:t>
      </w:r>
      <w:r w:rsidR="00654AAB" w:rsidRPr="00654AAB">
        <w:rPr>
          <w:rFonts w:asciiTheme="majorBidi" w:hAnsiTheme="majorBidi" w:cstheme="majorBidi"/>
          <w:b/>
          <w:iCs/>
          <w:sz w:val="24"/>
          <w:szCs w:val="24"/>
          <w:lang w:val="en-GB"/>
        </w:rPr>
        <w:t xml:space="preserve"> Horton-</w:t>
      </w:r>
      <w:proofErr w:type="spellStart"/>
      <w:r w:rsidR="00654AAB" w:rsidRPr="00654AAB">
        <w:rPr>
          <w:rFonts w:asciiTheme="majorBidi" w:hAnsiTheme="majorBidi" w:cstheme="majorBidi"/>
          <w:b/>
          <w:iCs/>
          <w:sz w:val="24"/>
          <w:szCs w:val="24"/>
          <w:lang w:val="en-GB"/>
        </w:rPr>
        <w:t>Strahler</w:t>
      </w:r>
      <w:proofErr w:type="spellEnd"/>
      <w:r w:rsidR="00E404BA" w:rsidRPr="007B2F23">
        <w:rPr>
          <w:rFonts w:asciiTheme="majorBidi" w:hAnsiTheme="majorBidi" w:cstheme="majorBidi"/>
          <w:b/>
          <w:bCs/>
          <w:iCs/>
          <w:sz w:val="24"/>
          <w:szCs w:val="24"/>
          <w:lang w:val="en-GB"/>
        </w:rPr>
        <w:t xml:space="preserve"> s</w:t>
      </w:r>
      <w:r w:rsidR="005E5C5D" w:rsidRPr="007B2F23">
        <w:rPr>
          <w:rFonts w:asciiTheme="majorBidi" w:hAnsiTheme="majorBidi" w:cstheme="majorBidi"/>
          <w:b/>
          <w:bCs/>
          <w:iCs/>
          <w:sz w:val="24"/>
          <w:szCs w:val="24"/>
          <w:lang w:val="en-GB"/>
        </w:rPr>
        <w:t>tream-order-law ratios</w:t>
      </w:r>
      <w:r w:rsidR="005371B4">
        <w:rPr>
          <w:rFonts w:asciiTheme="majorBidi" w:hAnsiTheme="majorBidi" w:cstheme="majorBidi"/>
          <w:b/>
          <w:bCs/>
          <w:iCs/>
          <w:sz w:val="24"/>
          <w:szCs w:val="24"/>
          <w:lang w:val="en-GB"/>
        </w:rPr>
        <w:t xml:space="preserve"> </w:t>
      </w:r>
    </w:p>
    <w:p w:rsidR="006E27F3" w:rsidRPr="007B2F23" w:rsidRDefault="00F64BDB" w:rsidP="00083CAD">
      <w:pPr>
        <w:spacing w:line="360" w:lineRule="auto"/>
        <w:jc w:val="both"/>
        <w:rPr>
          <w:rFonts w:asciiTheme="majorBidi" w:hAnsiTheme="majorBidi" w:cstheme="majorBidi"/>
          <w:iCs/>
          <w:sz w:val="24"/>
          <w:szCs w:val="24"/>
          <w:lang w:val="en-GB"/>
        </w:rPr>
      </w:pPr>
      <w:proofErr w:type="gramStart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As </w:t>
      </w:r>
      <w:r w:rsidR="001E2A4B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can be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observed </w:t>
      </w:r>
      <w:r w:rsidR="00192B80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from </w:t>
      </w:r>
      <w:proofErr w:type="spellStart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Eq</w:t>
      </w:r>
      <w:r w:rsidR="004E3172" w:rsidRPr="007B2F23">
        <w:rPr>
          <w:rFonts w:asciiTheme="majorBidi" w:hAnsiTheme="majorBidi" w:cstheme="majorBidi"/>
          <w:iCs/>
          <w:sz w:val="24"/>
          <w:szCs w:val="24"/>
          <w:lang w:val="en-GB"/>
        </w:rPr>
        <w:t>s</w:t>
      </w:r>
      <w:proofErr w:type="spellEnd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.</w:t>
      </w:r>
      <w:proofErr w:type="gramEnd"/>
      <w:r w:rsidR="004E3172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(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5</w:t>
      </w:r>
      <w:r w:rsidR="004E3172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) </w:t>
      </w:r>
      <w:proofErr w:type="gramStart"/>
      <w:r w:rsidR="004E3172" w:rsidRPr="007B2F23">
        <w:rPr>
          <w:rFonts w:asciiTheme="majorBidi" w:hAnsiTheme="majorBidi" w:cstheme="majorBidi"/>
          <w:iCs/>
          <w:sz w:val="24"/>
          <w:szCs w:val="24"/>
          <w:lang w:val="en-GB"/>
        </w:rPr>
        <w:t>and</w:t>
      </w:r>
      <w:proofErr w:type="gramEnd"/>
      <w:r w:rsidR="004E3172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(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6</w:t>
      </w:r>
      <w:r w:rsidR="004E3172" w:rsidRPr="007B2F23">
        <w:rPr>
          <w:rFonts w:asciiTheme="majorBidi" w:hAnsiTheme="majorBidi" w:cstheme="majorBidi"/>
          <w:iCs/>
          <w:sz w:val="24"/>
          <w:szCs w:val="24"/>
          <w:lang w:val="en-GB"/>
        </w:rPr>
        <w:t>)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</w:t>
      </w:r>
      <w:r w:rsidR="005371B4" w:rsidRPr="007B2F23">
        <w:rPr>
          <w:rFonts w:asciiTheme="majorBidi" w:hAnsiTheme="majorBidi" w:cstheme="majorBidi"/>
          <w:iCs/>
          <w:sz w:val="24"/>
          <w:szCs w:val="24"/>
          <w:lang w:val="en-GB"/>
        </w:rPr>
        <w:t>stream-order-law ratios</w:t>
      </w:r>
      <w:r w:rsidR="005371B4">
        <w:rPr>
          <w:rFonts w:asciiTheme="majorBidi" w:hAnsiTheme="majorBidi" w:cstheme="majorBidi"/>
          <w:iCs/>
          <w:sz w:val="24"/>
          <w:szCs w:val="24"/>
          <w:lang w:val="en-GB"/>
        </w:rPr>
        <w:t xml:space="preserve"> (</w:t>
      </w:r>
      <w:r w:rsidR="002D788C">
        <w:rPr>
          <w:rFonts w:asciiTheme="majorBidi" w:hAnsiTheme="majorBidi" w:cstheme="majorBidi"/>
          <w:iCs/>
          <w:sz w:val="24"/>
          <w:szCs w:val="24"/>
          <w:lang w:val="en-GB"/>
        </w:rPr>
        <w:t>S</w:t>
      </w:r>
      <w:r w:rsidR="009E4FDA">
        <w:rPr>
          <w:rFonts w:asciiTheme="majorBidi" w:hAnsiTheme="majorBidi" w:cstheme="majorBidi"/>
          <w:iCs/>
          <w:sz w:val="24"/>
          <w:szCs w:val="24"/>
          <w:lang w:val="en-GB"/>
        </w:rPr>
        <w:t>O</w:t>
      </w:r>
      <w:r w:rsidR="002D788C">
        <w:rPr>
          <w:rFonts w:asciiTheme="majorBidi" w:hAnsiTheme="majorBidi" w:cstheme="majorBidi"/>
          <w:iCs/>
          <w:sz w:val="24"/>
          <w:szCs w:val="24"/>
          <w:lang w:val="en-GB"/>
        </w:rPr>
        <w:t>LR</w:t>
      </w:r>
      <w:r w:rsidR="005371B4">
        <w:rPr>
          <w:rFonts w:asciiTheme="majorBidi" w:hAnsiTheme="majorBidi" w:cstheme="majorBidi"/>
          <w:iCs/>
          <w:sz w:val="24"/>
          <w:szCs w:val="24"/>
          <w:lang w:val="en-GB"/>
        </w:rPr>
        <w:t>)</w:t>
      </w:r>
      <w:r w:rsidR="00B2794B" w:rsidRPr="007B2F23">
        <w:rPr>
          <w:rFonts w:asciiTheme="majorBidi" w:hAnsiTheme="majorBidi" w:cstheme="majorBidi"/>
          <w:iCs/>
          <w:sz w:val="24"/>
          <w:szCs w:val="24"/>
          <w:lang w:val="en-GB"/>
        </w:rPr>
        <w:t>, and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particularly </w:t>
      </w:r>
      <w:r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S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</w:t>
      </w:r>
      <w:r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A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</w:t>
      </w:r>
      <w:r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L</w:t>
      </w:r>
      <w:r w:rsidR="00035E9B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and </w:t>
      </w:r>
      <w:r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B</w:t>
      </w:r>
      <w:r w:rsidR="00324E15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are of </w:t>
      </w:r>
      <w:r w:rsidR="00324E15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great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importance</w:t>
      </w:r>
      <w:r w:rsidR="002D788C">
        <w:rPr>
          <w:rFonts w:asciiTheme="majorBidi" w:hAnsiTheme="majorBidi" w:cstheme="majorBidi"/>
          <w:iCs/>
          <w:sz w:val="24"/>
          <w:szCs w:val="24"/>
          <w:lang w:val="en-GB"/>
        </w:rPr>
        <w:t xml:space="preserve"> in runoff estimation using the GIUH model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. These affect the travel time</w:t>
      </w:r>
      <w:r w:rsidR="00BF31F8">
        <w:rPr>
          <w:rFonts w:asciiTheme="majorBidi" w:hAnsiTheme="majorBidi" w:cstheme="majorBidi"/>
          <w:iCs/>
          <w:sz w:val="24"/>
          <w:szCs w:val="24"/>
          <w:lang w:val="en-GB"/>
        </w:rPr>
        <w:t>s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IUH and DRH; they are </w:t>
      </w:r>
      <w:r w:rsidR="004D496F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also </w:t>
      </w:r>
      <w:r w:rsidR="0086291A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calculated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according to the </w:t>
      </w:r>
      <w:r w:rsidR="00DE1C40" w:rsidRPr="007B2F23">
        <w:rPr>
          <w:rFonts w:asciiTheme="majorBidi" w:hAnsiTheme="majorBidi" w:cstheme="majorBidi"/>
          <w:iCs/>
          <w:sz w:val="24"/>
          <w:szCs w:val="24"/>
          <w:lang w:val="en-GB"/>
        </w:rPr>
        <w:t>GP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. </w:t>
      </w:r>
      <w:r w:rsidR="00692984" w:rsidRPr="007B2F23">
        <w:rPr>
          <w:rFonts w:asciiTheme="majorBidi" w:hAnsiTheme="majorBidi" w:cstheme="majorBidi"/>
          <w:iCs/>
          <w:sz w:val="24"/>
          <w:szCs w:val="24"/>
          <w:lang w:val="en-GB"/>
        </w:rPr>
        <w:t>For this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purpose, the stream network </w:t>
      </w:r>
      <w:r w:rsidR="00692984" w:rsidRPr="007B2F23">
        <w:rPr>
          <w:rFonts w:asciiTheme="majorBidi" w:hAnsiTheme="majorBidi" w:cstheme="majorBidi"/>
          <w:iCs/>
          <w:sz w:val="24"/>
          <w:szCs w:val="24"/>
          <w:lang w:val="en-GB"/>
        </w:rPr>
        <w:t>is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2C20DE" w:rsidRPr="007B2F23">
        <w:rPr>
          <w:rFonts w:asciiTheme="majorBidi" w:hAnsiTheme="majorBidi" w:cstheme="majorBidi"/>
          <w:iCs/>
          <w:sz w:val="24"/>
          <w:szCs w:val="24"/>
          <w:lang w:val="en-GB"/>
        </w:rPr>
        <w:t>delineated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by means of GIS. In the GIS, the streams are ordered </w:t>
      </w:r>
      <w:r w:rsidR="000213A4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using </w:t>
      </w:r>
      <w:r w:rsidR="00A96C7D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Horton-</w:t>
      </w:r>
      <w:proofErr w:type="spellStart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Strahler</w:t>
      </w:r>
      <w:proofErr w:type="spellEnd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method, and the number, length, and slope of the streams are c</w:t>
      </w:r>
      <w:r w:rsidR="002D788C">
        <w:rPr>
          <w:rFonts w:asciiTheme="majorBidi" w:hAnsiTheme="majorBidi" w:cstheme="majorBidi"/>
          <w:iCs/>
          <w:sz w:val="24"/>
          <w:szCs w:val="24"/>
          <w:lang w:val="en-GB"/>
        </w:rPr>
        <w:t>omput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ed at each order.</w:t>
      </w:r>
      <w:r w:rsidR="00083CAD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6E27F3" w:rsidRPr="007B2F23">
        <w:rPr>
          <w:rFonts w:asciiTheme="majorBidi" w:hAnsiTheme="majorBidi" w:cstheme="majorBidi"/>
          <w:sz w:val="24"/>
          <w:szCs w:val="24"/>
          <w:lang w:val="en-GB" w:bidi="fa-IR"/>
        </w:rPr>
        <w:t xml:space="preserve">In order to </w:t>
      </w:r>
      <w:r w:rsidR="002D788C">
        <w:rPr>
          <w:rFonts w:asciiTheme="majorBidi" w:hAnsiTheme="majorBidi" w:cstheme="majorBidi"/>
          <w:sz w:val="24"/>
          <w:szCs w:val="24"/>
          <w:lang w:val="en-GB" w:bidi="fa-IR"/>
        </w:rPr>
        <w:t>obtain</w:t>
      </w:r>
      <w:r w:rsidR="006E27F3" w:rsidRPr="007B2F23">
        <w:rPr>
          <w:rFonts w:asciiTheme="majorBidi" w:hAnsiTheme="majorBidi" w:cstheme="majorBidi"/>
          <w:sz w:val="24"/>
          <w:szCs w:val="24"/>
          <w:lang w:val="en-GB" w:bidi="fa-IR"/>
        </w:rPr>
        <w:t xml:space="preserve"> the coefficients </w:t>
      </w:r>
      <w:r w:rsidR="006E27F3"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="006E27F3"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 xml:space="preserve">S, </w:t>
      </w:r>
      <w:r w:rsidR="006E27F3"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="006E27F3"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A</w:t>
      </w:r>
      <w:r w:rsidR="006E27F3" w:rsidRPr="007B2F23">
        <w:rPr>
          <w:rFonts w:asciiTheme="majorBidi" w:hAnsiTheme="majorBidi" w:cstheme="majorBidi"/>
          <w:i/>
          <w:sz w:val="24"/>
          <w:szCs w:val="24"/>
          <w:lang w:val="en-GB"/>
        </w:rPr>
        <w:t>, R</w:t>
      </w:r>
      <w:r w:rsidR="006E27F3"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L</w:t>
      </w:r>
      <w:r w:rsidR="006E27F3" w:rsidRPr="007B2F23">
        <w:rPr>
          <w:rFonts w:asciiTheme="majorBidi" w:hAnsiTheme="majorBidi" w:cstheme="majorBidi"/>
          <w:i/>
          <w:sz w:val="24"/>
          <w:szCs w:val="24"/>
          <w:lang w:val="en-GB"/>
        </w:rPr>
        <w:t>,</w:t>
      </w:r>
      <w:r w:rsidR="007B2F23">
        <w:rPr>
          <w:rFonts w:asciiTheme="majorBidi" w:hAnsiTheme="majorBidi" w:cstheme="majorBidi"/>
          <w:i/>
          <w:sz w:val="24"/>
          <w:szCs w:val="24"/>
          <w:lang w:val="en-GB"/>
        </w:rPr>
        <w:t xml:space="preserve"> </w:t>
      </w:r>
      <w:r w:rsidR="0051218F" w:rsidRPr="007B2F23">
        <w:rPr>
          <w:rFonts w:asciiTheme="majorBidi" w:hAnsiTheme="majorBidi" w:cstheme="majorBidi"/>
          <w:sz w:val="24"/>
          <w:szCs w:val="24"/>
          <w:lang w:val="en-GB"/>
        </w:rPr>
        <w:t>and</w:t>
      </w:r>
      <w:r w:rsidR="006E27F3" w:rsidRPr="007B2F23">
        <w:rPr>
          <w:rFonts w:asciiTheme="majorBidi" w:hAnsiTheme="majorBidi" w:cstheme="majorBidi"/>
          <w:i/>
          <w:sz w:val="24"/>
          <w:szCs w:val="24"/>
          <w:lang w:val="en-GB"/>
        </w:rPr>
        <w:t xml:space="preserve"> </w:t>
      </w:r>
      <w:proofErr w:type="gramStart"/>
      <w:r w:rsidR="006E27F3"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="006E27F3"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 xml:space="preserve">B </w:t>
      </w:r>
      <w:r w:rsidR="00654AAB" w:rsidRPr="00654AAB">
        <w:rPr>
          <w:rFonts w:asciiTheme="majorBidi" w:hAnsiTheme="majorBidi" w:cstheme="majorBidi"/>
          <w:sz w:val="24"/>
          <w:szCs w:val="24"/>
          <w:lang w:val="en-GB"/>
        </w:rPr>
        <w:t>,</w:t>
      </w:r>
      <w:proofErr w:type="gramEnd"/>
      <w:r w:rsidR="00DB6263"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 xml:space="preserve"> </w:t>
      </w:r>
      <w:r w:rsidR="006E27F3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equations </w:t>
      </w:r>
      <w:r w:rsidR="00DB6263" w:rsidRPr="007B2F23">
        <w:rPr>
          <w:rFonts w:asciiTheme="majorBidi" w:hAnsiTheme="majorBidi" w:cstheme="majorBidi"/>
          <w:iCs/>
          <w:sz w:val="24"/>
          <w:szCs w:val="24"/>
          <w:lang w:val="en-GB"/>
        </w:rPr>
        <w:t>presented in</w:t>
      </w:r>
      <w:r w:rsidR="006E27F3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Table (1) are used. </w:t>
      </w:r>
    </w:p>
    <w:p w:rsidR="006E27F3" w:rsidRPr="007B2F23" w:rsidRDefault="00A05423" w:rsidP="004E4E60">
      <w:pPr>
        <w:spacing w:line="360" w:lineRule="auto"/>
        <w:jc w:val="center"/>
        <w:rPr>
          <w:rFonts w:asciiTheme="majorBidi" w:hAnsiTheme="majorBidi" w:cstheme="majorBidi"/>
          <w:sz w:val="20"/>
          <w:szCs w:val="20"/>
          <w:lang w:val="en-GB" w:bidi="fa-IR"/>
        </w:rPr>
      </w:pPr>
      <w:r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Table </w:t>
      </w:r>
      <w:r w:rsidR="00654AAB" w:rsidRPr="00654AAB">
        <w:rPr>
          <w:rFonts w:asciiTheme="majorBidi" w:hAnsiTheme="majorBidi" w:cstheme="majorBidi"/>
          <w:sz w:val="20"/>
          <w:szCs w:val="20"/>
          <w:lang w:val="en-GB" w:bidi="fa-IR"/>
        </w:rPr>
        <w:t>1: Equations related to</w:t>
      </w:r>
      <w:r w:rsidR="00852AEF"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 the</w:t>
      </w:r>
      <w:r w:rsidR="00654AAB" w:rsidRPr="00654AAB">
        <w:rPr>
          <w:rFonts w:asciiTheme="majorBidi" w:hAnsiTheme="majorBidi" w:cstheme="majorBidi"/>
          <w:sz w:val="20"/>
          <w:szCs w:val="20"/>
          <w:lang w:val="en-GB" w:bidi="fa-IR"/>
        </w:rPr>
        <w:t xml:space="preserve"> Horton-</w:t>
      </w:r>
      <w:proofErr w:type="spellStart"/>
      <w:r w:rsidR="00654AAB" w:rsidRPr="00654AAB">
        <w:rPr>
          <w:rFonts w:asciiTheme="majorBidi" w:hAnsiTheme="majorBidi" w:cstheme="majorBidi"/>
          <w:sz w:val="20"/>
          <w:szCs w:val="20"/>
          <w:lang w:val="en-GB" w:bidi="fa-IR"/>
        </w:rPr>
        <w:t>Strahler</w:t>
      </w:r>
      <w:proofErr w:type="spellEnd"/>
      <w:r w:rsidR="00654AAB" w:rsidRPr="00654AAB">
        <w:rPr>
          <w:rFonts w:asciiTheme="majorBidi" w:hAnsiTheme="majorBidi" w:cstheme="majorBidi"/>
          <w:sz w:val="20"/>
          <w:szCs w:val="20"/>
          <w:lang w:val="en-GB" w:bidi="fa-IR"/>
        </w:rPr>
        <w:t xml:space="preserve"> stream-order-law ratios</w:t>
      </w:r>
    </w:p>
    <w:tbl>
      <w:tblPr>
        <w:tblStyle w:val="TableGrid"/>
        <w:bidiVisual/>
        <w:tblW w:w="0" w:type="auto"/>
        <w:jc w:val="center"/>
        <w:tblLook w:val="04A0"/>
      </w:tblPr>
      <w:tblGrid>
        <w:gridCol w:w="3872"/>
        <w:gridCol w:w="1960"/>
        <w:gridCol w:w="939"/>
      </w:tblGrid>
      <w:tr w:rsidR="00096B06" w:rsidRPr="007B2F23" w:rsidTr="006E27F3">
        <w:trPr>
          <w:jc w:val="center"/>
        </w:trPr>
        <w:tc>
          <w:tcPr>
            <w:tcW w:w="3872" w:type="dxa"/>
          </w:tcPr>
          <w:p w:rsidR="005E5C5D" w:rsidRPr="007B2F23" w:rsidRDefault="005E5C5D" w:rsidP="004E4E60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  <w:lang w:val="en-GB" w:bidi="fa-IR"/>
              </w:rPr>
            </w:pPr>
            <w:r w:rsidRPr="007B2F23">
              <w:rPr>
                <w:rFonts w:asciiTheme="majorBidi" w:hAnsiTheme="majorBidi" w:cstheme="majorBidi"/>
                <w:sz w:val="20"/>
                <w:szCs w:val="20"/>
                <w:lang w:val="en-GB" w:bidi="fa-IR"/>
              </w:rPr>
              <w:t>Description</w:t>
            </w:r>
          </w:p>
        </w:tc>
        <w:tc>
          <w:tcPr>
            <w:tcW w:w="1960" w:type="dxa"/>
          </w:tcPr>
          <w:p w:rsidR="00096B06" w:rsidRPr="007B2F23" w:rsidRDefault="005E5C5D" w:rsidP="004E4E60">
            <w:pPr>
              <w:bidi/>
              <w:spacing w:after="200" w:line="360" w:lineRule="auto"/>
              <w:jc w:val="center"/>
              <w:rPr>
                <w:rFonts w:asciiTheme="majorBidi" w:hAnsiTheme="majorBidi" w:cstheme="majorBidi"/>
                <w:sz w:val="20"/>
                <w:szCs w:val="20"/>
                <w:lang w:val="en-GB" w:bidi="fa-IR"/>
              </w:rPr>
            </w:pPr>
            <w:r w:rsidRPr="007B2F23">
              <w:rPr>
                <w:rFonts w:asciiTheme="majorBidi" w:hAnsiTheme="majorBidi" w:cstheme="majorBidi"/>
                <w:sz w:val="20"/>
                <w:szCs w:val="20"/>
                <w:lang w:val="en-GB" w:bidi="fa-IR"/>
              </w:rPr>
              <w:t>Equation</w:t>
            </w:r>
          </w:p>
        </w:tc>
        <w:tc>
          <w:tcPr>
            <w:tcW w:w="939" w:type="dxa"/>
          </w:tcPr>
          <w:p w:rsidR="00E27A5E" w:rsidRPr="007B2F23" w:rsidRDefault="00096B06" w:rsidP="004E4E60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  <w:lang w:val="en-GB" w:bidi="fa-IR"/>
              </w:rPr>
            </w:pPr>
            <w:r w:rsidRPr="007B2F23">
              <w:rPr>
                <w:rFonts w:asciiTheme="majorBidi" w:hAnsiTheme="majorBidi" w:cstheme="majorBidi"/>
                <w:sz w:val="20"/>
                <w:szCs w:val="20"/>
                <w:lang w:val="en-GB" w:bidi="fa-IR"/>
              </w:rPr>
              <w:t>Eq</w:t>
            </w:r>
            <w:r w:rsidR="00E27A5E" w:rsidRPr="007B2F23">
              <w:rPr>
                <w:rFonts w:asciiTheme="majorBidi" w:hAnsiTheme="majorBidi" w:cstheme="majorBidi"/>
                <w:sz w:val="20"/>
                <w:szCs w:val="20"/>
                <w:lang w:val="en-GB" w:bidi="fa-IR"/>
              </w:rPr>
              <w:t>uation</w:t>
            </w:r>
          </w:p>
          <w:p w:rsidR="00096B06" w:rsidRPr="007B2F23" w:rsidRDefault="00096B06" w:rsidP="004E4E60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  <w:lang w:val="en-GB" w:bidi="fa-IR"/>
              </w:rPr>
            </w:pPr>
            <w:r w:rsidRPr="007B2F23">
              <w:rPr>
                <w:rFonts w:asciiTheme="majorBidi" w:hAnsiTheme="majorBidi" w:cstheme="majorBidi"/>
                <w:sz w:val="20"/>
                <w:szCs w:val="20"/>
                <w:lang w:val="en-GB" w:bidi="fa-IR"/>
              </w:rPr>
              <w:t>N</w:t>
            </w:r>
            <w:r w:rsidR="00E27A5E" w:rsidRPr="007B2F23">
              <w:rPr>
                <w:rFonts w:asciiTheme="majorBidi" w:hAnsiTheme="majorBidi" w:cstheme="majorBidi"/>
                <w:sz w:val="20"/>
                <w:szCs w:val="20"/>
                <w:lang w:val="en-GB" w:bidi="fa-IR"/>
              </w:rPr>
              <w:t>umber</w:t>
            </w:r>
          </w:p>
        </w:tc>
      </w:tr>
      <w:tr w:rsidR="00096B06" w:rsidRPr="007B2F23" w:rsidTr="006E27F3">
        <w:trPr>
          <w:jc w:val="center"/>
        </w:trPr>
        <w:tc>
          <w:tcPr>
            <w:tcW w:w="3872" w:type="dxa"/>
          </w:tcPr>
          <w:p w:rsidR="005E5C5D" w:rsidRPr="007B2F23" w:rsidRDefault="005E5C5D" w:rsidP="004E4E60">
            <w:pPr>
              <w:bidi/>
              <w:spacing w:line="360" w:lineRule="auto"/>
              <w:jc w:val="right"/>
              <w:rPr>
                <w:rFonts w:asciiTheme="majorBidi" w:hAnsiTheme="majorBidi" w:cstheme="majorBidi"/>
                <w:iCs/>
                <w:sz w:val="20"/>
                <w:szCs w:val="20"/>
                <w:rtl/>
                <w:lang w:val="en-GB"/>
              </w:rPr>
            </w:pPr>
            <w:r w:rsidRPr="007B2F23">
              <w:rPr>
                <w:rFonts w:asciiTheme="majorBidi" w:hAnsiTheme="majorBidi" w:cstheme="majorBidi"/>
                <w:i/>
                <w:iCs/>
                <w:sz w:val="20"/>
                <w:szCs w:val="20"/>
                <w:lang w:val="en-GB"/>
              </w:rPr>
              <w:t>N</w:t>
            </w:r>
            <w:r w:rsidRPr="007B2F23">
              <w:rPr>
                <w:rFonts w:asciiTheme="majorBidi" w:hAnsiTheme="majorBidi" w:cstheme="majorBidi"/>
                <w:i/>
                <w:iCs/>
                <w:sz w:val="20"/>
                <w:szCs w:val="20"/>
                <w:vertAlign w:val="subscript"/>
                <w:lang w:val="en-GB"/>
              </w:rPr>
              <w:t xml:space="preserve">i </w:t>
            </w:r>
            <w:r w:rsidRPr="007B2F23">
              <w:rPr>
                <w:rFonts w:asciiTheme="majorBidi" w:hAnsiTheme="majorBidi" w:cstheme="majorBidi"/>
                <w:sz w:val="20"/>
                <w:szCs w:val="20"/>
                <w:lang w:val="en-GB"/>
              </w:rPr>
              <w:t xml:space="preserve"> : Number of </w:t>
            </w:r>
            <w:proofErr w:type="spellStart"/>
            <w:r w:rsidRPr="007B2F23">
              <w:rPr>
                <w:rFonts w:asciiTheme="majorBidi" w:hAnsiTheme="majorBidi" w:cstheme="majorBidi"/>
                <w:i/>
                <w:iCs/>
                <w:sz w:val="20"/>
                <w:szCs w:val="20"/>
                <w:lang w:val="en-GB"/>
              </w:rPr>
              <w:t>i</w:t>
            </w:r>
            <w:r w:rsidRPr="007B2F23">
              <w:rPr>
                <w:rFonts w:asciiTheme="majorBidi" w:hAnsiTheme="majorBidi" w:cstheme="majorBidi"/>
                <w:sz w:val="20"/>
                <w:szCs w:val="20"/>
                <w:lang w:val="en-GB"/>
              </w:rPr>
              <w:t>th</w:t>
            </w:r>
            <w:proofErr w:type="spellEnd"/>
            <w:r w:rsidRPr="007B2F23">
              <w:rPr>
                <w:rFonts w:asciiTheme="majorBidi" w:hAnsiTheme="majorBidi" w:cstheme="majorBidi"/>
                <w:sz w:val="20"/>
                <w:szCs w:val="20"/>
                <w:lang w:val="en-GB"/>
              </w:rPr>
              <w:t>-order channels</w:t>
            </w:r>
          </w:p>
        </w:tc>
        <w:tc>
          <w:tcPr>
            <w:tcW w:w="1960" w:type="dxa"/>
          </w:tcPr>
          <w:p w:rsidR="005E5C5D" w:rsidRPr="007B2F23" w:rsidRDefault="00096B06" w:rsidP="004E4E60">
            <w:pPr>
              <w:bidi/>
              <w:spacing w:line="360" w:lineRule="auto"/>
              <w:jc w:val="right"/>
              <w:rPr>
                <w:rFonts w:asciiTheme="majorBidi" w:hAnsiTheme="majorBidi" w:cstheme="majorBidi"/>
                <w:iCs/>
                <w:sz w:val="24"/>
                <w:szCs w:val="24"/>
                <w:rtl/>
                <w:lang w:val="en-GB" w:bidi="fa-IR"/>
              </w:rPr>
            </w:pPr>
            <w:r w:rsidRPr="007B2F23">
              <w:rPr>
                <w:rFonts w:asciiTheme="majorBidi" w:hAnsiTheme="majorBidi" w:cstheme="majorBidi"/>
                <w:position w:val="-10"/>
                <w:lang w:val="en-GB"/>
              </w:rPr>
              <w:object w:dxaOrig="1440" w:dyaOrig="300">
                <v:shape id="_x0000_i1047" type="#_x0000_t75" style="width:72.9pt;height:15.9pt" o:ole="">
                  <v:imagedata r:id="rId68" o:title=""/>
                </v:shape>
                <o:OLEObject Type="Embed" ProgID="Equation.DSMT4" ShapeID="_x0000_i1047" DrawAspect="Content" ObjectID="_1530316052" r:id="rId69"/>
              </w:object>
            </w:r>
          </w:p>
        </w:tc>
        <w:tc>
          <w:tcPr>
            <w:tcW w:w="939" w:type="dxa"/>
          </w:tcPr>
          <w:p w:rsidR="00096B06" w:rsidRPr="007B2F23" w:rsidRDefault="00096B06" w:rsidP="008462C5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lang w:val="en-GB"/>
              </w:rPr>
            </w:pPr>
            <w:r w:rsidRPr="007B2F23">
              <w:rPr>
                <w:rFonts w:asciiTheme="majorBidi" w:hAnsiTheme="majorBidi" w:cstheme="majorBidi"/>
                <w:lang w:val="en-GB"/>
              </w:rPr>
              <w:t>(7)</w:t>
            </w:r>
          </w:p>
        </w:tc>
      </w:tr>
      <w:tr w:rsidR="00096B06" w:rsidRPr="007B2F23" w:rsidTr="006E27F3">
        <w:trPr>
          <w:jc w:val="center"/>
        </w:trPr>
        <w:tc>
          <w:tcPr>
            <w:tcW w:w="3872" w:type="dxa"/>
          </w:tcPr>
          <w:p w:rsidR="005E5C5D" w:rsidRPr="007B2F23" w:rsidRDefault="007E158F" w:rsidP="004E4E60">
            <w:pPr>
              <w:bidi/>
              <w:spacing w:line="360" w:lineRule="auto"/>
              <w:jc w:val="right"/>
              <w:rPr>
                <w:rFonts w:asciiTheme="majorBidi" w:hAnsiTheme="majorBidi" w:cstheme="majorBidi"/>
                <w:iCs/>
                <w:sz w:val="20"/>
                <w:szCs w:val="20"/>
                <w:rtl/>
                <w:lang w:val="en-GB" w:bidi="fa-IR"/>
              </w:rPr>
            </w:pPr>
            <w:r w:rsidRPr="007B2F23">
              <w:rPr>
                <w:rFonts w:asciiTheme="majorBidi" w:hAnsiTheme="majorBidi" w:cstheme="majorBidi"/>
                <w:sz w:val="20"/>
                <w:szCs w:val="20"/>
                <w:lang w:val="en-GB"/>
              </w:rPr>
              <w:t xml:space="preserve"> </w:t>
            </w:r>
            <w:r w:rsidRPr="007B2F23">
              <w:rPr>
                <w:rFonts w:asciiTheme="majorBidi" w:hAnsiTheme="majorBidi" w:cstheme="majorBidi"/>
                <w:position w:val="-14"/>
                <w:sz w:val="20"/>
                <w:szCs w:val="20"/>
                <w:lang w:val="en-GB"/>
              </w:rPr>
              <w:object w:dxaOrig="340" w:dyaOrig="380">
                <v:shape id="_x0000_i1048" type="#_x0000_t75" style="width:17.65pt;height:19.45pt" o:ole="">
                  <v:imagedata r:id="rId70" o:title=""/>
                </v:shape>
                <o:OLEObject Type="Embed" ProgID="Equation.DSMT4" ShapeID="_x0000_i1048" DrawAspect="Content" ObjectID="_1530316053" r:id="rId71"/>
              </w:object>
            </w:r>
            <w:r w:rsidRPr="007B2F23">
              <w:rPr>
                <w:rFonts w:asciiTheme="majorBidi" w:hAnsiTheme="majorBidi" w:cstheme="majorBidi"/>
                <w:sz w:val="20"/>
                <w:szCs w:val="20"/>
                <w:lang w:val="en-GB"/>
              </w:rPr>
              <w:t xml:space="preserve">: </w:t>
            </w:r>
            <w:r w:rsidR="005E5C5D" w:rsidRPr="007B2F23">
              <w:rPr>
                <w:rFonts w:asciiTheme="majorBidi" w:hAnsiTheme="majorBidi" w:cstheme="majorBidi"/>
                <w:sz w:val="20"/>
                <w:szCs w:val="20"/>
                <w:lang w:val="en-GB"/>
              </w:rPr>
              <w:t xml:space="preserve">Length of </w:t>
            </w:r>
            <w:proofErr w:type="spellStart"/>
            <w:r w:rsidR="005E5C5D" w:rsidRPr="007B2F23">
              <w:rPr>
                <w:rFonts w:asciiTheme="majorBidi" w:hAnsiTheme="majorBidi" w:cstheme="majorBidi"/>
                <w:i/>
                <w:iCs/>
                <w:sz w:val="20"/>
                <w:szCs w:val="20"/>
                <w:lang w:val="en-GB"/>
              </w:rPr>
              <w:t>i</w:t>
            </w:r>
            <w:r w:rsidR="005E5C5D" w:rsidRPr="007B2F23">
              <w:rPr>
                <w:rFonts w:asciiTheme="majorBidi" w:hAnsiTheme="majorBidi" w:cstheme="majorBidi"/>
                <w:sz w:val="20"/>
                <w:szCs w:val="20"/>
                <w:lang w:val="en-GB"/>
              </w:rPr>
              <w:t>th</w:t>
            </w:r>
            <w:proofErr w:type="spellEnd"/>
            <w:r w:rsidR="005E5C5D" w:rsidRPr="007B2F23">
              <w:rPr>
                <w:rFonts w:asciiTheme="majorBidi" w:hAnsiTheme="majorBidi" w:cstheme="majorBidi"/>
                <w:sz w:val="20"/>
                <w:szCs w:val="20"/>
                <w:lang w:val="en-GB"/>
              </w:rPr>
              <w:t>-order channels</w:t>
            </w:r>
            <w:r w:rsidRPr="007B2F23">
              <w:rPr>
                <w:rFonts w:asciiTheme="majorBidi" w:hAnsiTheme="majorBidi" w:cstheme="majorBidi"/>
                <w:sz w:val="20"/>
                <w:szCs w:val="20"/>
                <w:lang w:val="en-GB"/>
              </w:rPr>
              <w:t xml:space="preserve">   </w:t>
            </w:r>
          </w:p>
        </w:tc>
        <w:tc>
          <w:tcPr>
            <w:tcW w:w="1960" w:type="dxa"/>
          </w:tcPr>
          <w:p w:rsidR="005E5C5D" w:rsidRPr="007B2F23" w:rsidRDefault="00096B06" w:rsidP="004E4E60">
            <w:pPr>
              <w:bidi/>
              <w:spacing w:line="360" w:lineRule="auto"/>
              <w:jc w:val="right"/>
              <w:rPr>
                <w:rFonts w:asciiTheme="majorBidi" w:hAnsiTheme="majorBidi" w:cstheme="majorBidi"/>
                <w:iCs/>
                <w:sz w:val="24"/>
                <w:szCs w:val="24"/>
                <w:rtl/>
                <w:lang w:val="en-GB"/>
              </w:rPr>
            </w:pPr>
            <w:r w:rsidRPr="007B2F23">
              <w:rPr>
                <w:rFonts w:asciiTheme="majorBidi" w:hAnsiTheme="majorBidi" w:cstheme="majorBidi"/>
                <w:position w:val="-14"/>
                <w:sz w:val="24"/>
                <w:szCs w:val="24"/>
                <w:lang w:val="en-GB"/>
              </w:rPr>
              <w:object w:dxaOrig="1420" w:dyaOrig="380">
                <v:shape id="_x0000_i1049" type="#_x0000_t75" style="width:72.9pt;height:19.45pt" o:ole="">
                  <v:imagedata r:id="rId72" o:title=""/>
                </v:shape>
                <o:OLEObject Type="Embed" ProgID="Equation.DSMT4" ShapeID="_x0000_i1049" DrawAspect="Content" ObjectID="_1530316054" r:id="rId73"/>
              </w:object>
            </w:r>
          </w:p>
        </w:tc>
        <w:tc>
          <w:tcPr>
            <w:tcW w:w="939" w:type="dxa"/>
          </w:tcPr>
          <w:p w:rsidR="00096B06" w:rsidRPr="007B2F23" w:rsidRDefault="00096B06" w:rsidP="008462C5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 w:bidi="fa-IR"/>
              </w:rPr>
            </w:pPr>
            <w:r w:rsidRPr="007B2F23">
              <w:rPr>
                <w:rFonts w:asciiTheme="majorBidi" w:hAnsiTheme="majorBidi" w:cstheme="majorBidi"/>
                <w:lang w:val="en-GB"/>
              </w:rPr>
              <w:t>(8)</w:t>
            </w:r>
          </w:p>
        </w:tc>
      </w:tr>
      <w:tr w:rsidR="00096B06" w:rsidRPr="007B2F23" w:rsidTr="006E27F3">
        <w:trPr>
          <w:jc w:val="center"/>
        </w:trPr>
        <w:tc>
          <w:tcPr>
            <w:tcW w:w="3872" w:type="dxa"/>
          </w:tcPr>
          <w:p w:rsidR="005E5C5D" w:rsidRPr="007B2F23" w:rsidRDefault="007E158F" w:rsidP="004E4E60">
            <w:pPr>
              <w:bidi/>
              <w:spacing w:line="360" w:lineRule="auto"/>
              <w:jc w:val="right"/>
              <w:rPr>
                <w:rFonts w:asciiTheme="majorBidi" w:hAnsiTheme="majorBidi" w:cstheme="majorBidi"/>
                <w:iCs/>
                <w:sz w:val="20"/>
                <w:szCs w:val="20"/>
                <w:rtl/>
                <w:lang w:val="en-GB" w:bidi="fa-IR"/>
              </w:rPr>
            </w:pPr>
            <w:r w:rsidRPr="007B2F23">
              <w:rPr>
                <w:rFonts w:asciiTheme="majorBidi" w:hAnsiTheme="majorBidi" w:cstheme="majorBidi"/>
                <w:iCs/>
                <w:sz w:val="20"/>
                <w:szCs w:val="20"/>
                <w:lang w:val="en-GB"/>
              </w:rPr>
              <w:t xml:space="preserve"> </w:t>
            </w:r>
            <w:r w:rsidRPr="007B2F23">
              <w:rPr>
                <w:rFonts w:asciiTheme="majorBidi" w:hAnsiTheme="majorBidi" w:cstheme="majorBidi"/>
                <w:position w:val="-10"/>
                <w:sz w:val="20"/>
                <w:szCs w:val="20"/>
                <w:lang w:val="en-GB"/>
              </w:rPr>
              <w:object w:dxaOrig="300" w:dyaOrig="340">
                <v:shape id="_x0000_i1050" type="#_x0000_t75" style="width:14.15pt;height:17.65pt" o:ole="">
                  <v:imagedata r:id="rId74" o:title=""/>
                </v:shape>
                <o:OLEObject Type="Embed" ProgID="Equation.DSMT4" ShapeID="_x0000_i1050" DrawAspect="Content" ObjectID="_1530316055" r:id="rId75"/>
              </w:object>
            </w:r>
            <w:r w:rsidRPr="007B2F23">
              <w:rPr>
                <w:rFonts w:asciiTheme="majorBidi" w:hAnsiTheme="majorBidi" w:cstheme="majorBidi"/>
                <w:iCs/>
                <w:sz w:val="20"/>
                <w:szCs w:val="20"/>
                <w:lang w:val="en-GB"/>
              </w:rPr>
              <w:t xml:space="preserve"> </w:t>
            </w:r>
            <w:r w:rsidR="005E5C5D" w:rsidRPr="007B2F23">
              <w:rPr>
                <w:rFonts w:asciiTheme="majorBidi" w:hAnsiTheme="majorBidi" w:cstheme="majorBidi"/>
                <w:iCs/>
                <w:sz w:val="20"/>
                <w:szCs w:val="20"/>
                <w:lang w:val="en-GB"/>
              </w:rPr>
              <w:t>:</w:t>
            </w:r>
            <w:r w:rsidRPr="007B2F23">
              <w:rPr>
                <w:rFonts w:asciiTheme="majorBidi" w:hAnsiTheme="majorBidi" w:cstheme="majorBidi"/>
                <w:iCs/>
                <w:sz w:val="20"/>
                <w:szCs w:val="20"/>
                <w:lang w:val="en-GB"/>
              </w:rPr>
              <w:t xml:space="preserve"> </w:t>
            </w:r>
            <w:r w:rsidR="005E5C5D" w:rsidRPr="007B2F23">
              <w:rPr>
                <w:rFonts w:asciiTheme="majorBidi" w:hAnsiTheme="majorBidi" w:cstheme="majorBidi"/>
                <w:iCs/>
                <w:sz w:val="20"/>
                <w:szCs w:val="20"/>
                <w:lang w:val="en-GB"/>
              </w:rPr>
              <w:t xml:space="preserve">Mean area of catchment of order </w:t>
            </w:r>
            <w:proofErr w:type="spellStart"/>
            <w:r w:rsidR="005E5C5D" w:rsidRPr="007B2F23">
              <w:rPr>
                <w:rFonts w:asciiTheme="majorBidi" w:hAnsiTheme="majorBidi" w:cstheme="majorBidi"/>
                <w:i/>
                <w:sz w:val="20"/>
                <w:szCs w:val="20"/>
                <w:lang w:val="en-GB"/>
              </w:rPr>
              <w:t>i</w:t>
            </w:r>
            <w:proofErr w:type="spellEnd"/>
          </w:p>
        </w:tc>
        <w:tc>
          <w:tcPr>
            <w:tcW w:w="1960" w:type="dxa"/>
          </w:tcPr>
          <w:p w:rsidR="005E5C5D" w:rsidRPr="007B2F23" w:rsidRDefault="00096B06" w:rsidP="004E4E60">
            <w:pPr>
              <w:bidi/>
              <w:spacing w:line="360" w:lineRule="auto"/>
              <w:jc w:val="right"/>
              <w:rPr>
                <w:rFonts w:asciiTheme="majorBidi" w:hAnsiTheme="majorBidi" w:cstheme="majorBidi"/>
                <w:iCs/>
                <w:sz w:val="24"/>
                <w:szCs w:val="24"/>
                <w:rtl/>
                <w:lang w:val="en-GB"/>
              </w:rPr>
            </w:pPr>
            <w:r w:rsidRPr="007B2F23">
              <w:rPr>
                <w:rFonts w:asciiTheme="majorBidi" w:hAnsiTheme="majorBidi" w:cstheme="majorBidi"/>
                <w:position w:val="-14"/>
                <w:lang w:val="en-GB"/>
              </w:rPr>
              <w:object w:dxaOrig="1280" w:dyaOrig="380">
                <v:shape id="_x0000_i1051" type="#_x0000_t75" style="width:65.8pt;height:19.45pt" o:ole="">
                  <v:imagedata r:id="rId76" o:title=""/>
                </v:shape>
                <o:OLEObject Type="Embed" ProgID="Equation.DSMT4" ShapeID="_x0000_i1051" DrawAspect="Content" ObjectID="_1530316056" r:id="rId77"/>
              </w:object>
            </w:r>
            <w:r w:rsidRPr="007B2F23">
              <w:rPr>
                <w:rFonts w:asciiTheme="majorBidi" w:hAnsiTheme="majorBidi" w:cstheme="majorBidi"/>
                <w:position w:val="-14"/>
                <w:lang w:val="en-GB"/>
              </w:rPr>
              <w:t xml:space="preserve">      </w:t>
            </w:r>
          </w:p>
        </w:tc>
        <w:tc>
          <w:tcPr>
            <w:tcW w:w="939" w:type="dxa"/>
          </w:tcPr>
          <w:p w:rsidR="00096B06" w:rsidRPr="007B2F23" w:rsidRDefault="00096B06" w:rsidP="008462C5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lang w:val="en-GB"/>
              </w:rPr>
            </w:pPr>
            <w:r w:rsidRPr="007B2F23">
              <w:rPr>
                <w:rFonts w:asciiTheme="majorBidi" w:hAnsiTheme="majorBidi" w:cstheme="majorBidi"/>
                <w:lang w:val="en-GB"/>
              </w:rPr>
              <w:t>(9)</w:t>
            </w:r>
          </w:p>
        </w:tc>
      </w:tr>
      <w:tr w:rsidR="00096B06" w:rsidRPr="007B2F23" w:rsidTr="006E27F3">
        <w:trPr>
          <w:jc w:val="center"/>
        </w:trPr>
        <w:tc>
          <w:tcPr>
            <w:tcW w:w="3872" w:type="dxa"/>
          </w:tcPr>
          <w:p w:rsidR="005E5C5D" w:rsidRPr="007B2F23" w:rsidRDefault="007E158F" w:rsidP="007E158F">
            <w:pPr>
              <w:bidi/>
              <w:spacing w:line="360" w:lineRule="auto"/>
              <w:jc w:val="right"/>
              <w:rPr>
                <w:rFonts w:asciiTheme="majorBidi" w:hAnsiTheme="majorBidi" w:cstheme="majorBidi"/>
                <w:iCs/>
                <w:sz w:val="20"/>
                <w:szCs w:val="20"/>
                <w:rtl/>
                <w:lang w:val="en-GB" w:bidi="fa-IR"/>
              </w:rPr>
            </w:pPr>
            <w:r w:rsidRPr="007B2F23">
              <w:rPr>
                <w:rFonts w:asciiTheme="majorBidi" w:hAnsiTheme="majorBidi" w:cstheme="majorBidi"/>
                <w:sz w:val="20"/>
                <w:szCs w:val="20"/>
                <w:lang w:val="en-GB"/>
              </w:rPr>
              <w:t xml:space="preserve"> </w:t>
            </w:r>
            <w:r w:rsidRPr="007B2F23">
              <w:rPr>
                <w:rFonts w:asciiTheme="majorBidi" w:hAnsiTheme="majorBidi" w:cstheme="majorBidi"/>
                <w:position w:val="-14"/>
                <w:sz w:val="20"/>
                <w:szCs w:val="20"/>
                <w:lang w:val="en-GB"/>
              </w:rPr>
              <w:object w:dxaOrig="360" w:dyaOrig="380">
                <v:shape id="_x0000_i1052" type="#_x0000_t75" style="width:18.55pt;height:18.55pt" o:ole="">
                  <v:imagedata r:id="rId78" o:title=""/>
                </v:shape>
                <o:OLEObject Type="Embed" ProgID="Equation.DSMT4" ShapeID="_x0000_i1052" DrawAspect="Content" ObjectID="_1530316057" r:id="rId79"/>
              </w:object>
            </w:r>
            <w:r w:rsidRPr="007B2F23">
              <w:rPr>
                <w:rFonts w:asciiTheme="majorBidi" w:hAnsiTheme="majorBidi" w:cstheme="majorBidi"/>
                <w:sz w:val="20"/>
                <w:szCs w:val="20"/>
                <w:lang w:val="en-GB"/>
              </w:rPr>
              <w:t>: M</w:t>
            </w:r>
            <w:r w:rsidR="005E5C5D" w:rsidRPr="007B2F23">
              <w:rPr>
                <w:rFonts w:asciiTheme="majorBidi" w:hAnsiTheme="majorBidi" w:cstheme="majorBidi"/>
                <w:sz w:val="20"/>
                <w:szCs w:val="20"/>
                <w:lang w:val="en-GB"/>
              </w:rPr>
              <w:t xml:space="preserve">ean slope of </w:t>
            </w:r>
            <w:proofErr w:type="spellStart"/>
            <w:r w:rsidR="005E5C5D" w:rsidRPr="007B2F23">
              <w:rPr>
                <w:rFonts w:asciiTheme="majorBidi" w:hAnsiTheme="majorBidi" w:cstheme="majorBidi"/>
                <w:i/>
                <w:iCs/>
                <w:sz w:val="20"/>
                <w:szCs w:val="20"/>
                <w:lang w:val="en-GB"/>
              </w:rPr>
              <w:t>i</w:t>
            </w:r>
            <w:r w:rsidR="005E5C5D" w:rsidRPr="007B2F23">
              <w:rPr>
                <w:rFonts w:asciiTheme="majorBidi" w:hAnsiTheme="majorBidi" w:cstheme="majorBidi"/>
                <w:sz w:val="20"/>
                <w:szCs w:val="20"/>
                <w:lang w:val="en-GB"/>
              </w:rPr>
              <w:t>th</w:t>
            </w:r>
            <w:proofErr w:type="spellEnd"/>
            <w:r w:rsidR="005E5C5D" w:rsidRPr="007B2F23">
              <w:rPr>
                <w:rFonts w:asciiTheme="majorBidi" w:hAnsiTheme="majorBidi" w:cstheme="majorBidi"/>
                <w:sz w:val="20"/>
                <w:szCs w:val="20"/>
                <w:lang w:val="en-GB"/>
              </w:rPr>
              <w:t>-order streams</w:t>
            </w:r>
          </w:p>
        </w:tc>
        <w:tc>
          <w:tcPr>
            <w:tcW w:w="1960" w:type="dxa"/>
          </w:tcPr>
          <w:p w:rsidR="005E5C5D" w:rsidRPr="007B2F23" w:rsidRDefault="00096B06" w:rsidP="004E4E60">
            <w:pPr>
              <w:bidi/>
              <w:spacing w:line="360" w:lineRule="auto"/>
              <w:jc w:val="right"/>
              <w:rPr>
                <w:rFonts w:asciiTheme="majorBidi" w:eastAsiaTheme="majorEastAsia" w:hAnsiTheme="majorBidi" w:cstheme="majorBidi"/>
                <w:b/>
                <w:bCs/>
                <w:iCs/>
                <w:color w:val="4F81BD" w:themeColor="accent1"/>
                <w:sz w:val="24"/>
                <w:szCs w:val="24"/>
                <w:rtl/>
                <w:lang w:val="en-GB" w:bidi="fa-IR"/>
              </w:rPr>
            </w:pPr>
            <w:r w:rsidRPr="007B2F23">
              <w:rPr>
                <w:rFonts w:asciiTheme="majorBidi" w:hAnsiTheme="majorBidi" w:cstheme="majorBidi"/>
                <w:position w:val="-14"/>
                <w:lang w:val="en-GB"/>
              </w:rPr>
              <w:object w:dxaOrig="1359" w:dyaOrig="380">
                <v:shape id="_x0000_i1053" type="#_x0000_t75" style="width:68pt;height:19.45pt" o:ole="">
                  <v:imagedata r:id="rId80" o:title=""/>
                </v:shape>
                <o:OLEObject Type="Embed" ProgID="Equation.DSMT4" ShapeID="_x0000_i1053" DrawAspect="Content" ObjectID="_1530316058" r:id="rId81"/>
              </w:object>
            </w:r>
          </w:p>
        </w:tc>
        <w:tc>
          <w:tcPr>
            <w:tcW w:w="939" w:type="dxa"/>
          </w:tcPr>
          <w:p w:rsidR="00096B06" w:rsidRPr="007B2F23" w:rsidRDefault="00096B06" w:rsidP="008462C5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lang w:val="en-GB"/>
              </w:rPr>
            </w:pPr>
            <w:r w:rsidRPr="007B2F23">
              <w:rPr>
                <w:rFonts w:asciiTheme="majorBidi" w:hAnsiTheme="majorBidi" w:cstheme="majorBidi"/>
                <w:lang w:val="en-GB"/>
              </w:rPr>
              <w:t>(10)</w:t>
            </w:r>
          </w:p>
        </w:tc>
      </w:tr>
    </w:tbl>
    <w:p w:rsidR="00503B59" w:rsidRPr="007B2F23" w:rsidRDefault="00503B59" w:rsidP="004E4E60">
      <w:pPr>
        <w:spacing w:line="360" w:lineRule="auto"/>
        <w:jc w:val="both"/>
        <w:rPr>
          <w:rFonts w:asciiTheme="majorBidi" w:hAnsiTheme="majorBidi" w:cstheme="majorBidi"/>
          <w:iCs/>
          <w:sz w:val="24"/>
          <w:szCs w:val="24"/>
          <w:lang w:val="en-GB"/>
        </w:rPr>
      </w:pPr>
    </w:p>
    <w:p w:rsidR="002E580D" w:rsidRPr="007B2F23" w:rsidRDefault="002E580D" w:rsidP="004E4E60">
      <w:pPr>
        <w:spacing w:line="360" w:lineRule="auto"/>
        <w:jc w:val="both"/>
        <w:rPr>
          <w:rFonts w:asciiTheme="majorBidi" w:hAnsiTheme="majorBidi" w:cstheme="majorBidi"/>
          <w:iCs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lastRenderedPageBreak/>
        <w:t>As a result of experiments in the natural catchments, the following ranges are observed:</w:t>
      </w:r>
      <w:r w:rsidR="00F34E73" w:rsidRPr="007B2F23">
        <w:rPr>
          <w:rFonts w:asciiTheme="majorBidi" w:hAnsiTheme="majorBidi" w:cstheme="majorBidi"/>
          <w:position w:val="-12"/>
          <w:lang w:val="en-GB"/>
        </w:rPr>
        <w:object w:dxaOrig="1020" w:dyaOrig="360">
          <v:shape id="_x0000_i1054" type="#_x0000_t75" style="width:50.8pt;height:18.55pt" o:ole="">
            <v:imagedata r:id="rId82" o:title=""/>
          </v:shape>
          <o:OLEObject Type="Embed" ProgID="Equation.DSMT4" ShapeID="_x0000_i1054" DrawAspect="Content" ObjectID="_1530316059" r:id="rId83"/>
        </w:object>
      </w:r>
      <w:r w:rsidR="005705A4" w:rsidRPr="007B2F23">
        <w:rPr>
          <w:rFonts w:asciiTheme="majorBidi" w:hAnsiTheme="majorBidi" w:cstheme="majorBidi"/>
          <w:position w:val="-12"/>
          <w:lang w:val="en-GB"/>
        </w:rPr>
        <w:t xml:space="preserve"> </w:t>
      </w:r>
      <w:proofErr w:type="spellStart"/>
      <w:r w:rsidR="00136BA0" w:rsidRPr="007B2F23">
        <w:rPr>
          <w:rFonts w:asciiTheme="majorBidi" w:hAnsiTheme="majorBidi" w:cstheme="majorBidi"/>
          <w:iCs/>
          <w:sz w:val="24"/>
          <w:szCs w:val="24"/>
          <w:lang w:val="en-GB"/>
        </w:rPr>
        <w:t>and</w:t>
      </w:r>
      <w:proofErr w:type="spellEnd"/>
      <w:r w:rsidR="00F34E73" w:rsidRPr="007B2F23">
        <w:rPr>
          <w:rFonts w:asciiTheme="majorBidi" w:hAnsiTheme="majorBidi" w:cstheme="majorBidi"/>
          <w:position w:val="-12"/>
          <w:lang w:val="en-GB"/>
        </w:rPr>
        <w:object w:dxaOrig="1359" w:dyaOrig="360">
          <v:shape id="_x0000_i1055" type="#_x0000_t75" style="width:66.7pt;height:18.55pt" o:ole="">
            <v:imagedata r:id="rId84" o:title=""/>
          </v:shape>
          <o:OLEObject Type="Embed" ProgID="Equation.DSMT4" ShapeID="_x0000_i1055" DrawAspect="Content" ObjectID="_1530316060" r:id="rId85"/>
        </w:object>
      </w:r>
      <w:r w:rsidR="00136BA0" w:rsidRPr="007B2F23">
        <w:rPr>
          <w:rFonts w:asciiTheme="majorBidi" w:hAnsiTheme="majorBidi" w:cstheme="majorBidi"/>
          <w:lang w:val="en-GB"/>
        </w:rPr>
        <w:t xml:space="preserve">. </w:t>
      </w:r>
      <w:r w:rsidR="00654AAB" w:rsidRPr="00654AAB">
        <w:rPr>
          <w:rFonts w:asciiTheme="majorBidi" w:hAnsiTheme="majorBidi" w:cstheme="majorBidi"/>
          <w:iCs/>
          <w:sz w:val="24"/>
          <w:szCs w:val="24"/>
          <w:lang w:val="en-GB"/>
        </w:rPr>
        <w:t>The</w:t>
      </w:r>
      <w:r w:rsidR="0052094B" w:rsidRPr="007B2F23">
        <w:rPr>
          <w:rFonts w:asciiTheme="majorBidi" w:hAnsiTheme="majorBidi" w:cstheme="majorBidi"/>
          <w:lang w:val="en-GB"/>
        </w:rPr>
        <w:t xml:space="preserve"> </w:t>
      </w:r>
      <w:r w:rsidR="0052094B" w:rsidRPr="007B2F23">
        <w:rPr>
          <w:rFonts w:asciiTheme="majorBidi" w:hAnsiTheme="majorBidi" w:cstheme="majorBidi"/>
          <w:iCs/>
          <w:sz w:val="24"/>
          <w:szCs w:val="24"/>
          <w:lang w:val="en-GB"/>
        </w:rPr>
        <w:t>s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lope</w:t>
      </w:r>
      <w:r w:rsidR="005407DB" w:rsidRPr="007B2F23">
        <w:rPr>
          <w:rFonts w:asciiTheme="majorBidi" w:hAnsiTheme="majorBidi" w:cstheme="majorBidi"/>
          <w:iCs/>
          <w:sz w:val="24"/>
          <w:szCs w:val="24"/>
          <w:lang w:val="en-GB"/>
        </w:rPr>
        <w:t>s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of the stream</w:t>
      </w:r>
      <w:r w:rsidR="00136BA0" w:rsidRPr="007B2F23">
        <w:rPr>
          <w:rFonts w:asciiTheme="majorBidi" w:hAnsiTheme="majorBidi" w:cstheme="majorBidi"/>
          <w:iCs/>
          <w:sz w:val="24"/>
          <w:szCs w:val="24"/>
          <w:lang w:val="en-GB"/>
        </w:rPr>
        <w:t>s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and overland</w:t>
      </w:r>
      <w:r w:rsidR="001C34FB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planes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for different catchments at each order </w:t>
      </w:r>
      <w:r w:rsidR="001C34FB" w:rsidRPr="007B2F23">
        <w:rPr>
          <w:rFonts w:asciiTheme="majorBidi" w:hAnsiTheme="majorBidi" w:cstheme="majorBidi"/>
          <w:iCs/>
          <w:sz w:val="24"/>
          <w:szCs w:val="24"/>
          <w:lang w:val="en-GB"/>
        </w:rPr>
        <w:t>are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different. The </w:t>
      </w:r>
      <w:r w:rsidR="00F34E73" w:rsidRPr="007B2F23">
        <w:rPr>
          <w:rFonts w:asciiTheme="majorBidi" w:hAnsiTheme="majorBidi" w:cstheme="majorBidi"/>
          <w:iCs/>
          <w:sz w:val="24"/>
          <w:szCs w:val="24"/>
          <w:lang w:val="en-GB"/>
        </w:rPr>
        <w:t>mean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values of these slopes at each order take a </w:t>
      </w:r>
      <w:r w:rsidR="001C34FB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considerable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time to compute </w:t>
      </w:r>
      <w:r w:rsidR="00E0648F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using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GIS</w:t>
      </w:r>
      <w:r w:rsidR="00574D71" w:rsidRPr="007B2F23">
        <w:rPr>
          <w:rFonts w:asciiTheme="majorBidi" w:hAnsiTheme="majorBidi" w:cstheme="majorBidi"/>
          <w:iCs/>
          <w:sz w:val="24"/>
          <w:szCs w:val="24"/>
          <w:lang w:val="en-GB"/>
        </w:rPr>
        <w:t>,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especially </w:t>
      </w:r>
      <w:r w:rsidR="00D105C3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for </w:t>
      </w:r>
      <w:r w:rsidR="00136BA0" w:rsidRPr="007B2F23">
        <w:rPr>
          <w:rFonts w:asciiTheme="majorBidi" w:hAnsiTheme="majorBidi" w:cstheme="majorBidi"/>
          <w:iCs/>
          <w:sz w:val="24"/>
          <w:szCs w:val="24"/>
          <w:lang w:val="en-GB"/>
        </w:rPr>
        <w:t>large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catchments.</w:t>
      </w:r>
    </w:p>
    <w:p w:rsidR="002E580D" w:rsidRPr="007B2F23" w:rsidRDefault="002E580D" w:rsidP="004E4E60">
      <w:pPr>
        <w:spacing w:line="360" w:lineRule="auto"/>
        <w:jc w:val="both"/>
        <w:rPr>
          <w:rFonts w:asciiTheme="majorBidi" w:hAnsiTheme="majorBidi" w:cstheme="majorBidi"/>
          <w:i/>
          <w:iCs/>
          <w:sz w:val="28"/>
          <w:szCs w:val="28"/>
          <w:rtl/>
          <w:lang w:val="en-GB" w:bidi="fa-IR"/>
        </w:rPr>
      </w:pP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In this research, a new </w:t>
      </w:r>
      <w:r w:rsidR="00176E90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slope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ratio</w:t>
      </w:r>
      <w:r w:rsidR="00404553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the overland slope ratio (</w:t>
      </w:r>
      <w:r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SO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)</w:t>
      </w:r>
      <w:r w:rsidR="00404553" w:rsidRPr="007B2F23">
        <w:rPr>
          <w:rFonts w:asciiTheme="majorBidi" w:hAnsiTheme="majorBidi" w:cstheme="majorBidi"/>
          <w:iCs/>
          <w:sz w:val="24"/>
          <w:szCs w:val="24"/>
          <w:lang w:val="en-GB"/>
        </w:rPr>
        <w:t>,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is introduced</w:t>
      </w:r>
      <w:r w:rsidR="00E7553C" w:rsidRPr="007B2F23">
        <w:rPr>
          <w:rFonts w:asciiTheme="majorBidi" w:hAnsiTheme="majorBidi" w:cstheme="majorBidi"/>
          <w:iCs/>
          <w:sz w:val="24"/>
          <w:szCs w:val="24"/>
          <w:lang w:val="en-GB"/>
        </w:rPr>
        <w:t>.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E7553C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It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is given in terms of the </w:t>
      </w:r>
      <w:r w:rsidR="00176E90" w:rsidRPr="007B2F23">
        <w:rPr>
          <w:rFonts w:asciiTheme="majorBidi" w:hAnsiTheme="majorBidi" w:cstheme="majorBidi"/>
          <w:iCs/>
          <w:sz w:val="24"/>
          <w:szCs w:val="24"/>
          <w:lang w:val="en-GB"/>
        </w:rPr>
        <w:t>mean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slope of the overland</w:t>
      </w:r>
      <w:r w:rsidR="00574D71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plane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by:</w:t>
      </w:r>
    </w:p>
    <w:p w:rsidR="00EE5033" w:rsidRPr="007B2F23" w:rsidRDefault="00E650FB" w:rsidP="004E4E60">
      <w:pPr>
        <w:spacing w:line="360" w:lineRule="auto"/>
        <w:rPr>
          <w:rFonts w:asciiTheme="majorBidi" w:hAnsiTheme="majorBidi" w:cstheme="majorBidi"/>
          <w:i/>
          <w:iCs/>
          <w:sz w:val="28"/>
          <w:szCs w:val="28"/>
          <w:rtl/>
          <w:lang w:val="en-GB" w:bidi="fa-IR"/>
        </w:rPr>
      </w:pPr>
      <w:r w:rsidRPr="007B2F23">
        <w:rPr>
          <w:rFonts w:asciiTheme="majorBidi" w:hAnsiTheme="majorBidi" w:cstheme="majorBidi"/>
          <w:i/>
          <w:iCs/>
          <w:position w:val="-14"/>
          <w:sz w:val="28"/>
          <w:szCs w:val="28"/>
          <w:lang w:val="en-GB" w:bidi="fa-IR"/>
        </w:rPr>
        <w:object w:dxaOrig="8600" w:dyaOrig="420">
          <v:shape id="_x0000_i1056" type="#_x0000_t75" style="width:430.25pt;height:21.2pt" o:ole="">
            <v:imagedata r:id="rId86" o:title=""/>
          </v:shape>
          <o:OLEObject Type="Embed" ProgID="Equation.DSMT4" ShapeID="_x0000_i1056" DrawAspect="Content" ObjectID="_1530316061" r:id="rId87"/>
        </w:object>
      </w:r>
    </w:p>
    <w:p w:rsidR="005E32C8" w:rsidRPr="007B2F23" w:rsidRDefault="00A14DE1" w:rsidP="009E4FDA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iCs/>
          <w:sz w:val="24"/>
          <w:szCs w:val="24"/>
          <w:lang w:val="en-GB"/>
        </w:rPr>
      </w:pPr>
      <w:proofErr w:type="gramStart"/>
      <w:r w:rsidRPr="007B2F23">
        <w:rPr>
          <w:rFonts w:asciiTheme="majorBidi" w:hAnsiTheme="majorBidi" w:cstheme="majorBidi"/>
          <w:sz w:val="24"/>
          <w:szCs w:val="24"/>
          <w:lang w:val="en-GB"/>
        </w:rPr>
        <w:t>where</w:t>
      </w:r>
      <w:proofErr w:type="gramEnd"/>
      <w:r w:rsidR="001D31C8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position w:val="-14"/>
          <w:sz w:val="24"/>
          <w:szCs w:val="24"/>
          <w:lang w:val="en-GB"/>
        </w:rPr>
        <w:object w:dxaOrig="360" w:dyaOrig="420">
          <v:shape id="_x0000_i1057" type="#_x0000_t75" style="width:18.55pt;height:19.9pt" o:ole="">
            <v:imagedata r:id="rId88" o:title=""/>
          </v:shape>
          <o:OLEObject Type="Embed" ProgID="Equation.DSMT4" ShapeID="_x0000_i1057" DrawAspect="Content" ObjectID="_1530316062" r:id="rId89"/>
        </w:objec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is the mean slope of the </w:t>
      </w:r>
      <w:proofErr w:type="spellStart"/>
      <w:r w:rsidRPr="007B2F23">
        <w:rPr>
          <w:rFonts w:asciiTheme="majorBidi" w:hAnsiTheme="majorBidi" w:cstheme="majorBidi"/>
          <w:i/>
          <w:iCs/>
          <w:sz w:val="24"/>
          <w:szCs w:val="24"/>
          <w:lang w:val="en-GB"/>
        </w:rPr>
        <w:t>i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th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>-order overland plane.</w:t>
      </w:r>
      <w:r w:rsidR="008462C5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EF0983" w:rsidRPr="007B2F23">
        <w:rPr>
          <w:rFonts w:asciiTheme="majorBidi" w:hAnsiTheme="majorBidi" w:cstheme="majorBidi"/>
          <w:iCs/>
          <w:sz w:val="24"/>
          <w:szCs w:val="24"/>
          <w:lang w:val="en-GB"/>
        </w:rPr>
        <w:t>In this research</w:t>
      </w:r>
      <w:r w:rsidR="009C789A" w:rsidRPr="007B2F23">
        <w:rPr>
          <w:rFonts w:asciiTheme="majorBidi" w:hAnsiTheme="majorBidi" w:cstheme="majorBidi"/>
          <w:iCs/>
          <w:sz w:val="24"/>
          <w:szCs w:val="24"/>
          <w:lang w:val="en-GB"/>
        </w:rPr>
        <w:t>,</w:t>
      </w:r>
      <w:r w:rsidR="00EF0983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we </w:t>
      </w:r>
      <w:r w:rsidR="007E5E25" w:rsidRPr="007B2F23">
        <w:rPr>
          <w:rFonts w:asciiTheme="majorBidi" w:hAnsiTheme="majorBidi" w:cstheme="majorBidi"/>
          <w:iCs/>
          <w:sz w:val="24"/>
          <w:szCs w:val="24"/>
          <w:lang w:val="en-GB"/>
        </w:rPr>
        <w:t>aim to clarify</w:t>
      </w:r>
      <w:r w:rsidR="00EF0983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the relationship between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176E90" w:rsidRPr="007B2F23">
        <w:rPr>
          <w:rFonts w:asciiTheme="majorBidi" w:hAnsiTheme="majorBidi" w:cstheme="majorBidi"/>
          <w:i/>
          <w:iCs/>
          <w:position w:val="-12"/>
          <w:sz w:val="28"/>
          <w:szCs w:val="28"/>
          <w:lang w:val="en-GB" w:bidi="fa-IR"/>
        </w:rPr>
        <w:object w:dxaOrig="400" w:dyaOrig="360">
          <v:shape id="_x0000_i1058" type="#_x0000_t75" style="width:20.3pt;height:18.55pt" o:ole="">
            <v:imagedata r:id="rId90" o:title=""/>
          </v:shape>
          <o:OLEObject Type="Embed" ProgID="Equation.DSMT4" ShapeID="_x0000_i1058" DrawAspect="Content" ObjectID="_1530316063" r:id="rId91"/>
        </w:object>
      </w:r>
      <w:r w:rsidR="005E32C8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and the other </w:t>
      </w:r>
      <w:r w:rsidR="009E4FDA">
        <w:rPr>
          <w:rFonts w:asciiTheme="majorBidi" w:hAnsiTheme="majorBidi" w:cstheme="majorBidi"/>
          <w:iCs/>
          <w:sz w:val="24"/>
          <w:szCs w:val="24"/>
          <w:lang w:val="en-GB"/>
        </w:rPr>
        <w:t>SOLR</w:t>
      </w:r>
      <w:r w:rsidR="005E32C8" w:rsidRPr="007B2F23">
        <w:rPr>
          <w:rFonts w:asciiTheme="majorBidi" w:hAnsiTheme="majorBidi" w:cstheme="majorBidi"/>
          <w:iCs/>
          <w:sz w:val="24"/>
          <w:szCs w:val="24"/>
          <w:lang w:val="en-GB"/>
        </w:rPr>
        <w:t>.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</w:p>
    <w:p w:rsidR="00D245C3" w:rsidRPr="007B2F23" w:rsidRDefault="00701E0B" w:rsidP="009E4FDA">
      <w:pPr>
        <w:spacing w:line="360" w:lineRule="auto"/>
        <w:jc w:val="both"/>
        <w:rPr>
          <w:rFonts w:asciiTheme="majorBidi" w:hAnsiTheme="majorBidi" w:cstheme="majorBidi"/>
          <w:i/>
          <w:iCs/>
          <w:sz w:val="28"/>
          <w:szCs w:val="28"/>
          <w:lang w:val="en-GB" w:bidi="fa-IR"/>
        </w:rPr>
      </w:pP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In this paper</w:t>
      </w:r>
      <w:r w:rsidR="005E32C8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a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technique </w:t>
      </w:r>
      <w:r w:rsidR="000F6508" w:rsidRPr="007B2F23">
        <w:rPr>
          <w:rFonts w:asciiTheme="majorBidi" w:hAnsiTheme="majorBidi" w:cstheme="majorBidi"/>
          <w:iCs/>
          <w:sz w:val="24"/>
          <w:szCs w:val="24"/>
          <w:lang w:val="en-GB"/>
        </w:rPr>
        <w:t>for</w:t>
      </w:r>
      <w:r w:rsidR="005E32C8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comput</w:t>
      </w:r>
      <w:r w:rsidR="000F6508" w:rsidRPr="007B2F23">
        <w:rPr>
          <w:rFonts w:asciiTheme="majorBidi" w:hAnsiTheme="majorBidi" w:cstheme="majorBidi"/>
          <w:iCs/>
          <w:sz w:val="24"/>
          <w:szCs w:val="24"/>
          <w:lang w:val="en-GB"/>
        </w:rPr>
        <w:t>ing</w:t>
      </w:r>
      <w:r w:rsidR="005E32C8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B7252B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stream-order ratios </w:t>
      </w:r>
      <w:r w:rsidR="00DF1569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using </w:t>
      </w:r>
      <w:r w:rsidR="005E32C8" w:rsidRPr="007B2F23">
        <w:rPr>
          <w:rFonts w:asciiTheme="majorBidi" w:hAnsiTheme="majorBidi" w:cstheme="majorBidi"/>
          <w:iCs/>
          <w:sz w:val="24"/>
          <w:szCs w:val="24"/>
          <w:lang w:val="en-GB"/>
        </w:rPr>
        <w:t>regression equations</w:t>
      </w:r>
      <w:r w:rsidR="000F6508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is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presented</w:t>
      </w:r>
      <w:r w:rsidR="005E32C8" w:rsidRPr="007B2F23">
        <w:rPr>
          <w:rFonts w:asciiTheme="majorBidi" w:hAnsiTheme="majorBidi" w:cstheme="majorBidi"/>
          <w:iCs/>
          <w:sz w:val="24"/>
          <w:szCs w:val="24"/>
          <w:lang w:val="en-GB"/>
        </w:rPr>
        <w:t>. These equations</w:t>
      </w:r>
      <w:r w:rsidR="004B2F84" w:rsidRPr="007B2F23">
        <w:rPr>
          <w:rFonts w:asciiTheme="majorBidi" w:hAnsiTheme="majorBidi" w:cstheme="majorBidi"/>
          <w:iCs/>
          <w:sz w:val="24"/>
          <w:szCs w:val="24"/>
          <w:lang w:val="en-GB"/>
        </w:rPr>
        <w:t>,</w:t>
      </w:r>
      <w:r w:rsidR="005E32C8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7F3A60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obtained </w:t>
      </w:r>
      <w:r w:rsidR="005E32C8" w:rsidRPr="007B2F23">
        <w:rPr>
          <w:rFonts w:asciiTheme="majorBidi" w:hAnsiTheme="majorBidi" w:cstheme="majorBidi"/>
          <w:iCs/>
          <w:sz w:val="24"/>
          <w:szCs w:val="24"/>
          <w:lang w:val="en-GB"/>
        </w:rPr>
        <w:t>by regression methods</w:t>
      </w:r>
      <w:r w:rsidR="004B2F84" w:rsidRPr="007B2F23">
        <w:rPr>
          <w:rFonts w:asciiTheme="majorBidi" w:hAnsiTheme="majorBidi" w:cstheme="majorBidi"/>
          <w:iCs/>
          <w:sz w:val="24"/>
          <w:szCs w:val="24"/>
          <w:lang w:val="en-GB"/>
        </w:rPr>
        <w:t>,</w:t>
      </w:r>
      <w:r w:rsidR="005E32C8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400C98" w:rsidRPr="007B2F23">
        <w:rPr>
          <w:rFonts w:asciiTheme="majorBidi" w:hAnsiTheme="majorBidi" w:cstheme="majorBidi"/>
          <w:iCs/>
          <w:sz w:val="24"/>
          <w:szCs w:val="24"/>
          <w:lang w:val="en-GB"/>
        </w:rPr>
        <w:t>are based on</w:t>
      </w:r>
      <w:r w:rsidR="005E32C8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statistical analysis of information </w:t>
      </w:r>
      <w:r w:rsidR="000B0E28" w:rsidRPr="007B2F23">
        <w:rPr>
          <w:rFonts w:asciiTheme="majorBidi" w:hAnsiTheme="majorBidi" w:cstheme="majorBidi"/>
          <w:iCs/>
          <w:sz w:val="24"/>
          <w:szCs w:val="24"/>
          <w:lang w:val="en-GB"/>
        </w:rPr>
        <w:t>from</w:t>
      </w:r>
      <w:r w:rsidR="004579EB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5E32C8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catchments possessing </w:t>
      </w:r>
      <w:r w:rsidR="009E4FDA">
        <w:rPr>
          <w:rFonts w:asciiTheme="majorBidi" w:hAnsiTheme="majorBidi" w:cstheme="majorBidi"/>
          <w:iCs/>
          <w:sz w:val="24"/>
          <w:szCs w:val="24"/>
          <w:lang w:val="en-GB"/>
        </w:rPr>
        <w:t xml:space="preserve">known </w:t>
      </w:r>
      <w:r w:rsidR="000B3300" w:rsidRPr="007B2F23">
        <w:rPr>
          <w:rFonts w:asciiTheme="majorBidi" w:hAnsiTheme="majorBidi" w:cstheme="majorBidi"/>
          <w:iCs/>
          <w:sz w:val="24"/>
          <w:szCs w:val="24"/>
          <w:lang w:val="en-GB"/>
        </w:rPr>
        <w:t>geomorphologic</w:t>
      </w:r>
      <w:r w:rsidR="005E32C8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176E90" w:rsidRPr="007B2F23">
        <w:rPr>
          <w:rFonts w:asciiTheme="majorBidi" w:hAnsiTheme="majorBidi" w:cstheme="majorBidi"/>
          <w:iCs/>
          <w:sz w:val="24"/>
          <w:szCs w:val="24"/>
          <w:lang w:val="en-GB"/>
        </w:rPr>
        <w:t>attributes</w:t>
      </w:r>
      <w:r w:rsidR="005E32C8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. The </w:t>
      </w:r>
      <w:r w:rsidR="009E4FDA">
        <w:rPr>
          <w:rFonts w:asciiTheme="majorBidi" w:hAnsiTheme="majorBidi" w:cstheme="majorBidi"/>
          <w:iCs/>
          <w:sz w:val="24"/>
          <w:szCs w:val="24"/>
          <w:lang w:val="en-GB"/>
        </w:rPr>
        <w:t xml:space="preserve">application </w:t>
      </w:r>
      <w:proofErr w:type="gramStart"/>
      <w:r w:rsidR="009E4FDA">
        <w:rPr>
          <w:rFonts w:asciiTheme="majorBidi" w:hAnsiTheme="majorBidi" w:cstheme="majorBidi"/>
          <w:iCs/>
          <w:sz w:val="24"/>
          <w:szCs w:val="24"/>
          <w:lang w:val="en-GB"/>
        </w:rPr>
        <w:t xml:space="preserve">of </w:t>
      </w:r>
      <w:r w:rsidR="00123F45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5E32C8" w:rsidRPr="007B2F23">
        <w:rPr>
          <w:rFonts w:asciiTheme="majorBidi" w:hAnsiTheme="majorBidi" w:cstheme="majorBidi"/>
          <w:iCs/>
          <w:sz w:val="24"/>
          <w:szCs w:val="24"/>
          <w:lang w:val="en-GB"/>
        </w:rPr>
        <w:t>these</w:t>
      </w:r>
      <w:proofErr w:type="gramEnd"/>
      <w:r w:rsidR="005E32C8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equations </w:t>
      </w:r>
      <w:r w:rsidR="00123F45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in </w:t>
      </w:r>
      <w:r w:rsidR="005E32C8" w:rsidRPr="007B2F23">
        <w:rPr>
          <w:rFonts w:asciiTheme="majorBidi" w:hAnsiTheme="majorBidi" w:cstheme="majorBidi"/>
          <w:iCs/>
          <w:sz w:val="24"/>
          <w:szCs w:val="24"/>
          <w:lang w:val="en-GB"/>
        </w:rPr>
        <w:t>perform</w:t>
      </w:r>
      <w:r w:rsidR="00123F45" w:rsidRPr="007B2F23">
        <w:rPr>
          <w:rFonts w:asciiTheme="majorBidi" w:hAnsiTheme="majorBidi" w:cstheme="majorBidi"/>
          <w:iCs/>
          <w:sz w:val="24"/>
          <w:szCs w:val="24"/>
          <w:lang w:val="en-GB"/>
        </w:rPr>
        <w:t>ing</w:t>
      </w:r>
      <w:r w:rsidR="005E32C8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computations will be </w:t>
      </w:r>
      <w:r w:rsidR="000C3D91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described </w:t>
      </w:r>
      <w:r w:rsidR="005E32C8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in </w:t>
      </w:r>
      <w:r w:rsidR="00E569F2" w:rsidRPr="007B2F23">
        <w:rPr>
          <w:rFonts w:asciiTheme="majorBidi" w:hAnsiTheme="majorBidi" w:cstheme="majorBidi"/>
          <w:iCs/>
          <w:sz w:val="24"/>
          <w:szCs w:val="24"/>
          <w:lang w:val="en-GB"/>
        </w:rPr>
        <w:t>subsequent</w:t>
      </w:r>
      <w:r w:rsidR="005E32C8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sections.</w:t>
      </w:r>
    </w:p>
    <w:p w:rsidR="00AA6080" w:rsidRPr="007B2F23" w:rsidRDefault="00AA6080" w:rsidP="00277C1E">
      <w:pPr>
        <w:spacing w:line="360" w:lineRule="auto"/>
        <w:jc w:val="both"/>
        <w:rPr>
          <w:rFonts w:asciiTheme="majorBidi" w:hAnsiTheme="majorBidi" w:cstheme="majorBidi"/>
          <w:iCs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To study </w:t>
      </w:r>
      <w:r w:rsidR="00827C17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relationship between </w:t>
      </w:r>
      <w:r w:rsidR="005371B4">
        <w:rPr>
          <w:rFonts w:asciiTheme="majorBidi" w:hAnsiTheme="majorBidi" w:cstheme="majorBidi"/>
          <w:iCs/>
          <w:sz w:val="24"/>
          <w:szCs w:val="24"/>
          <w:lang w:val="en-GB"/>
        </w:rPr>
        <w:t>SOLR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</w:t>
      </w:r>
      <w:r w:rsidR="00827C17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knowledge of </w:t>
      </w:r>
      <w:r w:rsidR="000F6508" w:rsidRPr="007B2F23">
        <w:rPr>
          <w:rFonts w:asciiTheme="majorBidi" w:hAnsiTheme="majorBidi" w:cstheme="majorBidi"/>
          <w:iCs/>
          <w:sz w:val="24"/>
          <w:szCs w:val="24"/>
          <w:lang w:val="en-GB"/>
        </w:rPr>
        <w:t>the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0F6508" w:rsidRPr="007B2F23">
        <w:rPr>
          <w:rFonts w:asciiTheme="majorBidi" w:hAnsiTheme="majorBidi" w:cstheme="majorBidi"/>
          <w:iCs/>
          <w:sz w:val="24"/>
          <w:szCs w:val="24"/>
          <w:lang w:val="en-GB"/>
        </w:rPr>
        <w:t>GIS</w:t>
      </w:r>
      <w:r w:rsidR="00E23D57" w:rsidRPr="007B2F23">
        <w:rPr>
          <w:rFonts w:asciiTheme="majorBidi" w:hAnsiTheme="majorBidi" w:cstheme="majorBidi"/>
          <w:iCs/>
          <w:sz w:val="24"/>
          <w:szCs w:val="24"/>
          <w:lang w:val="en-GB"/>
        </w:rPr>
        <w:t>-</w:t>
      </w:r>
      <w:r w:rsidR="004432F1" w:rsidRPr="007B2F23">
        <w:rPr>
          <w:rFonts w:asciiTheme="majorBidi" w:hAnsiTheme="majorBidi" w:cstheme="majorBidi"/>
          <w:iCs/>
          <w:sz w:val="24"/>
          <w:szCs w:val="24"/>
          <w:lang w:val="en-GB"/>
        </w:rPr>
        <w:t>based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145A06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SOLR </w:t>
      </w:r>
      <w:r w:rsidR="000F6508" w:rsidRPr="007B2F23">
        <w:rPr>
          <w:rFonts w:asciiTheme="majorBidi" w:hAnsiTheme="majorBidi" w:cstheme="majorBidi"/>
          <w:iCs/>
          <w:sz w:val="24"/>
          <w:szCs w:val="24"/>
          <w:lang w:val="en-GB"/>
        </w:rPr>
        <w:t>(</w:t>
      </w:r>
      <w:r w:rsidR="00E23D57" w:rsidRPr="007B2F23">
        <w:rPr>
          <w:rFonts w:asciiTheme="majorBidi" w:hAnsiTheme="majorBidi" w:cstheme="majorBidi"/>
          <w:iCs/>
          <w:sz w:val="24"/>
          <w:szCs w:val="24"/>
          <w:lang w:val="en-GB"/>
        </w:rPr>
        <w:t>that is,</w:t>
      </w:r>
      <w:r w:rsidR="000F6508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the </w:t>
      </w:r>
      <w:r w:rsidR="00145A06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SOLR </w:t>
      </w:r>
      <w:r w:rsidR="000F6508" w:rsidRPr="007B2F23">
        <w:rPr>
          <w:rFonts w:asciiTheme="majorBidi" w:hAnsiTheme="majorBidi" w:cstheme="majorBidi"/>
          <w:iCs/>
          <w:sz w:val="24"/>
          <w:szCs w:val="24"/>
          <w:lang w:val="en-GB"/>
        </w:rPr>
        <w:t>derived from GIS)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of </w:t>
      </w:r>
      <w:r w:rsidR="008E04F1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several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natural </w:t>
      </w:r>
      <w:r w:rsidR="00827C17" w:rsidRPr="007B2F23">
        <w:rPr>
          <w:rFonts w:asciiTheme="majorBidi" w:hAnsiTheme="majorBidi" w:cstheme="majorBidi"/>
          <w:iCs/>
          <w:sz w:val="24"/>
          <w:szCs w:val="24"/>
          <w:lang w:val="en-GB"/>
        </w:rPr>
        <w:t>catchments</w:t>
      </w:r>
      <w:r w:rsidR="000F6508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is required.</w:t>
      </w:r>
      <w:r w:rsidR="00827C17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This research uses </w:t>
      </w:r>
      <w:r w:rsidR="000F6508" w:rsidRPr="007B2F23">
        <w:rPr>
          <w:rFonts w:asciiTheme="majorBidi" w:hAnsiTheme="majorBidi" w:cstheme="majorBidi"/>
          <w:iCs/>
          <w:sz w:val="24"/>
          <w:szCs w:val="24"/>
          <w:lang w:val="en-GB"/>
        </w:rPr>
        <w:t>information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CE0D99" w:rsidRPr="007B2F23">
        <w:rPr>
          <w:rFonts w:asciiTheme="majorBidi" w:hAnsiTheme="majorBidi" w:cstheme="majorBidi"/>
          <w:iCs/>
          <w:sz w:val="24"/>
          <w:szCs w:val="24"/>
          <w:lang w:val="en-GB"/>
        </w:rPr>
        <w:t>obtained</w:t>
      </w:r>
      <w:r w:rsidR="006219BA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from twelve catchments in </w:t>
      </w:r>
      <w:r w:rsidR="00100896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various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countries. Table (</w:t>
      </w:r>
      <w:r w:rsidR="00F56DE5" w:rsidRPr="007B2F23">
        <w:rPr>
          <w:rFonts w:asciiTheme="majorBidi" w:hAnsiTheme="majorBidi" w:cstheme="majorBidi"/>
          <w:iCs/>
          <w:sz w:val="24"/>
          <w:szCs w:val="24"/>
          <w:lang w:val="en-GB"/>
        </w:rPr>
        <w:t>2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) shows the </w:t>
      </w:r>
      <w:r w:rsidR="00715C9E" w:rsidRPr="007B2F23">
        <w:rPr>
          <w:rFonts w:asciiTheme="majorBidi" w:hAnsiTheme="majorBidi" w:cstheme="majorBidi"/>
          <w:iCs/>
          <w:sz w:val="24"/>
          <w:szCs w:val="24"/>
          <w:lang w:val="en-GB"/>
        </w:rPr>
        <w:t>GIS</w:t>
      </w:r>
      <w:r w:rsidR="004D3A01" w:rsidRPr="007B2F23">
        <w:rPr>
          <w:rFonts w:asciiTheme="majorBidi" w:hAnsiTheme="majorBidi" w:cstheme="majorBidi"/>
          <w:iCs/>
          <w:sz w:val="24"/>
          <w:szCs w:val="24"/>
          <w:lang w:val="en-GB"/>
        </w:rPr>
        <w:t>-</w:t>
      </w:r>
      <w:r w:rsidR="004432F1" w:rsidRPr="007B2F23">
        <w:rPr>
          <w:rFonts w:asciiTheme="majorBidi" w:hAnsiTheme="majorBidi" w:cstheme="majorBidi"/>
          <w:iCs/>
          <w:sz w:val="24"/>
          <w:szCs w:val="24"/>
          <w:lang w:val="en-GB"/>
        </w:rPr>
        <w:t>based</w:t>
      </w:r>
      <w:r w:rsidR="00715C9E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D2234C" w:rsidRPr="007B2F23">
        <w:rPr>
          <w:rFonts w:asciiTheme="majorBidi" w:hAnsiTheme="majorBidi" w:cstheme="majorBidi"/>
          <w:iCs/>
          <w:sz w:val="24"/>
          <w:szCs w:val="24"/>
          <w:lang w:val="en-GB"/>
        </w:rPr>
        <w:t>SOLR,</w:t>
      </w:r>
      <w:r w:rsidR="00F61E85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with </w:t>
      </w:r>
      <w:r w:rsidR="00083E46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stream order ratios of the case study catchments. The catchments </w:t>
      </w:r>
      <w:r w:rsidR="00D2234C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of </w:t>
      </w:r>
      <w:r w:rsidRPr="007B2F23">
        <w:rPr>
          <w:rFonts w:asciiTheme="majorBidi" w:eastAsia="Times New Roman" w:hAnsiTheme="majorBidi" w:cstheme="majorBidi"/>
          <w:color w:val="000000"/>
          <w:sz w:val="24"/>
          <w:szCs w:val="24"/>
          <w:lang w:val="en-GB"/>
        </w:rPr>
        <w:t xml:space="preserve">Long </w:t>
      </w:r>
      <w:r w:rsidR="002806F9" w:rsidRPr="007B2F23">
        <w:rPr>
          <w:rFonts w:asciiTheme="majorBidi" w:eastAsia="Times New Roman" w:hAnsiTheme="majorBidi" w:cstheme="majorBidi"/>
          <w:color w:val="000000"/>
          <w:sz w:val="24"/>
          <w:szCs w:val="24"/>
          <w:lang w:val="en-GB"/>
        </w:rPr>
        <w:t>C</w:t>
      </w:r>
      <w:r w:rsidRPr="007B2F23">
        <w:rPr>
          <w:rFonts w:asciiTheme="majorBidi" w:eastAsia="Times New Roman" w:hAnsiTheme="majorBidi" w:cstheme="majorBidi"/>
          <w:color w:val="000000"/>
          <w:sz w:val="24"/>
          <w:szCs w:val="24"/>
          <w:lang w:val="en-GB"/>
        </w:rPr>
        <w:t>hi</w:t>
      </w:r>
      <w:r w:rsidR="00D2234C" w:rsidRPr="007B2F23">
        <w:rPr>
          <w:rFonts w:asciiTheme="majorBidi" w:eastAsia="Times New Roman" w:hAnsiTheme="majorBidi" w:cstheme="majorBidi"/>
          <w:color w:val="000000"/>
          <w:sz w:val="24"/>
          <w:szCs w:val="24"/>
          <w:lang w:val="en-GB"/>
        </w:rPr>
        <w:t xml:space="preserve">, </w:t>
      </w:r>
      <w:r w:rsidRPr="007B2F23">
        <w:rPr>
          <w:rFonts w:asciiTheme="majorBidi" w:eastAsia="Times New Roman" w:hAnsiTheme="majorBidi" w:cstheme="majorBidi"/>
          <w:color w:val="000000"/>
          <w:sz w:val="24"/>
          <w:szCs w:val="24"/>
          <w:lang w:val="en-GB"/>
        </w:rPr>
        <w:t xml:space="preserve">Long </w:t>
      </w:r>
      <w:r w:rsidR="002806F9" w:rsidRPr="007B2F23">
        <w:rPr>
          <w:rFonts w:asciiTheme="majorBidi" w:eastAsia="Times New Roman" w:hAnsiTheme="majorBidi" w:cstheme="majorBidi"/>
          <w:color w:val="000000"/>
          <w:sz w:val="24"/>
          <w:szCs w:val="24"/>
          <w:lang w:val="en-GB"/>
        </w:rPr>
        <w:t>M</w:t>
      </w:r>
      <w:r w:rsidRPr="007B2F23">
        <w:rPr>
          <w:rFonts w:asciiTheme="majorBidi" w:eastAsia="Times New Roman" w:hAnsiTheme="majorBidi" w:cstheme="majorBidi"/>
          <w:color w:val="000000"/>
          <w:sz w:val="24"/>
          <w:szCs w:val="24"/>
          <w:lang w:val="en-GB"/>
        </w:rPr>
        <w:t>en</w:t>
      </w:r>
      <w:r w:rsidR="00D2234C" w:rsidRPr="007B2F23">
        <w:rPr>
          <w:rFonts w:asciiTheme="majorBidi" w:hAnsiTheme="majorBidi" w:cstheme="majorBidi"/>
          <w:sz w:val="24"/>
          <w:szCs w:val="24"/>
          <w:lang w:val="en-GB" w:bidi="fa-IR"/>
        </w:rPr>
        <w:t>,</w:t>
      </w:r>
      <w:r w:rsidRPr="007B2F23">
        <w:rPr>
          <w:rFonts w:asciiTheme="majorBidi" w:eastAsia="Times New Roman" w:hAnsiTheme="majorBidi" w:cstheme="majorBidi"/>
          <w:color w:val="000000"/>
          <w:sz w:val="24"/>
          <w:szCs w:val="24"/>
          <w:lang w:val="en-GB"/>
        </w:rPr>
        <w:t xml:space="preserve"> </w:t>
      </w:r>
      <w:proofErr w:type="spellStart"/>
      <w:r w:rsidRPr="007B2F23">
        <w:rPr>
          <w:rFonts w:asciiTheme="majorBidi" w:eastAsia="Times New Roman" w:hAnsiTheme="majorBidi" w:cstheme="majorBidi"/>
          <w:color w:val="000000"/>
          <w:sz w:val="24"/>
          <w:szCs w:val="24"/>
          <w:lang w:val="en-GB"/>
        </w:rPr>
        <w:t>Chaukhutia</w:t>
      </w:r>
      <w:proofErr w:type="spellEnd"/>
      <w:r w:rsidR="00D2234C" w:rsidRPr="007B2F23">
        <w:rPr>
          <w:rFonts w:asciiTheme="majorBidi" w:eastAsia="Times New Roman" w:hAnsiTheme="majorBidi" w:cstheme="majorBidi"/>
          <w:color w:val="000000"/>
          <w:sz w:val="24"/>
          <w:szCs w:val="24"/>
          <w:lang w:val="en-GB"/>
        </w:rPr>
        <w:t>,</w:t>
      </w:r>
      <w:r w:rsidRPr="007B2F23">
        <w:rPr>
          <w:rFonts w:asciiTheme="majorBidi" w:eastAsia="Times New Roman" w:hAnsiTheme="majorBidi" w:cstheme="majorBidi"/>
          <w:color w:val="000000"/>
          <w:sz w:val="24"/>
          <w:szCs w:val="24"/>
          <w:lang w:val="en-GB"/>
        </w:rPr>
        <w:t xml:space="preserve"> Al-</w:t>
      </w:r>
      <w:proofErr w:type="spellStart"/>
      <w:r w:rsidRPr="007B2F23">
        <w:rPr>
          <w:rFonts w:asciiTheme="majorBidi" w:eastAsia="Times New Roman" w:hAnsiTheme="majorBidi" w:cstheme="majorBidi"/>
          <w:color w:val="000000"/>
          <w:sz w:val="24"/>
          <w:szCs w:val="24"/>
          <w:lang w:val="en-GB"/>
        </w:rPr>
        <w:t>Malaqi</w:t>
      </w:r>
      <w:proofErr w:type="spellEnd"/>
      <w:r w:rsidR="00D2234C" w:rsidRPr="007B2F23">
        <w:rPr>
          <w:rFonts w:asciiTheme="majorBidi" w:hAnsiTheme="majorBidi" w:cstheme="majorBidi"/>
          <w:sz w:val="24"/>
          <w:szCs w:val="24"/>
          <w:lang w:val="en-GB" w:bidi="fa-IR"/>
        </w:rPr>
        <w:t xml:space="preserve">, </w:t>
      </w:r>
      <w:proofErr w:type="spellStart"/>
      <w:r w:rsidR="00715C9E" w:rsidRPr="007B2F23">
        <w:rPr>
          <w:rFonts w:asciiTheme="majorBidi" w:eastAsia="Times New Roman" w:hAnsiTheme="majorBidi" w:cstheme="majorBidi"/>
          <w:color w:val="000000"/>
          <w:sz w:val="24"/>
          <w:szCs w:val="24"/>
          <w:lang w:val="en-GB"/>
        </w:rPr>
        <w:t>Debarwa</w:t>
      </w:r>
      <w:proofErr w:type="spellEnd"/>
      <w:r w:rsidR="00D2234C" w:rsidRPr="007B2F23">
        <w:rPr>
          <w:rFonts w:asciiTheme="majorBidi" w:hAnsiTheme="majorBidi" w:cstheme="majorBidi"/>
          <w:sz w:val="24"/>
          <w:szCs w:val="24"/>
          <w:lang w:val="en-GB" w:bidi="fa-IR"/>
        </w:rPr>
        <w:t>,</w:t>
      </w:r>
      <w:r w:rsidR="00E5627D" w:rsidRPr="007B2F23">
        <w:rPr>
          <w:rFonts w:asciiTheme="majorBidi" w:hAnsiTheme="majorBidi" w:cstheme="majorBidi"/>
          <w:sz w:val="24"/>
          <w:szCs w:val="24"/>
          <w:lang w:val="en-GB" w:bidi="fa-IR"/>
        </w:rPr>
        <w:t xml:space="preserve"> </w:t>
      </w:r>
      <w:proofErr w:type="spellStart"/>
      <w:r w:rsidRPr="007B2F23">
        <w:rPr>
          <w:rFonts w:asciiTheme="majorBidi" w:eastAsia="Times New Roman" w:hAnsiTheme="majorBidi" w:cstheme="majorBidi"/>
          <w:color w:val="000000"/>
          <w:sz w:val="24"/>
          <w:szCs w:val="24"/>
          <w:lang w:val="en-GB"/>
        </w:rPr>
        <w:t>Gherghera</w:t>
      </w:r>
      <w:proofErr w:type="spellEnd"/>
      <w:r w:rsidR="00D2234C" w:rsidRPr="007B2F23">
        <w:rPr>
          <w:rFonts w:asciiTheme="majorBidi" w:eastAsia="Times New Roman" w:hAnsiTheme="majorBidi" w:cstheme="majorBidi"/>
          <w:color w:val="000000"/>
          <w:sz w:val="24"/>
          <w:szCs w:val="24"/>
          <w:lang w:val="en-GB"/>
        </w:rPr>
        <w:t>,</w:t>
      </w:r>
      <w:r w:rsidRPr="007B2F23">
        <w:rPr>
          <w:rFonts w:asciiTheme="majorBidi" w:eastAsia="Times New Roman" w:hAnsiTheme="majorBidi" w:cstheme="majorBidi"/>
          <w:color w:val="000000"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San-Hsia</w:t>
      </w:r>
      <w:r w:rsidR="00D2234C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,</w:t>
      </w:r>
      <w:r w:rsidR="00715C9E" w:rsidRPr="007B2F23">
        <w:rPr>
          <w:rFonts w:asciiTheme="majorBidi" w:eastAsia="Times New Roman" w:hAnsiTheme="majorBidi" w:cstheme="majorBidi"/>
          <w:color w:val="000000"/>
          <w:sz w:val="24"/>
          <w:szCs w:val="24"/>
          <w:lang w:val="en-GB"/>
        </w:rPr>
        <w:t xml:space="preserve"> Al-</w:t>
      </w:r>
      <w:proofErr w:type="spellStart"/>
      <w:r w:rsidR="00715C9E" w:rsidRPr="007B2F23">
        <w:rPr>
          <w:rFonts w:asciiTheme="majorBidi" w:eastAsia="Times New Roman" w:hAnsiTheme="majorBidi" w:cstheme="majorBidi"/>
          <w:color w:val="000000"/>
          <w:sz w:val="24"/>
          <w:szCs w:val="24"/>
          <w:lang w:val="en-GB"/>
        </w:rPr>
        <w:t>Badan</w:t>
      </w:r>
      <w:proofErr w:type="spellEnd"/>
      <w:r w:rsidR="00D2234C" w:rsidRPr="007B2F23">
        <w:rPr>
          <w:rFonts w:asciiTheme="majorBidi" w:eastAsia="Times New Roman" w:hAnsiTheme="majorBidi" w:cstheme="majorBidi"/>
          <w:color w:val="000000"/>
          <w:sz w:val="24"/>
          <w:szCs w:val="24"/>
          <w:lang w:val="en-GB"/>
        </w:rPr>
        <w:t>,</w:t>
      </w:r>
      <w:r w:rsidR="00715C9E" w:rsidRPr="007B2F23">
        <w:rPr>
          <w:rFonts w:asciiTheme="majorBidi" w:eastAsia="Times New Roman" w:hAnsiTheme="majorBidi" w:cstheme="majorBidi"/>
          <w:color w:val="000000"/>
          <w:sz w:val="24"/>
          <w:szCs w:val="24"/>
          <w:lang w:val="en-GB"/>
        </w:rPr>
        <w:t xml:space="preserve"> </w:t>
      </w:r>
      <w:r w:rsidR="00D2234C" w:rsidRPr="007B2F23">
        <w:rPr>
          <w:rFonts w:asciiTheme="majorBidi" w:eastAsia="Times New Roman" w:hAnsiTheme="majorBidi" w:cstheme="majorBidi"/>
          <w:color w:val="000000"/>
          <w:sz w:val="24"/>
          <w:szCs w:val="24"/>
          <w:lang w:val="en-GB"/>
        </w:rPr>
        <w:t xml:space="preserve">and </w:t>
      </w:r>
      <w:r w:rsidR="00715C9E" w:rsidRPr="007B2F23">
        <w:rPr>
          <w:rFonts w:asciiTheme="majorBidi" w:eastAsia="Times New Roman" w:hAnsiTheme="majorBidi" w:cstheme="majorBidi"/>
          <w:color w:val="000000"/>
          <w:sz w:val="24"/>
          <w:szCs w:val="24"/>
          <w:lang w:val="en-GB"/>
        </w:rPr>
        <w:t>Al-</w:t>
      </w:r>
      <w:proofErr w:type="spellStart"/>
      <w:r w:rsidR="00715C9E" w:rsidRPr="007B2F23">
        <w:rPr>
          <w:rFonts w:asciiTheme="majorBidi" w:eastAsia="Times New Roman" w:hAnsiTheme="majorBidi" w:cstheme="majorBidi"/>
          <w:color w:val="000000"/>
          <w:sz w:val="24"/>
          <w:szCs w:val="24"/>
          <w:lang w:val="en-GB"/>
        </w:rPr>
        <w:t>Faria</w:t>
      </w:r>
      <w:proofErr w:type="spellEnd"/>
      <w:r w:rsidR="00715C9E" w:rsidRPr="007B2F23">
        <w:rPr>
          <w:rFonts w:asciiTheme="majorBidi" w:eastAsia="Times New Roman" w:hAnsiTheme="majorBidi" w:cstheme="majorBidi"/>
          <w:color w:val="000000"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were used for training and </w:t>
      </w:r>
      <w:r w:rsidR="008568DA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estimation of </w:t>
      </w:r>
      <w:r w:rsidR="0071261E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regression equations</w:t>
      </w:r>
      <w:r w:rsidR="00D2234C" w:rsidRPr="007B2F23">
        <w:rPr>
          <w:rFonts w:asciiTheme="majorBidi" w:hAnsiTheme="majorBidi" w:cstheme="majorBidi"/>
          <w:iCs/>
          <w:sz w:val="24"/>
          <w:szCs w:val="24"/>
          <w:lang w:val="en-GB"/>
        </w:rPr>
        <w:t>.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D2234C" w:rsidRPr="007B2F23">
        <w:rPr>
          <w:rFonts w:asciiTheme="majorBidi" w:hAnsiTheme="majorBidi" w:cstheme="majorBidi"/>
          <w:iCs/>
          <w:sz w:val="24"/>
          <w:szCs w:val="24"/>
          <w:lang w:val="en-GB"/>
        </w:rPr>
        <w:t>T</w:t>
      </w:r>
      <w:r w:rsidR="00E5627D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he </w:t>
      </w:r>
      <w:r w:rsidR="00D2234C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catchments of </w:t>
      </w:r>
      <w:proofErr w:type="spellStart"/>
      <w:r w:rsidR="004534B7" w:rsidRPr="007B2F23">
        <w:rPr>
          <w:rFonts w:asciiTheme="majorBidi" w:eastAsia="Times New Roman" w:hAnsiTheme="majorBidi" w:cstheme="majorBidi"/>
          <w:color w:val="000000"/>
          <w:sz w:val="24"/>
          <w:szCs w:val="24"/>
          <w:lang w:val="en-GB"/>
        </w:rPr>
        <w:t>Gagas</w:t>
      </w:r>
      <w:proofErr w:type="spellEnd"/>
      <w:r w:rsidR="00E5627D" w:rsidRPr="007B2F23">
        <w:rPr>
          <w:rFonts w:asciiTheme="majorBidi" w:eastAsia="Times New Roman" w:hAnsiTheme="majorBidi" w:cstheme="majorBidi"/>
          <w:color w:val="000000"/>
          <w:sz w:val="24"/>
          <w:szCs w:val="24"/>
          <w:lang w:val="en-GB"/>
        </w:rPr>
        <w:t>,</w:t>
      </w:r>
      <w:r w:rsidR="004534B7" w:rsidRPr="007B2F23">
        <w:rPr>
          <w:rFonts w:asciiTheme="majorBidi" w:eastAsia="Times New Roman" w:hAnsiTheme="majorBidi" w:cstheme="majorBidi"/>
          <w:color w:val="000000"/>
          <w:sz w:val="24"/>
          <w:szCs w:val="24"/>
          <w:rtl/>
          <w:lang w:val="en-GB"/>
        </w:rPr>
        <w:t xml:space="preserve"> </w:t>
      </w:r>
      <w:proofErr w:type="spellStart"/>
      <w:r w:rsidR="004534B7" w:rsidRPr="007B2F23">
        <w:rPr>
          <w:rFonts w:asciiTheme="majorBidi" w:eastAsia="Times New Roman" w:hAnsiTheme="majorBidi" w:cstheme="majorBidi"/>
          <w:color w:val="000000"/>
          <w:sz w:val="24"/>
          <w:szCs w:val="24"/>
          <w:lang w:val="en-GB"/>
        </w:rPr>
        <w:t>Heng</w:t>
      </w:r>
      <w:proofErr w:type="spellEnd"/>
      <w:r w:rsidR="004534B7" w:rsidRPr="007B2F23">
        <w:rPr>
          <w:rFonts w:asciiTheme="majorBidi" w:eastAsia="Times New Roman" w:hAnsiTheme="majorBidi" w:cstheme="majorBidi"/>
          <w:color w:val="000000"/>
          <w:sz w:val="24"/>
          <w:szCs w:val="24"/>
          <w:lang w:val="en-GB"/>
        </w:rPr>
        <w:t>-Chi</w:t>
      </w:r>
      <w:r w:rsidR="00715C9E" w:rsidRPr="007B2F23">
        <w:rPr>
          <w:rFonts w:asciiTheme="majorBidi" w:eastAsia="Times New Roman" w:hAnsiTheme="majorBidi" w:cstheme="majorBidi"/>
          <w:color w:val="000000"/>
          <w:sz w:val="24"/>
          <w:szCs w:val="24"/>
          <w:lang w:val="en-GB"/>
        </w:rPr>
        <w:t xml:space="preserve"> and </w:t>
      </w:r>
      <w:proofErr w:type="spellStart"/>
      <w:r w:rsidR="00715C9E" w:rsidRPr="007B2F23">
        <w:rPr>
          <w:rFonts w:asciiTheme="majorBidi" w:eastAsia="Times New Roman" w:hAnsiTheme="majorBidi" w:cstheme="majorBidi"/>
          <w:color w:val="000000"/>
          <w:sz w:val="24"/>
          <w:szCs w:val="24"/>
          <w:lang w:val="en-GB"/>
        </w:rPr>
        <w:t>Kasilian</w:t>
      </w:r>
      <w:proofErr w:type="spellEnd"/>
      <w:r w:rsidR="00715C9E" w:rsidRPr="007B2F23">
        <w:rPr>
          <w:rFonts w:asciiTheme="majorBidi" w:eastAsia="Times New Roman" w:hAnsiTheme="majorBidi" w:cstheme="majorBidi"/>
          <w:color w:val="000000"/>
          <w:sz w:val="24"/>
          <w:szCs w:val="24"/>
          <w:lang w:val="en-GB"/>
        </w:rPr>
        <w:t xml:space="preserve"> </w:t>
      </w:r>
      <w:r w:rsidR="00C1097A" w:rsidRPr="007B2F23">
        <w:rPr>
          <w:rFonts w:asciiTheme="majorBidi" w:eastAsia="Times New Roman" w:hAnsiTheme="majorBidi" w:cstheme="majorBidi"/>
          <w:color w:val="000000"/>
          <w:sz w:val="24"/>
          <w:szCs w:val="24"/>
          <w:lang w:val="en-GB"/>
        </w:rPr>
        <w:t xml:space="preserve">were used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for </w:t>
      </w:r>
      <w:r w:rsidR="00262ABB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verification of the </w:t>
      </w:r>
      <w:r w:rsidR="00277C1E">
        <w:rPr>
          <w:rFonts w:asciiTheme="majorBidi" w:hAnsiTheme="majorBidi" w:cstheme="majorBidi"/>
          <w:iCs/>
          <w:sz w:val="24"/>
          <w:szCs w:val="24"/>
          <w:lang w:val="en-GB"/>
        </w:rPr>
        <w:t>regression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equations.</w:t>
      </w:r>
    </w:p>
    <w:p w:rsidR="00305DC0" w:rsidRPr="007B2F23" w:rsidRDefault="00305DC0" w:rsidP="004E4E60">
      <w:pPr>
        <w:spacing w:line="360" w:lineRule="auto"/>
        <w:jc w:val="both"/>
        <w:rPr>
          <w:rFonts w:asciiTheme="majorBidi" w:hAnsiTheme="majorBidi" w:cstheme="majorBidi"/>
          <w:iCs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columns </w:t>
      </w:r>
      <w:r w:rsidR="00945B1D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in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Table (</w:t>
      </w:r>
      <w:r w:rsidR="0045085E" w:rsidRPr="007B2F23">
        <w:rPr>
          <w:rFonts w:asciiTheme="majorBidi" w:hAnsiTheme="majorBidi" w:cstheme="majorBidi"/>
          <w:iCs/>
          <w:sz w:val="24"/>
          <w:szCs w:val="24"/>
          <w:lang w:val="en-GB"/>
        </w:rPr>
        <w:t>2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) </w:t>
      </w:r>
      <w:r w:rsidR="008D2F18" w:rsidRPr="007B2F23">
        <w:rPr>
          <w:rFonts w:asciiTheme="majorBidi" w:hAnsiTheme="majorBidi" w:cstheme="majorBidi"/>
          <w:iCs/>
          <w:sz w:val="24"/>
          <w:szCs w:val="24"/>
          <w:lang w:val="en-GB"/>
        </w:rPr>
        <w:t>show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</w:t>
      </w:r>
      <w:r w:rsidR="008D2F18" w:rsidRPr="007B2F23">
        <w:rPr>
          <w:rFonts w:asciiTheme="majorBidi" w:hAnsiTheme="majorBidi" w:cstheme="majorBidi"/>
          <w:iCs/>
          <w:sz w:val="24"/>
          <w:szCs w:val="24"/>
          <w:lang w:val="en-GB"/>
        </w:rPr>
        <w:t>from left to right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, the catchment name</w:t>
      </w:r>
      <w:r w:rsidR="008207FB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and reference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, stream order (</w:t>
      </w:r>
      <w:proofErr w:type="spellStart"/>
      <w:r w:rsidRPr="007B2F23">
        <w:rPr>
          <w:rFonts w:asciiTheme="majorBidi" w:hAnsiTheme="majorBidi" w:cstheme="majorBidi"/>
          <w:i/>
          <w:sz w:val="24"/>
          <w:szCs w:val="24"/>
          <w:lang w:val="en-GB"/>
        </w:rPr>
        <w:t>i</w:t>
      </w:r>
      <w:proofErr w:type="spellEnd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), number of streams, mean stream length, mean stream area, mean stream slope, mean overland slope, </w:t>
      </w:r>
      <w:r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B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</w:t>
      </w:r>
      <w:r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L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</w:t>
      </w:r>
      <w:r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A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</w:t>
      </w:r>
      <w:r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S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and </w:t>
      </w:r>
      <w:r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SO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. </w:t>
      </w:r>
    </w:p>
    <w:p w:rsidR="00305DC0" w:rsidRPr="007B2F23" w:rsidRDefault="00305DC0" w:rsidP="004E4E60">
      <w:pPr>
        <w:spacing w:line="360" w:lineRule="auto"/>
        <w:jc w:val="both"/>
        <w:rPr>
          <w:rFonts w:asciiTheme="majorBidi" w:hAnsiTheme="majorBidi" w:cstheme="majorBidi"/>
          <w:iCs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The 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Heng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-Chi catchment </w:t>
      </w:r>
      <w:r w:rsidRPr="007B2F23">
        <w:rPr>
          <w:rFonts w:ascii="AdvPS6F00" w:hAnsi="AdvPS6F00" w:cs="AdvPS6F00"/>
          <w:sz w:val="24"/>
          <w:szCs w:val="24"/>
          <w:lang w:val="en-GB"/>
        </w:rPr>
        <w:t xml:space="preserve">is located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in northern Taiwan and </w:t>
      </w:r>
      <w:r w:rsidRPr="007B2F23">
        <w:rPr>
          <w:rFonts w:ascii="AdvPS6F00" w:hAnsi="AdvPS6F00" w:cs="AdvPS6F00"/>
          <w:sz w:val="24"/>
          <w:szCs w:val="24"/>
          <w:lang w:val="en-GB"/>
        </w:rPr>
        <w:t>has an area of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53 km</w:t>
      </w:r>
      <w:r w:rsidRPr="007B2F23">
        <w:rPr>
          <w:rFonts w:asciiTheme="majorBidi" w:hAnsiTheme="majorBidi" w:cstheme="majorBidi"/>
          <w:sz w:val="24"/>
          <w:szCs w:val="24"/>
          <w:vertAlign w:val="superscript"/>
          <w:lang w:val="en-GB"/>
        </w:rPr>
        <w:t>2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. The 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Gagas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catchment lies in the middle and outer range of the Himalayas in</w:t>
      </w:r>
      <w:r w:rsidR="006D7C1E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the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Uttarakhand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6D7C1E" w:rsidRPr="007B2F23">
        <w:rPr>
          <w:rFonts w:asciiTheme="majorBidi" w:hAnsiTheme="majorBidi" w:cstheme="majorBidi"/>
          <w:sz w:val="24"/>
          <w:szCs w:val="24"/>
          <w:lang w:val="en-GB"/>
        </w:rPr>
        <w:t>s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tate of India and </w:t>
      </w:r>
      <w:r w:rsidRPr="007B2F23">
        <w:rPr>
          <w:rFonts w:ascii="AdvPS6F00" w:hAnsi="AdvPS6F00" w:cs="AdvPS6F00"/>
          <w:sz w:val="24"/>
          <w:szCs w:val="24"/>
          <w:lang w:val="en-GB"/>
        </w:rPr>
        <w:t>has an area of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506 km</w:t>
      </w:r>
      <w:r w:rsidRPr="007B2F23">
        <w:rPr>
          <w:rFonts w:asciiTheme="majorBidi" w:hAnsiTheme="majorBidi" w:cstheme="majorBidi"/>
          <w:sz w:val="24"/>
          <w:szCs w:val="24"/>
          <w:vertAlign w:val="superscript"/>
          <w:lang w:val="en-GB"/>
        </w:rPr>
        <w:t>2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. </w:t>
      </w:r>
      <w:r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The </w:t>
      </w:r>
      <w:proofErr w:type="spellStart"/>
      <w:r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>Kasilian</w:t>
      </w:r>
      <w:proofErr w:type="spellEnd"/>
      <w:r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Catchment is located between </w:t>
      </w:r>
      <w:r w:rsidR="00295076"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longitudes </w:t>
      </w:r>
      <w:r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>53° 18</w:t>
      </w:r>
      <w:r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object w:dxaOrig="100" w:dyaOrig="320">
          <v:shape id="_x0000_i1059" type="#_x0000_t75" style="width:5.3pt;height:15.9pt" o:ole="">
            <v:imagedata r:id="rId92" o:title=""/>
          </v:shape>
          <o:OLEObject Type="Embed" ProgID="Equation.3" ShapeID="_x0000_i1059" DrawAspect="Content" ObjectID="_1530316064" r:id="rId93"/>
        </w:object>
      </w:r>
      <w:r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E and </w:t>
      </w:r>
      <w:r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lastRenderedPageBreak/>
        <w:t>53° 30</w:t>
      </w:r>
      <w:r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object w:dxaOrig="100" w:dyaOrig="320">
          <v:shape id="_x0000_i1060" type="#_x0000_t75" style="width:5.3pt;height:15.9pt" o:ole="">
            <v:imagedata r:id="rId92" o:title=""/>
          </v:shape>
          <o:OLEObject Type="Embed" ProgID="Equation.3" ShapeID="_x0000_i1060" DrawAspect="Content" ObjectID="_1530316065" r:id="rId94"/>
        </w:object>
      </w:r>
      <w:r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E and </w:t>
      </w:r>
      <w:r w:rsidR="00E469F8"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latitudes </w:t>
      </w:r>
      <w:r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>35° 58</w:t>
      </w:r>
      <w:r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object w:dxaOrig="100" w:dyaOrig="320">
          <v:shape id="_x0000_i1061" type="#_x0000_t75" style="width:5.3pt;height:15.9pt" o:ole="">
            <v:imagedata r:id="rId92" o:title=""/>
          </v:shape>
          <o:OLEObject Type="Embed" ProgID="Equation.3" ShapeID="_x0000_i1061" DrawAspect="Content" ObjectID="_1530316066" r:id="rId95"/>
        </w:object>
      </w:r>
      <w:r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N </w:t>
      </w:r>
      <w:r w:rsidR="008B748D"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and </w:t>
      </w:r>
      <w:r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>36° 7</w:t>
      </w:r>
      <w:r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object w:dxaOrig="100" w:dyaOrig="320">
          <v:shape id="_x0000_i1062" type="#_x0000_t75" style="width:5.3pt;height:15.9pt" o:ole="">
            <v:imagedata r:id="rId92" o:title=""/>
          </v:shape>
          <o:OLEObject Type="Embed" ProgID="Equation.3" ShapeID="_x0000_i1062" DrawAspect="Content" ObjectID="_1530316067" r:id="rId96"/>
        </w:object>
      </w:r>
      <w:r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>N in the north of Iran</w:t>
      </w:r>
      <w:r w:rsidR="00E469F8"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>,</w:t>
      </w:r>
      <w:r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and has an area of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67.8 km</w:t>
      </w:r>
      <w:r w:rsidRPr="007B2F23">
        <w:rPr>
          <w:rFonts w:asciiTheme="majorBidi" w:hAnsiTheme="majorBidi" w:cstheme="majorBidi"/>
          <w:sz w:val="24"/>
          <w:szCs w:val="24"/>
          <w:vertAlign w:val="superscript"/>
          <w:lang w:val="en-GB"/>
        </w:rPr>
        <w:t>2</w:t>
      </w:r>
      <w:r w:rsidRPr="007B2F23">
        <w:rPr>
          <w:rFonts w:asciiTheme="majorBidi" w:hAnsiTheme="majorBidi" w:cstheme="majorBidi"/>
          <w:color w:val="000000"/>
          <w:lang w:val="en-GB"/>
        </w:rPr>
        <w:t xml:space="preserve">. </w:t>
      </w:r>
      <w:proofErr w:type="gramStart"/>
      <w:r w:rsidR="00F279F3" w:rsidRPr="007B2F23">
        <w:rPr>
          <w:rFonts w:asciiTheme="majorBidi" w:hAnsiTheme="majorBidi" w:cstheme="majorBidi"/>
          <w:iCs/>
          <w:sz w:val="24"/>
          <w:szCs w:val="24"/>
          <w:lang w:val="en-GB"/>
        </w:rPr>
        <w:t>Fig.</w:t>
      </w:r>
      <w:proofErr w:type="gramEnd"/>
      <w:r w:rsidR="00F279F3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(1) </w:t>
      </w:r>
      <w:proofErr w:type="gramStart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shows</w:t>
      </w:r>
      <w:proofErr w:type="gramEnd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the </w:t>
      </w:r>
      <w:proofErr w:type="spellStart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Gagas</w:t>
      </w:r>
      <w:proofErr w:type="spellEnd"/>
      <w:r w:rsidR="00421520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</w:t>
      </w:r>
      <w:proofErr w:type="spellStart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Kasilian</w:t>
      </w:r>
      <w:proofErr w:type="spellEnd"/>
      <w:r w:rsidR="00421520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and </w:t>
      </w:r>
      <w:proofErr w:type="spellStart"/>
      <w:r w:rsidR="005E5C5D" w:rsidRPr="007B2F23">
        <w:rPr>
          <w:rFonts w:asciiTheme="majorBidi" w:hAnsiTheme="majorBidi" w:cstheme="majorBidi"/>
          <w:iCs/>
          <w:sz w:val="24"/>
          <w:szCs w:val="24"/>
          <w:lang w:val="en-GB"/>
        </w:rPr>
        <w:t>Heng</w:t>
      </w:r>
      <w:proofErr w:type="spellEnd"/>
      <w:r w:rsidR="005E5C5D" w:rsidRPr="007B2F23">
        <w:rPr>
          <w:rFonts w:asciiTheme="majorBidi" w:hAnsiTheme="majorBidi" w:cstheme="majorBidi"/>
          <w:iCs/>
          <w:sz w:val="24"/>
          <w:szCs w:val="24"/>
          <w:lang w:val="en-GB"/>
        </w:rPr>
        <w:t>-Chi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catchments.</w:t>
      </w:r>
    </w:p>
    <w:p w:rsidR="00083CAD" w:rsidRPr="007B2F23" w:rsidRDefault="00083CAD" w:rsidP="004E4E60">
      <w:pPr>
        <w:spacing w:line="360" w:lineRule="auto"/>
        <w:jc w:val="center"/>
        <w:rPr>
          <w:rFonts w:asciiTheme="majorBidi" w:hAnsiTheme="majorBidi" w:cstheme="majorBidi"/>
          <w:iCs/>
          <w:sz w:val="20"/>
          <w:szCs w:val="20"/>
          <w:lang w:val="en-GB"/>
        </w:rPr>
      </w:pPr>
    </w:p>
    <w:p w:rsidR="00D90DBE" w:rsidRPr="007B2F23" w:rsidRDefault="00D90DBE" w:rsidP="004E4E60">
      <w:pPr>
        <w:spacing w:line="360" w:lineRule="auto"/>
        <w:jc w:val="center"/>
        <w:rPr>
          <w:rFonts w:asciiTheme="majorBidi" w:hAnsiTheme="majorBidi" w:cstheme="majorBidi"/>
          <w:sz w:val="20"/>
          <w:szCs w:val="20"/>
          <w:rtl/>
          <w:lang w:val="en-GB" w:bidi="fa-IR"/>
        </w:rPr>
      </w:pPr>
      <w:r w:rsidRPr="007B2F23">
        <w:rPr>
          <w:rFonts w:asciiTheme="majorBidi" w:hAnsiTheme="majorBidi" w:cstheme="majorBidi"/>
          <w:iCs/>
          <w:sz w:val="20"/>
          <w:szCs w:val="20"/>
          <w:lang w:val="en-GB"/>
        </w:rPr>
        <w:t>Table</w:t>
      </w:r>
      <w:r w:rsidR="00715C9E" w:rsidRPr="007B2F23">
        <w:rPr>
          <w:rFonts w:asciiTheme="majorBidi" w:hAnsiTheme="majorBidi" w:cstheme="majorBidi"/>
          <w:iCs/>
          <w:sz w:val="20"/>
          <w:szCs w:val="20"/>
          <w:lang w:val="en-GB"/>
        </w:rPr>
        <w:t xml:space="preserve"> </w:t>
      </w:r>
      <w:r w:rsidR="0045085E" w:rsidRPr="007B2F23">
        <w:rPr>
          <w:rFonts w:asciiTheme="majorBidi" w:hAnsiTheme="majorBidi" w:cstheme="majorBidi"/>
          <w:iCs/>
          <w:sz w:val="20"/>
          <w:szCs w:val="20"/>
          <w:lang w:val="en-GB"/>
        </w:rPr>
        <w:t>2</w:t>
      </w:r>
      <w:r w:rsidR="001B4D23" w:rsidRPr="007B2F23">
        <w:rPr>
          <w:rFonts w:asciiTheme="majorBidi" w:hAnsiTheme="majorBidi" w:cstheme="majorBidi"/>
          <w:iCs/>
          <w:sz w:val="20"/>
          <w:szCs w:val="20"/>
          <w:lang w:val="en-GB"/>
        </w:rPr>
        <w:t>:</w:t>
      </w:r>
      <w:r w:rsidR="00715C9E" w:rsidRPr="007B2F23">
        <w:rPr>
          <w:rFonts w:asciiTheme="majorBidi" w:hAnsiTheme="majorBidi" w:cstheme="majorBidi"/>
          <w:iCs/>
          <w:sz w:val="20"/>
          <w:szCs w:val="20"/>
          <w:lang w:val="en-GB"/>
        </w:rPr>
        <w:t xml:space="preserve"> </w:t>
      </w:r>
      <w:r w:rsidR="00145A06" w:rsidRPr="007B2F23">
        <w:rPr>
          <w:rFonts w:asciiTheme="majorBidi" w:hAnsiTheme="majorBidi" w:cstheme="majorBidi"/>
          <w:iCs/>
          <w:sz w:val="20"/>
          <w:szCs w:val="20"/>
          <w:lang w:val="en-GB"/>
        </w:rPr>
        <w:t>Geomo</w:t>
      </w:r>
      <w:r w:rsidR="00A31EBC" w:rsidRPr="007B2F23">
        <w:rPr>
          <w:rFonts w:asciiTheme="majorBidi" w:hAnsiTheme="majorBidi" w:cstheme="majorBidi"/>
          <w:iCs/>
          <w:sz w:val="20"/>
          <w:szCs w:val="20"/>
          <w:lang w:val="en-GB"/>
        </w:rPr>
        <w:t>r</w:t>
      </w:r>
      <w:r w:rsidR="00145A06" w:rsidRPr="007B2F23">
        <w:rPr>
          <w:rFonts w:asciiTheme="majorBidi" w:hAnsiTheme="majorBidi" w:cstheme="majorBidi"/>
          <w:iCs/>
          <w:sz w:val="20"/>
          <w:szCs w:val="20"/>
          <w:lang w:val="en-GB"/>
        </w:rPr>
        <w:t xml:space="preserve">phologic characteristics </w:t>
      </w:r>
      <w:r w:rsidRPr="007B2F23">
        <w:rPr>
          <w:rFonts w:asciiTheme="majorBidi" w:hAnsiTheme="majorBidi" w:cstheme="majorBidi"/>
          <w:iCs/>
          <w:sz w:val="20"/>
          <w:szCs w:val="20"/>
          <w:lang w:val="en-GB"/>
        </w:rPr>
        <w:t xml:space="preserve">of twelve case study catchments </w:t>
      </w:r>
    </w:p>
    <w:tbl>
      <w:tblPr>
        <w:tblW w:w="9609" w:type="dxa"/>
        <w:jc w:val="center"/>
        <w:tblLook w:val="04A0"/>
      </w:tblPr>
      <w:tblGrid>
        <w:gridCol w:w="2696"/>
        <w:gridCol w:w="34"/>
        <w:gridCol w:w="742"/>
        <w:gridCol w:w="34"/>
        <w:gridCol w:w="542"/>
        <w:gridCol w:w="34"/>
        <w:gridCol w:w="602"/>
        <w:gridCol w:w="34"/>
        <w:gridCol w:w="722"/>
        <w:gridCol w:w="34"/>
        <w:gridCol w:w="722"/>
        <w:gridCol w:w="34"/>
        <w:gridCol w:w="722"/>
        <w:gridCol w:w="34"/>
        <w:gridCol w:w="482"/>
        <w:gridCol w:w="34"/>
        <w:gridCol w:w="482"/>
        <w:gridCol w:w="34"/>
        <w:gridCol w:w="482"/>
        <w:gridCol w:w="34"/>
        <w:gridCol w:w="482"/>
        <w:gridCol w:w="34"/>
        <w:gridCol w:w="525"/>
        <w:gridCol w:w="34"/>
      </w:tblGrid>
      <w:tr w:rsidR="00B152BD" w:rsidRPr="007B2F23" w:rsidTr="00565C78">
        <w:trPr>
          <w:trHeight w:val="300"/>
          <w:jc w:val="center"/>
        </w:trPr>
        <w:tc>
          <w:tcPr>
            <w:tcW w:w="2730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BD" w:rsidRPr="007B2F23" w:rsidRDefault="00B152BD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Catchment</w:t>
            </w:r>
          </w:p>
          <w:p w:rsidR="00B152BD" w:rsidRPr="007B2F23" w:rsidRDefault="00305DC0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N</w:t>
            </w:r>
            <w:r w:rsidR="00B152BD"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ame</w:t>
            </w:r>
          </w:p>
        </w:tc>
        <w:tc>
          <w:tcPr>
            <w:tcW w:w="6879" w:type="dxa"/>
            <w:gridSpan w:val="2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BD" w:rsidRPr="007B2F23" w:rsidRDefault="00B152BD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Geomorphologic parameters</w:t>
            </w:r>
          </w:p>
        </w:tc>
      </w:tr>
      <w:tr w:rsidR="00B152BD" w:rsidRPr="007B2F23" w:rsidTr="00565C78">
        <w:trPr>
          <w:trHeight w:val="300"/>
          <w:jc w:val="center"/>
        </w:trPr>
        <w:tc>
          <w:tcPr>
            <w:tcW w:w="273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2BD" w:rsidRPr="007B2F23" w:rsidRDefault="00B152BD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2BD" w:rsidRPr="007B2F23" w:rsidRDefault="00B152BD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Order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2BD" w:rsidRPr="007B2F23" w:rsidRDefault="00B152BD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vertAlign w:val="subscript"/>
                <w:lang w:val="en-GB"/>
              </w:rPr>
            </w:pPr>
            <w:r w:rsidRPr="007B2F23">
              <w:rPr>
                <w:rFonts w:asciiTheme="majorBidi" w:hAnsiTheme="majorBidi" w:cstheme="majorBidi"/>
                <w:position w:val="-10"/>
                <w:sz w:val="20"/>
                <w:szCs w:val="20"/>
                <w:lang w:val="en-GB"/>
              </w:rPr>
              <w:object w:dxaOrig="279" w:dyaOrig="300">
                <v:shape id="_x0000_i1063" type="#_x0000_t75" style="width:14.15pt;height:15pt" o:ole="">
                  <v:imagedata r:id="rId97" o:title=""/>
                </v:shape>
                <o:OLEObject Type="Embed" ProgID="Equation.DSMT4" ShapeID="_x0000_i1063" DrawAspect="Content" ObjectID="_1530316068" r:id="rId98"/>
              </w:objec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2BD" w:rsidRPr="007B2F23" w:rsidRDefault="00B152BD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vertAlign w:val="subscript"/>
                <w:lang w:val="en-GB"/>
              </w:rPr>
            </w:pPr>
            <w:r w:rsidRPr="007B2F23">
              <w:rPr>
                <w:rFonts w:asciiTheme="majorBidi" w:hAnsiTheme="majorBidi" w:cstheme="majorBidi"/>
                <w:position w:val="-10"/>
                <w:sz w:val="20"/>
                <w:szCs w:val="20"/>
                <w:lang w:val="en-GB"/>
              </w:rPr>
              <w:object w:dxaOrig="260" w:dyaOrig="340">
                <v:shape id="_x0000_i1064" type="#_x0000_t75" style="width:13.25pt;height:16.8pt" o:ole="">
                  <v:imagedata r:id="rId99" o:title=""/>
                </v:shape>
                <o:OLEObject Type="Embed" ProgID="Equation.DSMT4" ShapeID="_x0000_i1064" DrawAspect="Content" ObjectID="_1530316069" r:id="rId100"/>
              </w:objec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2BD" w:rsidRPr="007B2F23" w:rsidRDefault="00B152BD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vertAlign w:val="subscript"/>
                <w:lang w:val="en-GB"/>
              </w:rPr>
            </w:pPr>
            <w:r w:rsidRPr="007B2F23">
              <w:rPr>
                <w:rFonts w:asciiTheme="majorBidi" w:hAnsiTheme="majorBidi" w:cstheme="majorBidi"/>
                <w:position w:val="-10"/>
                <w:sz w:val="20"/>
                <w:szCs w:val="20"/>
                <w:lang w:val="en-GB"/>
              </w:rPr>
              <w:object w:dxaOrig="260" w:dyaOrig="340">
                <v:shape id="_x0000_i1065" type="#_x0000_t75" style="width:13.25pt;height:16.8pt" o:ole="">
                  <v:imagedata r:id="rId101" o:title=""/>
                </v:shape>
                <o:OLEObject Type="Embed" ProgID="Equation.DSMT4" ShapeID="_x0000_i1065" DrawAspect="Content" ObjectID="_1530316070" r:id="rId102"/>
              </w:objec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2BD" w:rsidRPr="007B2F23" w:rsidRDefault="00B152BD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vertAlign w:val="subscript"/>
                <w:lang w:val="en-GB"/>
              </w:rPr>
            </w:pPr>
            <w:r w:rsidRPr="007B2F23">
              <w:rPr>
                <w:rFonts w:asciiTheme="majorBidi" w:hAnsiTheme="majorBidi" w:cstheme="majorBidi"/>
                <w:position w:val="-10"/>
                <w:sz w:val="20"/>
                <w:szCs w:val="20"/>
                <w:lang w:val="en-GB"/>
              </w:rPr>
              <w:object w:dxaOrig="279" w:dyaOrig="340">
                <v:shape id="_x0000_i1066" type="#_x0000_t75" style="width:14.15pt;height:16.8pt" o:ole="">
                  <v:imagedata r:id="rId103" o:title=""/>
                </v:shape>
                <o:OLEObject Type="Embed" ProgID="Equation.DSMT4" ShapeID="_x0000_i1066" DrawAspect="Content" ObjectID="_1530316071" r:id="rId104"/>
              </w:objec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2BD" w:rsidRPr="007B2F23" w:rsidRDefault="00B152BD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vertAlign w:val="subscript"/>
                <w:lang w:val="en-GB"/>
              </w:rPr>
            </w:pPr>
            <w:r w:rsidRPr="007B2F23">
              <w:rPr>
                <w:rFonts w:asciiTheme="majorBidi" w:hAnsiTheme="majorBidi" w:cstheme="majorBidi"/>
                <w:position w:val="-10"/>
                <w:sz w:val="20"/>
                <w:szCs w:val="20"/>
                <w:lang w:val="en-GB"/>
              </w:rPr>
              <w:object w:dxaOrig="279" w:dyaOrig="340">
                <v:shape id="_x0000_i1067" type="#_x0000_t75" style="width:14.15pt;height:16.8pt" o:ole="">
                  <v:imagedata r:id="rId105" o:title=""/>
                </v:shape>
                <o:OLEObject Type="Embed" ProgID="Equation.DSMT4" ShapeID="_x0000_i1067" DrawAspect="Content" ObjectID="_1530316072" r:id="rId106"/>
              </w:objec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2BD" w:rsidRPr="007B2F23" w:rsidRDefault="00B152BD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vertAlign w:val="subscript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/>
              </w:rPr>
              <w:t>R</w:t>
            </w:r>
            <w:r w:rsidRPr="007B2F23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vertAlign w:val="subscript"/>
                <w:lang w:val="en-GB"/>
              </w:rPr>
              <w:t>B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2BD" w:rsidRPr="007B2F23" w:rsidRDefault="00B152BD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vertAlign w:val="subscript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/>
              </w:rPr>
              <w:t>R</w:t>
            </w:r>
            <w:r w:rsidRPr="007B2F23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vertAlign w:val="subscript"/>
                <w:lang w:val="en-GB"/>
              </w:rPr>
              <w:t>L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2BD" w:rsidRPr="007B2F23" w:rsidRDefault="00B152BD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vertAlign w:val="subscript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/>
              </w:rPr>
              <w:t>R</w:t>
            </w:r>
            <w:r w:rsidRPr="007B2F23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vertAlign w:val="subscript"/>
                <w:lang w:val="en-GB"/>
              </w:rPr>
              <w:t>A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2BD" w:rsidRPr="007B2F23" w:rsidRDefault="00B152BD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vertAlign w:val="subscript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/>
              </w:rPr>
              <w:t>R</w:t>
            </w:r>
            <w:r w:rsidRPr="007B2F23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vertAlign w:val="subscript"/>
                <w:lang w:val="en-GB"/>
              </w:rPr>
              <w:t>S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2BD" w:rsidRPr="007B2F23" w:rsidRDefault="00B152BD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vertAlign w:val="subscript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/>
              </w:rPr>
              <w:t>R</w:t>
            </w:r>
            <w:r w:rsidRPr="007B2F23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vertAlign w:val="subscript"/>
                <w:lang w:val="en-GB"/>
              </w:rPr>
              <w:t>SO</w:t>
            </w:r>
          </w:p>
        </w:tc>
      </w:tr>
      <w:tr w:rsidR="00715C9E" w:rsidRPr="007B2F23" w:rsidTr="00565C78">
        <w:trPr>
          <w:trHeight w:val="300"/>
          <w:jc w:val="center"/>
        </w:trPr>
        <w:tc>
          <w:tcPr>
            <w:tcW w:w="2730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 xml:space="preserve">1. </w:t>
            </w:r>
            <w:proofErr w:type="spellStart"/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Gagas</w:t>
            </w:r>
            <w:proofErr w:type="spellEnd"/>
          </w:p>
          <w:p w:rsidR="003941E6" w:rsidRPr="007B2F23" w:rsidRDefault="003941E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76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576" w:type="dxa"/>
            <w:gridSpan w:val="2"/>
            <w:tcBorders>
              <w:top w:val="single" w:sz="8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121</w:t>
            </w:r>
          </w:p>
        </w:tc>
        <w:tc>
          <w:tcPr>
            <w:tcW w:w="636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1.74</w:t>
            </w:r>
          </w:p>
        </w:tc>
        <w:tc>
          <w:tcPr>
            <w:tcW w:w="756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3.02</w:t>
            </w:r>
          </w:p>
        </w:tc>
        <w:tc>
          <w:tcPr>
            <w:tcW w:w="756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0.172</w:t>
            </w:r>
          </w:p>
        </w:tc>
        <w:tc>
          <w:tcPr>
            <w:tcW w:w="756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0.810</w:t>
            </w:r>
          </w:p>
        </w:tc>
        <w:tc>
          <w:tcPr>
            <w:tcW w:w="516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4.8</w:t>
            </w:r>
          </w:p>
        </w:tc>
        <w:tc>
          <w:tcPr>
            <w:tcW w:w="516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2.4</w:t>
            </w:r>
          </w:p>
        </w:tc>
        <w:tc>
          <w:tcPr>
            <w:tcW w:w="516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5.4</w:t>
            </w:r>
          </w:p>
        </w:tc>
        <w:tc>
          <w:tcPr>
            <w:tcW w:w="516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0.4</w:t>
            </w:r>
          </w:p>
        </w:tc>
        <w:tc>
          <w:tcPr>
            <w:tcW w:w="559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2.6</w:t>
            </w:r>
          </w:p>
        </w:tc>
      </w:tr>
      <w:tr w:rsidR="00715C9E" w:rsidRPr="007B2F23" w:rsidTr="00565C78">
        <w:trPr>
          <w:trHeight w:val="300"/>
          <w:jc w:val="center"/>
        </w:trPr>
        <w:tc>
          <w:tcPr>
            <w:tcW w:w="2730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D64255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(</w:t>
            </w:r>
            <w:r w:rsidR="005E5C5D"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Kumar and Kumar</w:t>
            </w: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,</w:t>
            </w:r>
            <w:r w:rsidR="005E5C5D"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 xml:space="preserve"> 2008)</w:t>
            </w:r>
          </w:p>
        </w:tc>
        <w:tc>
          <w:tcPr>
            <w:tcW w:w="77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</w:t>
            </w:r>
          </w:p>
        </w:tc>
        <w:tc>
          <w:tcPr>
            <w:tcW w:w="576" w:type="dxa"/>
            <w:gridSpan w:val="2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23</w:t>
            </w:r>
          </w:p>
        </w:tc>
        <w:tc>
          <w:tcPr>
            <w:tcW w:w="63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3.04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18.58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0.141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0.655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59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</w:tr>
      <w:tr w:rsidR="00715C9E" w:rsidRPr="007B2F23" w:rsidTr="00565C78">
        <w:trPr>
          <w:trHeight w:val="300"/>
          <w:jc w:val="center"/>
        </w:trPr>
        <w:tc>
          <w:tcPr>
            <w:tcW w:w="2730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7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576" w:type="dxa"/>
            <w:gridSpan w:val="2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6</w:t>
            </w:r>
          </w:p>
        </w:tc>
        <w:tc>
          <w:tcPr>
            <w:tcW w:w="63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7.63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79.22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0.041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0.172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59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</w:tr>
      <w:tr w:rsidR="00715C9E" w:rsidRPr="007B2F23" w:rsidTr="00565C78">
        <w:trPr>
          <w:trHeight w:val="300"/>
          <w:jc w:val="center"/>
        </w:trPr>
        <w:tc>
          <w:tcPr>
            <w:tcW w:w="2730" w:type="dxa"/>
            <w:gridSpan w:val="2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76" w:type="dxa"/>
            <w:gridSpan w:val="2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</w:t>
            </w:r>
          </w:p>
        </w:tc>
        <w:tc>
          <w:tcPr>
            <w:tcW w:w="576" w:type="dxa"/>
            <w:gridSpan w:val="2"/>
            <w:tcBorders>
              <w:left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636" w:type="dxa"/>
            <w:gridSpan w:val="2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23.4</w:t>
            </w:r>
          </w:p>
        </w:tc>
        <w:tc>
          <w:tcPr>
            <w:tcW w:w="756" w:type="dxa"/>
            <w:gridSpan w:val="2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506</w:t>
            </w:r>
          </w:p>
        </w:tc>
        <w:tc>
          <w:tcPr>
            <w:tcW w:w="756" w:type="dxa"/>
            <w:gridSpan w:val="2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0.017</w:t>
            </w:r>
          </w:p>
        </w:tc>
        <w:tc>
          <w:tcPr>
            <w:tcW w:w="756" w:type="dxa"/>
            <w:gridSpan w:val="2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0.065</w:t>
            </w:r>
          </w:p>
        </w:tc>
        <w:tc>
          <w:tcPr>
            <w:tcW w:w="516" w:type="dxa"/>
            <w:gridSpan w:val="2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59" w:type="dxa"/>
            <w:gridSpan w:val="2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</w:tr>
      <w:tr w:rsidR="00715C9E" w:rsidRPr="007B2F23" w:rsidTr="00565C78">
        <w:trPr>
          <w:trHeight w:val="300"/>
          <w:jc w:val="center"/>
        </w:trPr>
        <w:tc>
          <w:tcPr>
            <w:tcW w:w="2730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 xml:space="preserve">2. </w:t>
            </w:r>
            <w:proofErr w:type="spellStart"/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Heng</w:t>
            </w:r>
            <w:proofErr w:type="spellEnd"/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-Chi</w:t>
            </w:r>
          </w:p>
        </w:tc>
        <w:tc>
          <w:tcPr>
            <w:tcW w:w="776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576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30</w:t>
            </w:r>
          </w:p>
        </w:tc>
        <w:tc>
          <w:tcPr>
            <w:tcW w:w="636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0.66</w:t>
            </w:r>
          </w:p>
        </w:tc>
        <w:tc>
          <w:tcPr>
            <w:tcW w:w="756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1.043</w:t>
            </w:r>
          </w:p>
        </w:tc>
        <w:tc>
          <w:tcPr>
            <w:tcW w:w="756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0.087</w:t>
            </w:r>
          </w:p>
        </w:tc>
        <w:tc>
          <w:tcPr>
            <w:tcW w:w="756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0.450</w:t>
            </w:r>
          </w:p>
        </w:tc>
        <w:tc>
          <w:tcPr>
            <w:tcW w:w="516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3.3</w:t>
            </w:r>
          </w:p>
        </w:tc>
        <w:tc>
          <w:tcPr>
            <w:tcW w:w="516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2.6</w:t>
            </w:r>
          </w:p>
        </w:tc>
        <w:tc>
          <w:tcPr>
            <w:tcW w:w="516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</w:t>
            </w:r>
          </w:p>
        </w:tc>
        <w:tc>
          <w:tcPr>
            <w:tcW w:w="516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0.6</w:t>
            </w:r>
          </w:p>
        </w:tc>
        <w:tc>
          <w:tcPr>
            <w:tcW w:w="559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1.1</w:t>
            </w:r>
          </w:p>
        </w:tc>
      </w:tr>
      <w:tr w:rsidR="00715C9E" w:rsidRPr="007B2F23" w:rsidTr="00565C78">
        <w:trPr>
          <w:trHeight w:val="300"/>
          <w:jc w:val="center"/>
        </w:trPr>
        <w:tc>
          <w:tcPr>
            <w:tcW w:w="2730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7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6</w:t>
            </w:r>
          </w:p>
        </w:tc>
        <w:tc>
          <w:tcPr>
            <w:tcW w:w="63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2.74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6.919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0.050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0.419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59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</w:tr>
      <w:tr w:rsidR="00715C9E" w:rsidRPr="007B2F23" w:rsidTr="00565C78">
        <w:trPr>
          <w:trHeight w:val="300"/>
          <w:jc w:val="center"/>
        </w:trPr>
        <w:tc>
          <w:tcPr>
            <w:tcW w:w="2730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5E5C5D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(Lee and Chang</w:t>
            </w:r>
            <w:r w:rsidR="00D64255"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,</w:t>
            </w: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 xml:space="preserve"> 2005)</w:t>
            </w:r>
          </w:p>
        </w:tc>
        <w:tc>
          <w:tcPr>
            <w:tcW w:w="77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57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</w:t>
            </w:r>
          </w:p>
        </w:tc>
        <w:tc>
          <w:tcPr>
            <w:tcW w:w="63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1.6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19.9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0.012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0.349</w:t>
            </w:r>
          </w:p>
        </w:tc>
        <w:tc>
          <w:tcPr>
            <w:tcW w:w="51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59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</w:tr>
      <w:tr w:rsidR="00715C9E" w:rsidRPr="007B2F23" w:rsidTr="00565C78">
        <w:trPr>
          <w:trHeight w:val="300"/>
          <w:jc w:val="center"/>
        </w:trPr>
        <w:tc>
          <w:tcPr>
            <w:tcW w:w="2730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7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</w:t>
            </w:r>
          </w:p>
        </w:tc>
        <w:tc>
          <w:tcPr>
            <w:tcW w:w="57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63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4.97</w:t>
            </w:r>
          </w:p>
        </w:tc>
        <w:tc>
          <w:tcPr>
            <w:tcW w:w="75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53.23</w:t>
            </w:r>
          </w:p>
        </w:tc>
        <w:tc>
          <w:tcPr>
            <w:tcW w:w="75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0.012</w:t>
            </w:r>
          </w:p>
        </w:tc>
        <w:tc>
          <w:tcPr>
            <w:tcW w:w="75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0.347</w:t>
            </w:r>
          </w:p>
        </w:tc>
        <w:tc>
          <w:tcPr>
            <w:tcW w:w="51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59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</w:tr>
      <w:tr w:rsidR="00715C9E" w:rsidRPr="007B2F23" w:rsidTr="00565C78">
        <w:trPr>
          <w:trHeight w:val="300"/>
          <w:jc w:val="center"/>
        </w:trPr>
        <w:tc>
          <w:tcPr>
            <w:tcW w:w="2730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 xml:space="preserve">3. </w:t>
            </w:r>
            <w:proofErr w:type="spellStart"/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Kasilian</w:t>
            </w:r>
            <w:proofErr w:type="spellEnd"/>
          </w:p>
        </w:tc>
        <w:tc>
          <w:tcPr>
            <w:tcW w:w="776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576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42</w:t>
            </w:r>
          </w:p>
        </w:tc>
        <w:tc>
          <w:tcPr>
            <w:tcW w:w="636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1.6</w:t>
            </w:r>
          </w:p>
        </w:tc>
        <w:tc>
          <w:tcPr>
            <w:tcW w:w="756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0.915</w:t>
            </w:r>
          </w:p>
        </w:tc>
        <w:tc>
          <w:tcPr>
            <w:tcW w:w="756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0.241</w:t>
            </w:r>
          </w:p>
        </w:tc>
        <w:tc>
          <w:tcPr>
            <w:tcW w:w="756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0.345</w:t>
            </w:r>
          </w:p>
        </w:tc>
        <w:tc>
          <w:tcPr>
            <w:tcW w:w="516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3.5</w:t>
            </w:r>
          </w:p>
        </w:tc>
        <w:tc>
          <w:tcPr>
            <w:tcW w:w="516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1.5</w:t>
            </w:r>
          </w:p>
        </w:tc>
        <w:tc>
          <w:tcPr>
            <w:tcW w:w="516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4.3</w:t>
            </w:r>
          </w:p>
        </w:tc>
        <w:tc>
          <w:tcPr>
            <w:tcW w:w="516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0.4</w:t>
            </w:r>
          </w:p>
        </w:tc>
        <w:tc>
          <w:tcPr>
            <w:tcW w:w="559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1.1</w:t>
            </w:r>
          </w:p>
        </w:tc>
      </w:tr>
      <w:tr w:rsidR="00715C9E" w:rsidRPr="007B2F23" w:rsidTr="00565C78">
        <w:trPr>
          <w:trHeight w:val="300"/>
          <w:jc w:val="center"/>
        </w:trPr>
        <w:tc>
          <w:tcPr>
            <w:tcW w:w="2730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7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11</w:t>
            </w:r>
          </w:p>
        </w:tc>
        <w:tc>
          <w:tcPr>
            <w:tcW w:w="63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1.79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4.813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0.070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0.297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59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</w:tr>
      <w:tr w:rsidR="00715C9E" w:rsidRPr="007B2F23" w:rsidTr="00565C78">
        <w:trPr>
          <w:trHeight w:val="300"/>
          <w:jc w:val="center"/>
        </w:trPr>
        <w:tc>
          <w:tcPr>
            <w:tcW w:w="2730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5E5C5D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(</w:t>
            </w:r>
            <w:proofErr w:type="spellStart"/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Sabzevari</w:t>
            </w:r>
            <w:proofErr w:type="spellEnd"/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 xml:space="preserve"> et al</w:t>
            </w:r>
            <w:r w:rsidR="00D64255"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.,</w:t>
            </w: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 xml:space="preserve"> 2013)</w:t>
            </w:r>
          </w:p>
        </w:tc>
        <w:tc>
          <w:tcPr>
            <w:tcW w:w="77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57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63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2.45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20.75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0.047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0.263</w:t>
            </w:r>
          </w:p>
        </w:tc>
        <w:tc>
          <w:tcPr>
            <w:tcW w:w="51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59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</w:tr>
      <w:tr w:rsidR="00715C9E" w:rsidRPr="007B2F23" w:rsidTr="00565C78">
        <w:trPr>
          <w:trHeight w:val="300"/>
          <w:jc w:val="center"/>
        </w:trPr>
        <w:tc>
          <w:tcPr>
            <w:tcW w:w="2730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7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</w:t>
            </w:r>
          </w:p>
        </w:tc>
        <w:tc>
          <w:tcPr>
            <w:tcW w:w="57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63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4.65</w:t>
            </w:r>
          </w:p>
        </w:tc>
        <w:tc>
          <w:tcPr>
            <w:tcW w:w="75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67.8</w:t>
            </w:r>
          </w:p>
        </w:tc>
        <w:tc>
          <w:tcPr>
            <w:tcW w:w="75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0.008</w:t>
            </w:r>
          </w:p>
        </w:tc>
        <w:tc>
          <w:tcPr>
            <w:tcW w:w="75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0.261</w:t>
            </w:r>
          </w:p>
        </w:tc>
        <w:tc>
          <w:tcPr>
            <w:tcW w:w="51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59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</w:tr>
      <w:tr w:rsidR="00715C9E" w:rsidRPr="007B2F23" w:rsidTr="00565C78">
        <w:trPr>
          <w:trHeight w:val="300"/>
          <w:jc w:val="center"/>
        </w:trPr>
        <w:tc>
          <w:tcPr>
            <w:tcW w:w="2730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4.</w:t>
            </w:r>
            <w:r w:rsidRPr="007B2F23">
              <w:rPr>
                <w:rFonts w:asciiTheme="majorBidi" w:hAnsiTheme="majorBidi" w:cstheme="majorBidi"/>
                <w:sz w:val="20"/>
                <w:szCs w:val="20"/>
                <w:lang w:val="en-GB"/>
              </w:rPr>
              <w:t xml:space="preserve"> San-Hsia</w:t>
            </w:r>
          </w:p>
        </w:tc>
        <w:tc>
          <w:tcPr>
            <w:tcW w:w="77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69</w:t>
            </w:r>
          </w:p>
        </w:tc>
        <w:tc>
          <w:tcPr>
            <w:tcW w:w="63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0.92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1.15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0.161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0.314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4.2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2.9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5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0.4</w:t>
            </w:r>
          </w:p>
        </w:tc>
        <w:tc>
          <w:tcPr>
            <w:tcW w:w="559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1.1</w:t>
            </w:r>
          </w:p>
        </w:tc>
      </w:tr>
      <w:tr w:rsidR="00715C9E" w:rsidRPr="007B2F23" w:rsidTr="00565C78">
        <w:trPr>
          <w:trHeight w:val="300"/>
          <w:jc w:val="center"/>
        </w:trPr>
        <w:tc>
          <w:tcPr>
            <w:tcW w:w="2730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7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16</w:t>
            </w:r>
          </w:p>
        </w:tc>
        <w:tc>
          <w:tcPr>
            <w:tcW w:w="63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2.08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4.99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0.092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0.203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59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</w:tr>
      <w:tr w:rsidR="00715C9E" w:rsidRPr="007B2F23" w:rsidTr="00565C78">
        <w:trPr>
          <w:trHeight w:val="300"/>
          <w:jc w:val="center"/>
        </w:trPr>
        <w:tc>
          <w:tcPr>
            <w:tcW w:w="2730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5E5C5D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(Chang and Lee</w:t>
            </w:r>
            <w:r w:rsidR="00FE58EA"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,</w:t>
            </w: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 xml:space="preserve"> 2008)</w:t>
            </w:r>
          </w:p>
        </w:tc>
        <w:tc>
          <w:tcPr>
            <w:tcW w:w="77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57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63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3.88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18.15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0.037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0.364</w:t>
            </w:r>
          </w:p>
        </w:tc>
        <w:tc>
          <w:tcPr>
            <w:tcW w:w="51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59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</w:tr>
      <w:tr w:rsidR="00715C9E" w:rsidRPr="007B2F23" w:rsidTr="00565C78">
        <w:trPr>
          <w:trHeight w:val="300"/>
          <w:jc w:val="center"/>
        </w:trPr>
        <w:tc>
          <w:tcPr>
            <w:tcW w:w="2730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7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</w:t>
            </w:r>
          </w:p>
        </w:tc>
        <w:tc>
          <w:tcPr>
            <w:tcW w:w="57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63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17.8</w:t>
            </w:r>
          </w:p>
        </w:tc>
        <w:tc>
          <w:tcPr>
            <w:tcW w:w="75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125.9</w:t>
            </w:r>
          </w:p>
        </w:tc>
        <w:tc>
          <w:tcPr>
            <w:tcW w:w="75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0.013</w:t>
            </w:r>
          </w:p>
        </w:tc>
        <w:tc>
          <w:tcPr>
            <w:tcW w:w="75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0.293</w:t>
            </w:r>
          </w:p>
        </w:tc>
        <w:tc>
          <w:tcPr>
            <w:tcW w:w="51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59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</w:tr>
      <w:tr w:rsidR="00715C9E" w:rsidRPr="007B2F23" w:rsidTr="00565C78">
        <w:trPr>
          <w:trHeight w:val="300"/>
          <w:jc w:val="center"/>
        </w:trPr>
        <w:tc>
          <w:tcPr>
            <w:tcW w:w="2730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5. Al-</w:t>
            </w:r>
            <w:proofErr w:type="spellStart"/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Badan</w:t>
            </w:r>
            <w:proofErr w:type="spellEnd"/>
          </w:p>
        </w:tc>
        <w:tc>
          <w:tcPr>
            <w:tcW w:w="77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41</w:t>
            </w:r>
          </w:p>
        </w:tc>
        <w:tc>
          <w:tcPr>
            <w:tcW w:w="63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1.38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1.37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0.170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0.140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1.5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4.5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559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1.7</w:t>
            </w:r>
          </w:p>
        </w:tc>
      </w:tr>
      <w:tr w:rsidR="00715C9E" w:rsidRPr="007B2F23" w:rsidTr="00565C78">
        <w:trPr>
          <w:trHeight w:val="300"/>
          <w:jc w:val="center"/>
        </w:trPr>
        <w:tc>
          <w:tcPr>
            <w:tcW w:w="2730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7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6</w:t>
            </w:r>
          </w:p>
        </w:tc>
        <w:tc>
          <w:tcPr>
            <w:tcW w:w="63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3.2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10.12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0.092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0.062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59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</w:tr>
      <w:tr w:rsidR="00715C9E" w:rsidRPr="007B2F23" w:rsidTr="00565C78">
        <w:trPr>
          <w:trHeight w:val="300"/>
          <w:jc w:val="center"/>
        </w:trPr>
        <w:tc>
          <w:tcPr>
            <w:tcW w:w="2730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5E5C5D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(</w:t>
            </w:r>
            <w:proofErr w:type="spellStart"/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Shadeed</w:t>
            </w:r>
            <w:proofErr w:type="spellEnd"/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 xml:space="preserve"> et al.</w:t>
            </w:r>
            <w:r w:rsidR="00D57636"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,</w:t>
            </w: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 xml:space="preserve"> 2007)</w:t>
            </w:r>
          </w:p>
        </w:tc>
        <w:tc>
          <w:tcPr>
            <w:tcW w:w="77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57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</w:t>
            </w:r>
          </w:p>
        </w:tc>
        <w:tc>
          <w:tcPr>
            <w:tcW w:w="63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5.03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40.73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0.140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0.051</w:t>
            </w:r>
          </w:p>
        </w:tc>
        <w:tc>
          <w:tcPr>
            <w:tcW w:w="51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59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</w:tr>
      <w:tr w:rsidR="00715C9E" w:rsidRPr="007B2F23" w:rsidTr="00565C78">
        <w:trPr>
          <w:trHeight w:val="300"/>
          <w:jc w:val="center"/>
        </w:trPr>
        <w:tc>
          <w:tcPr>
            <w:tcW w:w="2730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7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</w:t>
            </w:r>
          </w:p>
        </w:tc>
        <w:tc>
          <w:tcPr>
            <w:tcW w:w="57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63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3.17</w:t>
            </w:r>
          </w:p>
        </w:tc>
        <w:tc>
          <w:tcPr>
            <w:tcW w:w="75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85</w:t>
            </w:r>
          </w:p>
        </w:tc>
        <w:tc>
          <w:tcPr>
            <w:tcW w:w="75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0.135</w:t>
            </w:r>
          </w:p>
        </w:tc>
        <w:tc>
          <w:tcPr>
            <w:tcW w:w="75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0.029</w:t>
            </w:r>
          </w:p>
        </w:tc>
        <w:tc>
          <w:tcPr>
            <w:tcW w:w="51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59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</w:tr>
      <w:tr w:rsidR="00715C9E" w:rsidRPr="007B2F23" w:rsidTr="00565C78">
        <w:trPr>
          <w:trHeight w:val="300"/>
          <w:jc w:val="center"/>
        </w:trPr>
        <w:tc>
          <w:tcPr>
            <w:tcW w:w="2730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6. Al-</w:t>
            </w:r>
            <w:proofErr w:type="spellStart"/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Faria</w:t>
            </w:r>
            <w:proofErr w:type="spellEnd"/>
          </w:p>
        </w:tc>
        <w:tc>
          <w:tcPr>
            <w:tcW w:w="77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49</w:t>
            </w:r>
          </w:p>
        </w:tc>
        <w:tc>
          <w:tcPr>
            <w:tcW w:w="63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1.03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0.937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0.154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0.117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1.5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4.3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1.1</w:t>
            </w:r>
          </w:p>
        </w:tc>
        <w:tc>
          <w:tcPr>
            <w:tcW w:w="559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1.6</w:t>
            </w:r>
          </w:p>
        </w:tc>
      </w:tr>
      <w:tr w:rsidR="00715C9E" w:rsidRPr="007B2F23" w:rsidTr="00565C78">
        <w:trPr>
          <w:trHeight w:val="300"/>
          <w:jc w:val="center"/>
        </w:trPr>
        <w:tc>
          <w:tcPr>
            <w:tcW w:w="2730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7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8</w:t>
            </w:r>
          </w:p>
        </w:tc>
        <w:tc>
          <w:tcPr>
            <w:tcW w:w="63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2.12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6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0.085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0.058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59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</w:tr>
      <w:tr w:rsidR="00715C9E" w:rsidRPr="007B2F23" w:rsidTr="00565C78">
        <w:trPr>
          <w:trHeight w:val="300"/>
          <w:jc w:val="center"/>
        </w:trPr>
        <w:tc>
          <w:tcPr>
            <w:tcW w:w="2730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5E5C5D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(</w:t>
            </w:r>
            <w:proofErr w:type="spellStart"/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Shadeed</w:t>
            </w:r>
            <w:proofErr w:type="spellEnd"/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 xml:space="preserve"> et al.</w:t>
            </w:r>
            <w:r w:rsidR="0098785A"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,</w:t>
            </w: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 xml:space="preserve"> 2007)</w:t>
            </w:r>
          </w:p>
        </w:tc>
        <w:tc>
          <w:tcPr>
            <w:tcW w:w="77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57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63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3.5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19.4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0.161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0.033</w:t>
            </w:r>
          </w:p>
        </w:tc>
        <w:tc>
          <w:tcPr>
            <w:tcW w:w="51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59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</w:tr>
      <w:tr w:rsidR="00715C9E" w:rsidRPr="007B2F23" w:rsidTr="00565C78">
        <w:trPr>
          <w:trHeight w:val="300"/>
          <w:jc w:val="center"/>
        </w:trPr>
        <w:tc>
          <w:tcPr>
            <w:tcW w:w="2730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7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</w:t>
            </w:r>
          </w:p>
        </w:tc>
        <w:tc>
          <w:tcPr>
            <w:tcW w:w="57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63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2.62</w:t>
            </w:r>
          </w:p>
        </w:tc>
        <w:tc>
          <w:tcPr>
            <w:tcW w:w="75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64</w:t>
            </w:r>
          </w:p>
        </w:tc>
        <w:tc>
          <w:tcPr>
            <w:tcW w:w="75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0.125</w:t>
            </w:r>
          </w:p>
        </w:tc>
        <w:tc>
          <w:tcPr>
            <w:tcW w:w="75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0.031</w:t>
            </w:r>
          </w:p>
        </w:tc>
        <w:tc>
          <w:tcPr>
            <w:tcW w:w="51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59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</w:tr>
      <w:tr w:rsidR="00715C9E" w:rsidRPr="007B2F23" w:rsidTr="00565C78">
        <w:trPr>
          <w:trHeight w:val="300"/>
          <w:jc w:val="center"/>
        </w:trPr>
        <w:tc>
          <w:tcPr>
            <w:tcW w:w="2730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7. Al-</w:t>
            </w:r>
            <w:proofErr w:type="spellStart"/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Malaqi</w:t>
            </w:r>
            <w:proofErr w:type="spellEnd"/>
          </w:p>
        </w:tc>
        <w:tc>
          <w:tcPr>
            <w:tcW w:w="77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62</w:t>
            </w:r>
          </w:p>
        </w:tc>
        <w:tc>
          <w:tcPr>
            <w:tcW w:w="63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1.92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1.81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0.146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0.140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9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1.3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17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0.8</w:t>
            </w:r>
          </w:p>
        </w:tc>
        <w:tc>
          <w:tcPr>
            <w:tcW w:w="559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4.3</w:t>
            </w:r>
          </w:p>
        </w:tc>
      </w:tr>
      <w:tr w:rsidR="00715C9E" w:rsidRPr="007B2F23" w:rsidTr="00565C78">
        <w:trPr>
          <w:trHeight w:val="300"/>
          <w:jc w:val="center"/>
        </w:trPr>
        <w:tc>
          <w:tcPr>
            <w:tcW w:w="2730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7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16</w:t>
            </w:r>
          </w:p>
        </w:tc>
        <w:tc>
          <w:tcPr>
            <w:tcW w:w="63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2.61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5.83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0.122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0.063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59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</w:tr>
      <w:tr w:rsidR="00715C9E" w:rsidRPr="007B2F23" w:rsidTr="00565C78">
        <w:trPr>
          <w:trHeight w:val="300"/>
          <w:jc w:val="center"/>
        </w:trPr>
        <w:tc>
          <w:tcPr>
            <w:tcW w:w="2730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5E5C5D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(</w:t>
            </w:r>
            <w:proofErr w:type="spellStart"/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Shadeed</w:t>
            </w:r>
            <w:proofErr w:type="spellEnd"/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 xml:space="preserve"> et al.</w:t>
            </w:r>
            <w:r w:rsidR="00CF2401"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,</w:t>
            </w: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 xml:space="preserve"> 2007)</w:t>
            </w:r>
          </w:p>
        </w:tc>
        <w:tc>
          <w:tcPr>
            <w:tcW w:w="77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57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63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3.21</w:t>
            </w:r>
          </w:p>
        </w:tc>
        <w:tc>
          <w:tcPr>
            <w:tcW w:w="75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185</w:t>
            </w:r>
          </w:p>
        </w:tc>
        <w:tc>
          <w:tcPr>
            <w:tcW w:w="75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0.081</w:t>
            </w:r>
          </w:p>
        </w:tc>
        <w:tc>
          <w:tcPr>
            <w:tcW w:w="75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0.010</w:t>
            </w:r>
          </w:p>
        </w:tc>
        <w:tc>
          <w:tcPr>
            <w:tcW w:w="51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59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</w:tr>
      <w:tr w:rsidR="00715C9E" w:rsidRPr="007B2F23" w:rsidTr="00565C78">
        <w:trPr>
          <w:trHeight w:val="300"/>
          <w:jc w:val="center"/>
        </w:trPr>
        <w:tc>
          <w:tcPr>
            <w:tcW w:w="2730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lastRenderedPageBreak/>
              <w:t xml:space="preserve">8. </w:t>
            </w:r>
            <w:proofErr w:type="spellStart"/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Debarwa</w:t>
            </w:r>
            <w:proofErr w:type="spellEnd"/>
          </w:p>
        </w:tc>
        <w:tc>
          <w:tcPr>
            <w:tcW w:w="77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23</w:t>
            </w:r>
          </w:p>
        </w:tc>
        <w:tc>
          <w:tcPr>
            <w:tcW w:w="63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2.26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5.6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0.032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0.135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4.9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6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0.6</w:t>
            </w:r>
          </w:p>
        </w:tc>
        <w:tc>
          <w:tcPr>
            <w:tcW w:w="559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1.2</w:t>
            </w:r>
          </w:p>
        </w:tc>
      </w:tr>
      <w:tr w:rsidR="00715C9E" w:rsidRPr="007B2F23" w:rsidTr="00565C78">
        <w:trPr>
          <w:trHeight w:val="300"/>
          <w:jc w:val="center"/>
        </w:trPr>
        <w:tc>
          <w:tcPr>
            <w:tcW w:w="2730" w:type="dxa"/>
            <w:gridSpan w:val="2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7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6</w:t>
            </w:r>
          </w:p>
        </w:tc>
        <w:tc>
          <w:tcPr>
            <w:tcW w:w="63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4.2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27.8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0.018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0.091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59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</w:tr>
      <w:tr w:rsidR="00715C9E" w:rsidRPr="007B2F23" w:rsidTr="00565C78">
        <w:trPr>
          <w:gridAfter w:val="1"/>
          <w:wAfter w:w="34" w:type="dxa"/>
          <w:trHeight w:val="300"/>
          <w:jc w:val="center"/>
        </w:trPr>
        <w:tc>
          <w:tcPr>
            <w:tcW w:w="2696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5E5C5D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(</w:t>
            </w:r>
            <w:proofErr w:type="spellStart"/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Alemngus</w:t>
            </w:r>
            <w:proofErr w:type="spellEnd"/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 xml:space="preserve"> and </w:t>
            </w:r>
            <w:proofErr w:type="spellStart"/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Mathur</w:t>
            </w:r>
            <w:proofErr w:type="spellEnd"/>
            <w:r w:rsidR="00075AB2"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,</w:t>
            </w: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 xml:space="preserve"> 2014)</w:t>
            </w:r>
          </w:p>
        </w:tc>
        <w:tc>
          <w:tcPr>
            <w:tcW w:w="776" w:type="dxa"/>
            <w:gridSpan w:val="2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565C78" w:rsidP="00565C7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 xml:space="preserve"> </w:t>
            </w:r>
            <w:r w:rsidR="00715C9E"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576" w:type="dxa"/>
            <w:gridSpan w:val="2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565C7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636" w:type="dxa"/>
            <w:gridSpan w:val="2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565C7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17.7</w:t>
            </w:r>
          </w:p>
        </w:tc>
        <w:tc>
          <w:tcPr>
            <w:tcW w:w="756" w:type="dxa"/>
            <w:gridSpan w:val="2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565C7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195</w:t>
            </w:r>
          </w:p>
        </w:tc>
        <w:tc>
          <w:tcPr>
            <w:tcW w:w="756" w:type="dxa"/>
            <w:gridSpan w:val="2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565C7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0.010</w:t>
            </w:r>
          </w:p>
        </w:tc>
        <w:tc>
          <w:tcPr>
            <w:tcW w:w="756" w:type="dxa"/>
            <w:gridSpan w:val="2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565C7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0.098</w:t>
            </w:r>
          </w:p>
        </w:tc>
        <w:tc>
          <w:tcPr>
            <w:tcW w:w="516" w:type="dxa"/>
            <w:gridSpan w:val="2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59" w:type="dxa"/>
            <w:gridSpan w:val="2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</w:tr>
      <w:tr w:rsidR="00715C9E" w:rsidRPr="007B2F23" w:rsidTr="00565C78">
        <w:trPr>
          <w:trHeight w:val="300"/>
          <w:jc w:val="center"/>
        </w:trPr>
        <w:tc>
          <w:tcPr>
            <w:tcW w:w="2730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 xml:space="preserve">9. </w:t>
            </w:r>
            <w:proofErr w:type="spellStart"/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Gherghera</w:t>
            </w:r>
            <w:proofErr w:type="spellEnd"/>
          </w:p>
        </w:tc>
        <w:tc>
          <w:tcPr>
            <w:tcW w:w="77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58</w:t>
            </w:r>
          </w:p>
        </w:tc>
        <w:tc>
          <w:tcPr>
            <w:tcW w:w="63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2.45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5.9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0.027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0.136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2.9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1.4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3.3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0.9</w:t>
            </w:r>
          </w:p>
        </w:tc>
        <w:tc>
          <w:tcPr>
            <w:tcW w:w="559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1.4</w:t>
            </w:r>
          </w:p>
        </w:tc>
      </w:tr>
      <w:tr w:rsidR="00715C9E" w:rsidRPr="007B2F23" w:rsidTr="00565C78">
        <w:trPr>
          <w:trHeight w:val="300"/>
          <w:jc w:val="center"/>
        </w:trPr>
        <w:tc>
          <w:tcPr>
            <w:tcW w:w="2730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7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14</w:t>
            </w:r>
          </w:p>
        </w:tc>
        <w:tc>
          <w:tcPr>
            <w:tcW w:w="63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4.19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30.6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0.018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0.087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59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</w:tr>
      <w:tr w:rsidR="00715C9E" w:rsidRPr="007B2F23" w:rsidTr="00565C78">
        <w:trPr>
          <w:trHeight w:val="300"/>
          <w:jc w:val="center"/>
        </w:trPr>
        <w:tc>
          <w:tcPr>
            <w:tcW w:w="2730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5E5C5D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(</w:t>
            </w:r>
            <w:proofErr w:type="spellStart"/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Alemngus</w:t>
            </w:r>
            <w:proofErr w:type="spellEnd"/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 xml:space="preserve"> and </w:t>
            </w:r>
            <w:proofErr w:type="spellStart"/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Mathur</w:t>
            </w:r>
            <w:proofErr w:type="spellEnd"/>
            <w:r w:rsidR="00750451"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,</w:t>
            </w: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 xml:space="preserve"> 2014)</w:t>
            </w:r>
          </w:p>
        </w:tc>
        <w:tc>
          <w:tcPr>
            <w:tcW w:w="77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57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5</w:t>
            </w:r>
          </w:p>
        </w:tc>
        <w:tc>
          <w:tcPr>
            <w:tcW w:w="63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10.2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101.0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0.010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0.064</w:t>
            </w:r>
          </w:p>
        </w:tc>
        <w:tc>
          <w:tcPr>
            <w:tcW w:w="51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59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</w:tr>
      <w:tr w:rsidR="00715C9E" w:rsidRPr="007B2F23" w:rsidTr="00565C78">
        <w:trPr>
          <w:trHeight w:val="300"/>
          <w:jc w:val="center"/>
        </w:trPr>
        <w:tc>
          <w:tcPr>
            <w:tcW w:w="2730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7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</w:t>
            </w:r>
          </w:p>
        </w:tc>
        <w:tc>
          <w:tcPr>
            <w:tcW w:w="57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</w:t>
            </w:r>
          </w:p>
        </w:tc>
        <w:tc>
          <w:tcPr>
            <w:tcW w:w="63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4.47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259.9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0.016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0.025</w:t>
            </w:r>
          </w:p>
        </w:tc>
        <w:tc>
          <w:tcPr>
            <w:tcW w:w="51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59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</w:tr>
      <w:tr w:rsidR="00715C9E" w:rsidRPr="007B2F23" w:rsidTr="00565C78">
        <w:trPr>
          <w:trHeight w:val="300"/>
          <w:jc w:val="center"/>
        </w:trPr>
        <w:tc>
          <w:tcPr>
            <w:tcW w:w="2730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7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5</w:t>
            </w:r>
          </w:p>
        </w:tc>
        <w:tc>
          <w:tcPr>
            <w:tcW w:w="57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63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4.19</w:t>
            </w:r>
          </w:p>
        </w:tc>
        <w:tc>
          <w:tcPr>
            <w:tcW w:w="75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525.7</w:t>
            </w:r>
          </w:p>
        </w:tc>
        <w:tc>
          <w:tcPr>
            <w:tcW w:w="75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0.011</w:t>
            </w:r>
          </w:p>
        </w:tc>
        <w:tc>
          <w:tcPr>
            <w:tcW w:w="75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0.117</w:t>
            </w:r>
          </w:p>
        </w:tc>
        <w:tc>
          <w:tcPr>
            <w:tcW w:w="51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59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</w:tr>
      <w:tr w:rsidR="00715C9E" w:rsidRPr="007B2F23" w:rsidTr="00565C78">
        <w:trPr>
          <w:trHeight w:val="300"/>
          <w:jc w:val="center"/>
        </w:trPr>
        <w:tc>
          <w:tcPr>
            <w:tcW w:w="2730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A72A9A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 xml:space="preserve">10. Long </w:t>
            </w:r>
            <w:r w:rsidR="00A72A9A"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C</w:t>
            </w: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hi</w:t>
            </w:r>
          </w:p>
        </w:tc>
        <w:tc>
          <w:tcPr>
            <w:tcW w:w="77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46</w:t>
            </w:r>
          </w:p>
        </w:tc>
        <w:tc>
          <w:tcPr>
            <w:tcW w:w="63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1.13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2.5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0.210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0.444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3.7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2.4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0.6</w:t>
            </w:r>
          </w:p>
        </w:tc>
        <w:tc>
          <w:tcPr>
            <w:tcW w:w="559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1.1</w:t>
            </w:r>
          </w:p>
        </w:tc>
      </w:tr>
      <w:tr w:rsidR="00715C9E" w:rsidRPr="007B2F23" w:rsidTr="00565C78">
        <w:trPr>
          <w:trHeight w:val="300"/>
          <w:jc w:val="center"/>
        </w:trPr>
        <w:tc>
          <w:tcPr>
            <w:tcW w:w="2730" w:type="dxa"/>
            <w:gridSpan w:val="2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7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10</w:t>
            </w:r>
          </w:p>
        </w:tc>
        <w:tc>
          <w:tcPr>
            <w:tcW w:w="63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3.45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11.8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0.124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0.487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59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</w:tr>
      <w:tr w:rsidR="00715C9E" w:rsidRPr="007B2F23" w:rsidTr="00565C78">
        <w:trPr>
          <w:trHeight w:val="300"/>
          <w:jc w:val="center"/>
        </w:trPr>
        <w:tc>
          <w:tcPr>
            <w:tcW w:w="2730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5E5C5D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(</w:t>
            </w:r>
            <w:proofErr w:type="spellStart"/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Shuyou</w:t>
            </w:r>
            <w:proofErr w:type="spellEnd"/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 xml:space="preserve"> et al.</w:t>
            </w:r>
            <w:r w:rsidR="00A72A9A"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,</w:t>
            </w: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 xml:space="preserve"> 2010)</w:t>
            </w:r>
          </w:p>
        </w:tc>
        <w:tc>
          <w:tcPr>
            <w:tcW w:w="77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</w:t>
            </w:r>
          </w:p>
        </w:tc>
        <w:tc>
          <w:tcPr>
            <w:tcW w:w="63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3.19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32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0.073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0.514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59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</w:tr>
      <w:tr w:rsidR="00715C9E" w:rsidRPr="007B2F23" w:rsidTr="00565C78">
        <w:trPr>
          <w:trHeight w:val="300"/>
          <w:jc w:val="center"/>
        </w:trPr>
        <w:tc>
          <w:tcPr>
            <w:tcW w:w="2730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7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</w:t>
            </w:r>
          </w:p>
        </w:tc>
        <w:tc>
          <w:tcPr>
            <w:tcW w:w="57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63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9.94</w:t>
            </w:r>
          </w:p>
        </w:tc>
        <w:tc>
          <w:tcPr>
            <w:tcW w:w="75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141.8</w:t>
            </w:r>
          </w:p>
        </w:tc>
        <w:tc>
          <w:tcPr>
            <w:tcW w:w="75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0.054</w:t>
            </w:r>
          </w:p>
        </w:tc>
        <w:tc>
          <w:tcPr>
            <w:tcW w:w="75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0.364</w:t>
            </w:r>
          </w:p>
        </w:tc>
        <w:tc>
          <w:tcPr>
            <w:tcW w:w="51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59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</w:tr>
      <w:tr w:rsidR="00715C9E" w:rsidRPr="007B2F23" w:rsidTr="00565C78">
        <w:trPr>
          <w:trHeight w:val="300"/>
          <w:jc w:val="center"/>
        </w:trPr>
        <w:tc>
          <w:tcPr>
            <w:tcW w:w="2730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 xml:space="preserve">11. Long </w:t>
            </w:r>
            <w:r w:rsidR="00A72A9A"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M</w:t>
            </w: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en</w:t>
            </w:r>
          </w:p>
        </w:tc>
        <w:tc>
          <w:tcPr>
            <w:tcW w:w="77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58</w:t>
            </w:r>
          </w:p>
        </w:tc>
        <w:tc>
          <w:tcPr>
            <w:tcW w:w="63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1.31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2.74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0.560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0.256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2.2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4.7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0.9</w:t>
            </w:r>
          </w:p>
        </w:tc>
        <w:tc>
          <w:tcPr>
            <w:tcW w:w="559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1.8</w:t>
            </w:r>
          </w:p>
        </w:tc>
      </w:tr>
      <w:tr w:rsidR="00715C9E" w:rsidRPr="007B2F23" w:rsidTr="00565C78">
        <w:trPr>
          <w:trHeight w:val="300"/>
          <w:jc w:val="center"/>
        </w:trPr>
        <w:tc>
          <w:tcPr>
            <w:tcW w:w="2730" w:type="dxa"/>
            <w:gridSpan w:val="2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7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13</w:t>
            </w:r>
          </w:p>
        </w:tc>
        <w:tc>
          <w:tcPr>
            <w:tcW w:w="63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2.48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12.3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0.560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0.123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59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</w:tr>
      <w:tr w:rsidR="00715C9E" w:rsidRPr="007B2F23" w:rsidTr="00565C78">
        <w:trPr>
          <w:trHeight w:val="300"/>
          <w:jc w:val="center"/>
        </w:trPr>
        <w:tc>
          <w:tcPr>
            <w:tcW w:w="2730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5E5C5D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(</w:t>
            </w:r>
            <w:proofErr w:type="spellStart"/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Shuyou</w:t>
            </w:r>
            <w:proofErr w:type="spellEnd"/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 xml:space="preserve"> et al.</w:t>
            </w:r>
            <w:r w:rsidR="00A72A9A"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,</w:t>
            </w: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 xml:space="preserve"> 2010)</w:t>
            </w:r>
          </w:p>
        </w:tc>
        <w:tc>
          <w:tcPr>
            <w:tcW w:w="77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63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9.33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77.11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0.560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0.056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59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</w:tr>
      <w:tr w:rsidR="00715C9E" w:rsidRPr="007B2F23" w:rsidTr="00565C78">
        <w:trPr>
          <w:trHeight w:val="300"/>
          <w:jc w:val="center"/>
        </w:trPr>
        <w:tc>
          <w:tcPr>
            <w:tcW w:w="2730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7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</w:t>
            </w:r>
          </w:p>
        </w:tc>
        <w:tc>
          <w:tcPr>
            <w:tcW w:w="57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63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8.18</w:t>
            </w:r>
          </w:p>
        </w:tc>
        <w:tc>
          <w:tcPr>
            <w:tcW w:w="75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246.8</w:t>
            </w:r>
          </w:p>
        </w:tc>
        <w:tc>
          <w:tcPr>
            <w:tcW w:w="75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0.385</w:t>
            </w:r>
          </w:p>
        </w:tc>
        <w:tc>
          <w:tcPr>
            <w:tcW w:w="75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0.056</w:t>
            </w:r>
          </w:p>
        </w:tc>
        <w:tc>
          <w:tcPr>
            <w:tcW w:w="51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59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</w:tr>
      <w:tr w:rsidR="00715C9E" w:rsidRPr="007B2F23" w:rsidTr="00565C78">
        <w:trPr>
          <w:trHeight w:val="300"/>
          <w:jc w:val="center"/>
        </w:trPr>
        <w:tc>
          <w:tcPr>
            <w:tcW w:w="2730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 xml:space="preserve">12. </w:t>
            </w:r>
            <w:proofErr w:type="spellStart"/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Chaukhutia</w:t>
            </w:r>
            <w:proofErr w:type="spellEnd"/>
          </w:p>
        </w:tc>
        <w:tc>
          <w:tcPr>
            <w:tcW w:w="776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576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134</w:t>
            </w:r>
          </w:p>
        </w:tc>
        <w:tc>
          <w:tcPr>
            <w:tcW w:w="636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1.41</w:t>
            </w:r>
          </w:p>
        </w:tc>
        <w:tc>
          <w:tcPr>
            <w:tcW w:w="756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2.27</w:t>
            </w:r>
          </w:p>
        </w:tc>
        <w:tc>
          <w:tcPr>
            <w:tcW w:w="756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0.191</w:t>
            </w:r>
          </w:p>
        </w:tc>
        <w:tc>
          <w:tcPr>
            <w:tcW w:w="756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0.910</w:t>
            </w:r>
          </w:p>
        </w:tc>
        <w:tc>
          <w:tcPr>
            <w:tcW w:w="516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5.3</w:t>
            </w:r>
          </w:p>
        </w:tc>
        <w:tc>
          <w:tcPr>
            <w:tcW w:w="516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2.5</w:t>
            </w:r>
          </w:p>
        </w:tc>
        <w:tc>
          <w:tcPr>
            <w:tcW w:w="516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5.7</w:t>
            </w:r>
          </w:p>
        </w:tc>
        <w:tc>
          <w:tcPr>
            <w:tcW w:w="516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0.5</w:t>
            </w:r>
          </w:p>
        </w:tc>
        <w:tc>
          <w:tcPr>
            <w:tcW w:w="559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2.4</w:t>
            </w:r>
          </w:p>
        </w:tc>
      </w:tr>
      <w:tr w:rsidR="00715C9E" w:rsidRPr="007B2F23" w:rsidTr="00565C78">
        <w:trPr>
          <w:trHeight w:val="300"/>
          <w:jc w:val="center"/>
        </w:trPr>
        <w:tc>
          <w:tcPr>
            <w:tcW w:w="2730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7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31</w:t>
            </w:r>
          </w:p>
        </w:tc>
        <w:tc>
          <w:tcPr>
            <w:tcW w:w="63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2.65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12.28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0.123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0.567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59" w:type="dxa"/>
            <w:gridSpan w:val="2"/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</w:tr>
      <w:tr w:rsidR="00715C9E" w:rsidRPr="007B2F23" w:rsidTr="00565C78">
        <w:trPr>
          <w:trHeight w:val="300"/>
          <w:jc w:val="center"/>
        </w:trPr>
        <w:tc>
          <w:tcPr>
            <w:tcW w:w="2730" w:type="dxa"/>
            <w:gridSpan w:val="2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5E5C5D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(</w:t>
            </w:r>
            <w:hyperlink r:id="rId107" w:history="1">
              <w:r w:rsidRPr="007B2F23">
                <w:rPr>
                  <w:rFonts w:asciiTheme="majorBidi" w:eastAsia="Times New Roman" w:hAnsiTheme="majorBidi" w:cstheme="majorBidi"/>
                  <w:color w:val="000000"/>
                  <w:sz w:val="20"/>
                  <w:szCs w:val="20"/>
                  <w:lang w:val="en-GB"/>
                </w:rPr>
                <w:t>Kumar</w:t>
              </w:r>
            </w:hyperlink>
            <w:r w:rsidR="001F39DB"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,</w:t>
            </w: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 xml:space="preserve"> 2014)</w:t>
            </w:r>
          </w:p>
        </w:tc>
        <w:tc>
          <w:tcPr>
            <w:tcW w:w="77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57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7</w:t>
            </w:r>
          </w:p>
        </w:tc>
        <w:tc>
          <w:tcPr>
            <w:tcW w:w="63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7.21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60.18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0.041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0.174</w:t>
            </w:r>
          </w:p>
        </w:tc>
        <w:tc>
          <w:tcPr>
            <w:tcW w:w="51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59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</w:tr>
      <w:tr w:rsidR="00715C9E" w:rsidRPr="007B2F23" w:rsidTr="00565C78">
        <w:trPr>
          <w:trHeight w:val="300"/>
          <w:jc w:val="center"/>
        </w:trPr>
        <w:tc>
          <w:tcPr>
            <w:tcW w:w="2730" w:type="dxa"/>
            <w:gridSpan w:val="2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76" w:type="dxa"/>
            <w:gridSpan w:val="2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</w:t>
            </w:r>
          </w:p>
        </w:tc>
        <w:tc>
          <w:tcPr>
            <w:tcW w:w="576" w:type="dxa"/>
            <w:gridSpan w:val="2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636" w:type="dxa"/>
            <w:gridSpan w:val="2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20.7</w:t>
            </w:r>
          </w:p>
        </w:tc>
        <w:tc>
          <w:tcPr>
            <w:tcW w:w="756" w:type="dxa"/>
            <w:gridSpan w:val="2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452.3</w:t>
            </w:r>
          </w:p>
        </w:tc>
        <w:tc>
          <w:tcPr>
            <w:tcW w:w="756" w:type="dxa"/>
            <w:gridSpan w:val="2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0.019</w:t>
            </w:r>
          </w:p>
        </w:tc>
        <w:tc>
          <w:tcPr>
            <w:tcW w:w="756" w:type="dxa"/>
            <w:gridSpan w:val="2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0.074</w:t>
            </w:r>
          </w:p>
        </w:tc>
        <w:tc>
          <w:tcPr>
            <w:tcW w:w="516" w:type="dxa"/>
            <w:gridSpan w:val="2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  <w:gridSpan w:val="2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59" w:type="dxa"/>
            <w:gridSpan w:val="2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C9E" w:rsidRPr="007B2F23" w:rsidRDefault="00715C9E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</w:tr>
    </w:tbl>
    <w:p w:rsidR="005919D6" w:rsidRPr="007B2F23" w:rsidRDefault="005919D6" w:rsidP="004E4E60">
      <w:pPr>
        <w:tabs>
          <w:tab w:val="center" w:pos="4680"/>
          <w:tab w:val="right" w:pos="9360"/>
        </w:tabs>
        <w:bidi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vertAlign w:val="superscript"/>
          <w:rtl/>
          <w:lang w:val="en-GB" w:bidi="fa-IR"/>
        </w:rPr>
      </w:pPr>
      <w:r w:rsidRPr="007B2F23">
        <w:rPr>
          <w:rFonts w:asciiTheme="majorBidi" w:hAnsiTheme="majorBidi" w:cstheme="majorBidi"/>
          <w:sz w:val="20"/>
          <w:szCs w:val="20"/>
          <w:lang w:val="en-GB"/>
        </w:rPr>
        <w:tab/>
      </w:r>
      <w:r w:rsidRPr="007B2F23">
        <w:rPr>
          <w:rFonts w:asciiTheme="majorBidi" w:hAnsiTheme="majorBidi" w:cstheme="majorBidi"/>
          <w:sz w:val="20"/>
          <w:szCs w:val="20"/>
          <w:lang w:val="en-GB"/>
        </w:rPr>
        <w:tab/>
      </w:r>
    </w:p>
    <w:p w:rsidR="0026587B" w:rsidRPr="007B2F23" w:rsidRDefault="006E27F3" w:rsidP="004E4E60">
      <w:pPr>
        <w:autoSpaceDE w:val="0"/>
        <w:autoSpaceDN w:val="0"/>
        <w:adjustRightInd w:val="0"/>
        <w:spacing w:after="0" w:line="360" w:lineRule="auto"/>
        <w:jc w:val="center"/>
        <w:rPr>
          <w:rFonts w:asciiTheme="majorBidi" w:hAnsiTheme="majorBidi" w:cstheme="majorBidi"/>
          <w:i/>
          <w:iCs/>
          <w:sz w:val="24"/>
          <w:szCs w:val="24"/>
          <w:lang w:val="en-GB" w:bidi="fa-IR"/>
        </w:rPr>
      </w:pPr>
      <w:r w:rsidRPr="007B2F23">
        <w:rPr>
          <w:rFonts w:asciiTheme="majorBidi" w:hAnsiTheme="majorBidi" w:cstheme="majorBidi"/>
          <w:i/>
          <w:iCs/>
          <w:noProof/>
          <w:sz w:val="24"/>
          <w:szCs w:val="24"/>
          <w:lang w:bidi="fa-IR"/>
        </w:rPr>
        <w:drawing>
          <wp:inline distT="0" distB="0" distL="0" distR="0">
            <wp:extent cx="5943600" cy="2541270"/>
            <wp:effectExtent l="19050" t="0" r="0" b="0"/>
            <wp:docPr id="476" name="Picture 4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6"/>
                    <pic:cNvPicPr>
                      <a:picLocks noChangeAspect="1" noChangeArrowheads="1"/>
                    </pic:cNvPicPr>
                  </pic:nvPicPr>
                  <pic:blipFill>
                    <a:blip r:embed="rId1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41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5A06" w:rsidRPr="007B2F23" w:rsidRDefault="0026587B" w:rsidP="004E4E60">
      <w:pPr>
        <w:bidi/>
        <w:spacing w:line="360" w:lineRule="auto"/>
        <w:jc w:val="center"/>
        <w:rPr>
          <w:rFonts w:asciiTheme="majorBidi" w:hAnsiTheme="majorBidi" w:cstheme="majorBidi"/>
          <w:sz w:val="20"/>
          <w:szCs w:val="20"/>
          <w:lang w:val="en-GB" w:bidi="fa-IR"/>
        </w:rPr>
      </w:pPr>
      <w:r w:rsidRPr="007B2F23">
        <w:rPr>
          <w:rFonts w:asciiTheme="majorBidi" w:hAnsiTheme="majorBidi" w:cstheme="majorBidi"/>
          <w:sz w:val="20"/>
          <w:szCs w:val="20"/>
          <w:lang w:val="en-GB" w:bidi="fa-IR"/>
        </w:rPr>
        <w:t>Fig</w:t>
      </w:r>
      <w:r w:rsidR="009554FC" w:rsidRPr="007B2F23">
        <w:rPr>
          <w:rFonts w:asciiTheme="majorBidi" w:hAnsiTheme="majorBidi" w:cstheme="majorBidi"/>
          <w:sz w:val="20"/>
          <w:szCs w:val="20"/>
          <w:lang w:val="en-GB" w:bidi="fa-IR"/>
        </w:rPr>
        <w:t>ure</w:t>
      </w:r>
      <w:r w:rsidR="00305DC0"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 </w:t>
      </w:r>
      <w:r w:rsidR="006770A8" w:rsidRPr="007B2F23">
        <w:rPr>
          <w:rFonts w:asciiTheme="majorBidi" w:hAnsiTheme="majorBidi" w:cstheme="majorBidi"/>
          <w:sz w:val="20"/>
          <w:szCs w:val="20"/>
          <w:lang w:val="en-GB" w:bidi="fa-IR"/>
        </w:rPr>
        <w:t>1</w:t>
      </w:r>
      <w:r w:rsidR="00421520" w:rsidRPr="007B2F23">
        <w:rPr>
          <w:rFonts w:asciiTheme="majorBidi" w:hAnsiTheme="majorBidi" w:cstheme="majorBidi"/>
          <w:sz w:val="20"/>
          <w:szCs w:val="20"/>
          <w:lang w:val="en-GB" w:bidi="fa-IR"/>
        </w:rPr>
        <w:t>:</w:t>
      </w:r>
      <w:r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 </w:t>
      </w:r>
      <w:r w:rsidR="005E5C5D" w:rsidRPr="007B2F23">
        <w:rPr>
          <w:rFonts w:asciiTheme="majorBidi" w:hAnsiTheme="majorBidi" w:cstheme="majorBidi"/>
          <w:sz w:val="20"/>
          <w:szCs w:val="20"/>
          <w:lang w:val="en-GB" w:bidi="fa-IR"/>
        </w:rPr>
        <w:t>Drainage network map</w:t>
      </w:r>
      <w:r w:rsidR="00DA743B" w:rsidRPr="007B2F23">
        <w:rPr>
          <w:rFonts w:asciiTheme="majorBidi" w:hAnsiTheme="majorBidi" w:cstheme="majorBidi"/>
          <w:sz w:val="20"/>
          <w:szCs w:val="20"/>
          <w:lang w:val="en-GB" w:bidi="fa-IR"/>
        </w:rPr>
        <w:t>:</w:t>
      </w:r>
      <w:r w:rsidR="00145A06"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 </w:t>
      </w:r>
    </w:p>
    <w:p w:rsidR="0026587B" w:rsidRPr="007B2F23" w:rsidRDefault="00421520" w:rsidP="004E4E60">
      <w:pPr>
        <w:bidi/>
        <w:spacing w:line="360" w:lineRule="auto"/>
        <w:jc w:val="center"/>
        <w:rPr>
          <w:rFonts w:asciiTheme="majorBidi" w:hAnsiTheme="majorBidi" w:cstheme="majorBidi"/>
          <w:sz w:val="20"/>
          <w:szCs w:val="20"/>
          <w:rtl/>
          <w:lang w:val="en-GB" w:bidi="fa-IR"/>
        </w:rPr>
      </w:pPr>
      <w:r w:rsidRPr="007B2F23">
        <w:rPr>
          <w:rFonts w:asciiTheme="majorBidi" w:hAnsiTheme="majorBidi" w:cstheme="majorBidi"/>
          <w:sz w:val="20"/>
          <w:szCs w:val="20"/>
          <w:lang w:val="en-GB" w:bidi="fa-IR"/>
        </w:rPr>
        <w:t>a)</w:t>
      </w:r>
      <w:r w:rsidR="006353AA"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 </w:t>
      </w:r>
      <w:proofErr w:type="spellStart"/>
      <w:r w:rsidRPr="007B2F23">
        <w:rPr>
          <w:rFonts w:asciiTheme="majorBidi" w:hAnsiTheme="majorBidi" w:cstheme="majorBidi"/>
          <w:sz w:val="20"/>
          <w:szCs w:val="20"/>
          <w:lang w:val="en-GB" w:bidi="fa-IR"/>
        </w:rPr>
        <w:t>Heng</w:t>
      </w:r>
      <w:proofErr w:type="spellEnd"/>
      <w:r w:rsidRPr="007B2F23">
        <w:rPr>
          <w:rFonts w:asciiTheme="majorBidi" w:hAnsiTheme="majorBidi" w:cstheme="majorBidi"/>
          <w:sz w:val="20"/>
          <w:szCs w:val="20"/>
          <w:lang w:val="en-GB" w:bidi="fa-IR"/>
        </w:rPr>
        <w:t>-Chi catchment</w:t>
      </w:r>
      <w:r w:rsidR="006353AA" w:rsidRPr="007B2F23">
        <w:rPr>
          <w:rFonts w:asciiTheme="majorBidi" w:hAnsiTheme="majorBidi" w:cstheme="majorBidi"/>
          <w:sz w:val="20"/>
          <w:szCs w:val="20"/>
          <w:lang w:val="en-GB" w:bidi="fa-IR"/>
        </w:rPr>
        <w:t>;</w:t>
      </w:r>
      <w:r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 b) </w:t>
      </w:r>
      <w:proofErr w:type="spellStart"/>
      <w:r w:rsidRPr="007B2F23">
        <w:rPr>
          <w:rFonts w:asciiTheme="majorBidi" w:hAnsiTheme="majorBidi" w:cstheme="majorBidi"/>
          <w:sz w:val="20"/>
          <w:szCs w:val="20"/>
          <w:lang w:val="en-GB" w:bidi="fa-IR"/>
        </w:rPr>
        <w:t>Gagas</w:t>
      </w:r>
      <w:proofErr w:type="spellEnd"/>
      <w:r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 catchment</w:t>
      </w:r>
      <w:r w:rsidR="006353AA" w:rsidRPr="007B2F23">
        <w:rPr>
          <w:rFonts w:asciiTheme="majorBidi" w:hAnsiTheme="majorBidi" w:cstheme="majorBidi"/>
          <w:sz w:val="20"/>
          <w:szCs w:val="20"/>
          <w:lang w:val="en-GB" w:bidi="fa-IR"/>
        </w:rPr>
        <w:t>;</w:t>
      </w:r>
      <w:r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 c</w:t>
      </w:r>
      <w:r w:rsidR="0026587B" w:rsidRPr="007B2F23">
        <w:rPr>
          <w:rFonts w:asciiTheme="majorBidi" w:hAnsiTheme="majorBidi" w:cstheme="majorBidi"/>
          <w:sz w:val="20"/>
          <w:szCs w:val="20"/>
          <w:lang w:val="en-GB" w:bidi="fa-IR"/>
        </w:rPr>
        <w:t>)</w:t>
      </w:r>
      <w:r w:rsidR="00BC4D03"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 </w:t>
      </w:r>
      <w:proofErr w:type="spellStart"/>
      <w:r w:rsidR="0026587B" w:rsidRPr="007B2F23">
        <w:rPr>
          <w:rFonts w:asciiTheme="majorBidi" w:hAnsiTheme="majorBidi" w:cstheme="majorBidi"/>
          <w:sz w:val="20"/>
          <w:szCs w:val="20"/>
          <w:lang w:val="en-GB" w:bidi="fa-IR"/>
        </w:rPr>
        <w:t>Kasilian</w:t>
      </w:r>
      <w:proofErr w:type="spellEnd"/>
      <w:r w:rsidR="0026587B"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 catchment</w:t>
      </w:r>
      <w:r w:rsidR="00BF76B3"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 </w:t>
      </w:r>
    </w:p>
    <w:p w:rsidR="0058797F" w:rsidRPr="007B2F23" w:rsidRDefault="0058797F" w:rsidP="004E4E60">
      <w:pPr>
        <w:bidi/>
        <w:spacing w:line="360" w:lineRule="auto"/>
        <w:jc w:val="center"/>
        <w:rPr>
          <w:rFonts w:asciiTheme="majorBidi" w:hAnsiTheme="majorBidi" w:cstheme="majorBidi"/>
          <w:sz w:val="28"/>
          <w:szCs w:val="28"/>
          <w:lang w:val="en-GB" w:bidi="fa-IR"/>
        </w:rPr>
      </w:pPr>
    </w:p>
    <w:p w:rsidR="00FD316B" w:rsidRPr="007B2F23" w:rsidRDefault="00441975" w:rsidP="003C2A9C">
      <w:pPr>
        <w:spacing w:line="360" w:lineRule="auto"/>
        <w:jc w:val="both"/>
        <w:rPr>
          <w:rFonts w:asciiTheme="majorBidi" w:hAnsiTheme="majorBidi" w:cstheme="majorBidi"/>
          <w:b/>
          <w:bCs/>
          <w:iCs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b/>
          <w:bCs/>
          <w:iCs/>
          <w:sz w:val="24"/>
          <w:szCs w:val="24"/>
          <w:lang w:val="en-GB"/>
        </w:rPr>
        <w:t>4</w:t>
      </w:r>
      <w:r w:rsidR="00FD316B" w:rsidRPr="007B2F23">
        <w:rPr>
          <w:rFonts w:asciiTheme="majorBidi" w:hAnsiTheme="majorBidi" w:cstheme="majorBidi"/>
          <w:b/>
          <w:bCs/>
          <w:iCs/>
          <w:sz w:val="24"/>
          <w:szCs w:val="24"/>
          <w:lang w:val="en-GB"/>
        </w:rPr>
        <w:t xml:space="preserve">. </w:t>
      </w:r>
      <w:r w:rsidR="000F5D4A" w:rsidRPr="007B2F23">
        <w:rPr>
          <w:rFonts w:asciiTheme="majorBidi" w:hAnsiTheme="majorBidi" w:cstheme="majorBidi"/>
          <w:b/>
          <w:bCs/>
          <w:iCs/>
          <w:sz w:val="24"/>
          <w:szCs w:val="24"/>
          <w:lang w:val="en-GB"/>
        </w:rPr>
        <w:t>Prediction of Horton-</w:t>
      </w:r>
      <w:proofErr w:type="spellStart"/>
      <w:r w:rsidR="000F5D4A" w:rsidRPr="007B2F23">
        <w:rPr>
          <w:rFonts w:asciiTheme="majorBidi" w:hAnsiTheme="majorBidi" w:cstheme="majorBidi"/>
          <w:b/>
          <w:bCs/>
          <w:iCs/>
          <w:sz w:val="24"/>
          <w:szCs w:val="24"/>
          <w:lang w:val="en-GB"/>
        </w:rPr>
        <w:t>Strahler</w:t>
      </w:r>
      <w:proofErr w:type="spellEnd"/>
      <w:r w:rsidR="000F5D4A" w:rsidRPr="007B2F23">
        <w:rPr>
          <w:rFonts w:asciiTheme="majorBidi" w:hAnsiTheme="majorBidi" w:cstheme="majorBidi"/>
          <w:b/>
          <w:bCs/>
          <w:iCs/>
          <w:sz w:val="24"/>
          <w:szCs w:val="24"/>
          <w:lang w:val="en-GB"/>
        </w:rPr>
        <w:t xml:space="preserve"> </w:t>
      </w:r>
      <w:r w:rsidR="003C2A9C">
        <w:rPr>
          <w:rFonts w:asciiTheme="majorBidi" w:hAnsiTheme="majorBidi" w:cstheme="majorBidi"/>
          <w:b/>
          <w:bCs/>
          <w:iCs/>
          <w:sz w:val="24"/>
          <w:szCs w:val="24"/>
          <w:lang w:val="en-GB"/>
        </w:rPr>
        <w:t>SOLR</w:t>
      </w:r>
      <w:r w:rsidR="000F5D4A" w:rsidRPr="007B2F23">
        <w:rPr>
          <w:rFonts w:asciiTheme="majorBidi" w:hAnsiTheme="majorBidi" w:cstheme="majorBidi"/>
          <w:b/>
          <w:bCs/>
          <w:iCs/>
          <w:sz w:val="24"/>
          <w:szCs w:val="24"/>
          <w:lang w:val="en-GB"/>
        </w:rPr>
        <w:t xml:space="preserve"> </w:t>
      </w:r>
    </w:p>
    <w:p w:rsidR="007C0132" w:rsidRPr="007B2F23" w:rsidRDefault="007C0132" w:rsidP="003C2A9C">
      <w:pPr>
        <w:spacing w:line="360" w:lineRule="auto"/>
        <w:jc w:val="both"/>
        <w:rPr>
          <w:rFonts w:asciiTheme="majorBidi" w:hAnsiTheme="majorBidi" w:cstheme="majorBidi"/>
          <w:iCs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To estimate the bifurcation ratio of a catchment, information concerning </w:t>
      </w:r>
      <w:r w:rsidR="00B36348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37 </w:t>
      </w:r>
      <w:r w:rsidR="007A2EA6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catchments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with areas between 1 km</w:t>
      </w:r>
      <w:r w:rsidRPr="007B2F23">
        <w:rPr>
          <w:rFonts w:asciiTheme="majorBidi" w:hAnsiTheme="majorBidi" w:cstheme="majorBidi"/>
          <w:iCs/>
          <w:sz w:val="24"/>
          <w:szCs w:val="24"/>
          <w:vertAlign w:val="superscript"/>
          <w:lang w:val="en-GB"/>
        </w:rPr>
        <w:t>2</w:t>
      </w:r>
      <w:r w:rsidR="00866260" w:rsidRPr="007B2F23">
        <w:rPr>
          <w:rFonts w:asciiTheme="majorBidi" w:hAnsiTheme="majorBidi" w:cstheme="majorBidi"/>
          <w:iCs/>
          <w:sz w:val="24"/>
          <w:szCs w:val="24"/>
          <w:vertAlign w:val="superscript"/>
          <w:lang w:val="en-GB"/>
        </w:rPr>
        <w:t xml:space="preserve"> </w:t>
      </w:r>
      <w:r w:rsidR="005C30C1" w:rsidRPr="007B2F23">
        <w:rPr>
          <w:rFonts w:asciiTheme="majorBidi" w:hAnsiTheme="majorBidi" w:cstheme="majorBidi"/>
          <w:iCs/>
          <w:sz w:val="24"/>
          <w:szCs w:val="24"/>
          <w:lang w:val="en-GB"/>
        </w:rPr>
        <w:t>and</w:t>
      </w:r>
      <w:r w:rsidR="007825A7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600 km</w:t>
      </w:r>
      <w:r w:rsidRPr="007B2F23">
        <w:rPr>
          <w:rFonts w:asciiTheme="majorBidi" w:hAnsiTheme="majorBidi" w:cstheme="majorBidi"/>
          <w:iCs/>
          <w:sz w:val="24"/>
          <w:szCs w:val="24"/>
          <w:vertAlign w:val="superscript"/>
          <w:lang w:val="en-GB"/>
        </w:rPr>
        <w:t>2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E703DD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and </w:t>
      </w:r>
      <w:r w:rsidR="00F059EC" w:rsidRPr="007B2F23">
        <w:rPr>
          <w:rFonts w:asciiTheme="majorBidi" w:hAnsiTheme="majorBidi" w:cstheme="majorBidi"/>
          <w:iCs/>
          <w:sz w:val="24"/>
          <w:szCs w:val="24"/>
          <w:lang w:val="en-GB"/>
        </w:rPr>
        <w:t>with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known values of </w:t>
      </w:r>
      <w:r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B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and area</w:t>
      </w:r>
      <w:r w:rsidR="00681185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were used</w:t>
      </w:r>
      <w:r w:rsidR="003C2A9C">
        <w:rPr>
          <w:rFonts w:asciiTheme="majorBidi" w:hAnsiTheme="majorBidi" w:cstheme="majorBidi"/>
          <w:iCs/>
          <w:sz w:val="24"/>
          <w:szCs w:val="24"/>
          <w:lang w:val="en-GB"/>
        </w:rPr>
        <w:t xml:space="preserve">. </w:t>
      </w:r>
      <w:r w:rsidR="000D1ADA" w:rsidRPr="007B2F23">
        <w:rPr>
          <w:rFonts w:asciiTheme="majorBidi" w:hAnsiTheme="majorBidi" w:cstheme="majorBidi"/>
          <w:iCs/>
          <w:sz w:val="24"/>
          <w:szCs w:val="24"/>
          <w:lang w:val="en-GB"/>
        </w:rPr>
        <w:t>Through the use of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297E04" w:rsidRPr="007B2F23">
        <w:rPr>
          <w:rFonts w:asciiTheme="majorBidi" w:hAnsiTheme="majorBidi" w:cstheme="majorBidi"/>
          <w:iCs/>
          <w:sz w:val="24"/>
          <w:szCs w:val="24"/>
          <w:lang w:val="en-GB"/>
        </w:rPr>
        <w:t>S</w:t>
      </w:r>
      <w:r w:rsidR="005E5C5D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tatistical </w:t>
      </w:r>
      <w:r w:rsidR="00297E04" w:rsidRPr="007B2F23">
        <w:rPr>
          <w:rFonts w:asciiTheme="majorBidi" w:hAnsiTheme="majorBidi" w:cstheme="majorBidi"/>
          <w:iCs/>
          <w:sz w:val="24"/>
          <w:szCs w:val="24"/>
          <w:lang w:val="en-GB"/>
        </w:rPr>
        <w:t>P</w:t>
      </w:r>
      <w:r w:rsidR="005E5C5D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ackage for the </w:t>
      </w:r>
      <w:r w:rsidR="00297E04" w:rsidRPr="007B2F23">
        <w:rPr>
          <w:rFonts w:asciiTheme="majorBidi" w:hAnsiTheme="majorBidi" w:cstheme="majorBidi"/>
          <w:iCs/>
          <w:sz w:val="24"/>
          <w:szCs w:val="24"/>
          <w:lang w:val="en-GB"/>
        </w:rPr>
        <w:t>S</w:t>
      </w:r>
      <w:r w:rsidR="005E5C5D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ocial </w:t>
      </w:r>
      <w:r w:rsidR="00297E04" w:rsidRPr="007B2F23">
        <w:rPr>
          <w:rFonts w:asciiTheme="majorBidi" w:hAnsiTheme="majorBidi" w:cstheme="majorBidi"/>
          <w:iCs/>
          <w:sz w:val="24"/>
          <w:szCs w:val="24"/>
          <w:lang w:val="en-GB"/>
        </w:rPr>
        <w:t>S</w:t>
      </w:r>
      <w:r w:rsidR="005E5C5D" w:rsidRPr="007B2F23">
        <w:rPr>
          <w:rFonts w:asciiTheme="majorBidi" w:hAnsiTheme="majorBidi" w:cstheme="majorBidi"/>
          <w:iCs/>
          <w:sz w:val="24"/>
          <w:szCs w:val="24"/>
          <w:lang w:val="en-GB"/>
        </w:rPr>
        <w:t>ciences</w:t>
      </w:r>
      <w:r w:rsidR="00421520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8C001A" w:rsidRPr="007B2F23">
        <w:rPr>
          <w:rFonts w:asciiTheme="majorBidi" w:hAnsiTheme="majorBidi" w:cstheme="majorBidi"/>
          <w:iCs/>
          <w:sz w:val="24"/>
          <w:szCs w:val="24"/>
          <w:lang w:val="en-GB"/>
        </w:rPr>
        <w:t>(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SPSS</w:t>
      </w:r>
      <w:r w:rsidR="008C001A" w:rsidRPr="007B2F23">
        <w:rPr>
          <w:rFonts w:asciiTheme="majorBidi" w:hAnsiTheme="majorBidi" w:cstheme="majorBidi"/>
          <w:iCs/>
          <w:sz w:val="24"/>
          <w:szCs w:val="24"/>
          <w:lang w:val="en-GB"/>
        </w:rPr>
        <w:t>)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software</w:t>
      </w:r>
      <w:r w:rsidR="00122080">
        <w:rPr>
          <w:rFonts w:asciiTheme="majorBidi" w:hAnsiTheme="majorBidi" w:cstheme="majorBidi"/>
          <w:iCs/>
          <w:sz w:val="24"/>
          <w:szCs w:val="24"/>
          <w:lang w:val="en-GB"/>
        </w:rPr>
        <w:t xml:space="preserve"> (</w:t>
      </w:r>
      <w:proofErr w:type="spellStart"/>
      <w:r w:rsidR="00122080" w:rsidRPr="00122080">
        <w:rPr>
          <w:rFonts w:asciiTheme="majorBidi" w:hAnsiTheme="majorBidi" w:cstheme="majorBidi"/>
          <w:iCs/>
          <w:sz w:val="24"/>
          <w:szCs w:val="24"/>
          <w:lang w:val="en-GB"/>
        </w:rPr>
        <w:t>Noru</w:t>
      </w:r>
      <w:r w:rsidR="00122080">
        <w:rPr>
          <w:rFonts w:asciiTheme="majorBidi" w:hAnsiTheme="majorBidi" w:cstheme="majorBidi"/>
          <w:iCs/>
          <w:sz w:val="24"/>
          <w:szCs w:val="24"/>
          <w:lang w:val="en-GB"/>
        </w:rPr>
        <w:t>s</w:t>
      </w:r>
      <w:r w:rsidR="00122080" w:rsidRPr="00122080">
        <w:rPr>
          <w:rFonts w:asciiTheme="majorBidi" w:hAnsiTheme="majorBidi" w:cstheme="majorBidi"/>
          <w:iCs/>
          <w:sz w:val="24"/>
          <w:szCs w:val="24"/>
          <w:lang w:val="en-GB"/>
        </w:rPr>
        <w:t>is</w:t>
      </w:r>
      <w:proofErr w:type="spellEnd"/>
      <w:proofErr w:type="gramStart"/>
      <w:r w:rsidR="00122080" w:rsidRPr="00122080">
        <w:rPr>
          <w:rFonts w:asciiTheme="majorBidi" w:hAnsiTheme="majorBidi" w:cstheme="majorBidi"/>
          <w:iCs/>
          <w:sz w:val="24"/>
          <w:szCs w:val="24"/>
          <w:lang w:val="en-GB"/>
        </w:rPr>
        <w:t>,</w:t>
      </w:r>
      <w:r w:rsidR="00122080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122080" w:rsidRPr="00122080">
        <w:rPr>
          <w:rFonts w:asciiTheme="majorBidi" w:hAnsiTheme="majorBidi" w:cstheme="majorBidi"/>
          <w:iCs/>
          <w:sz w:val="24"/>
          <w:szCs w:val="24"/>
          <w:lang w:val="en-GB"/>
        </w:rPr>
        <w:t xml:space="preserve"> 1999</w:t>
      </w:r>
      <w:proofErr w:type="gramEnd"/>
      <w:r w:rsidR="00122080">
        <w:rPr>
          <w:rFonts w:asciiTheme="majorBidi" w:hAnsiTheme="majorBidi" w:cstheme="majorBidi"/>
          <w:iCs/>
          <w:sz w:val="24"/>
          <w:szCs w:val="24"/>
          <w:lang w:val="en-GB"/>
        </w:rPr>
        <w:t xml:space="preserve">, </w:t>
      </w:r>
      <w:proofErr w:type="spellStart"/>
      <w:r w:rsidR="00122080" w:rsidRPr="00122080">
        <w:rPr>
          <w:rFonts w:asciiTheme="majorBidi" w:hAnsiTheme="majorBidi" w:cstheme="majorBidi"/>
          <w:sz w:val="24"/>
          <w:szCs w:val="24"/>
          <w:lang w:val="en-GB"/>
        </w:rPr>
        <w:t>Mohamoud</w:t>
      </w:r>
      <w:proofErr w:type="spellEnd"/>
      <w:r w:rsidR="00122080">
        <w:rPr>
          <w:rFonts w:asciiTheme="majorBidi" w:hAnsiTheme="majorBidi" w:cstheme="majorBidi"/>
          <w:sz w:val="24"/>
          <w:szCs w:val="24"/>
          <w:lang w:val="en-GB"/>
        </w:rPr>
        <w:t xml:space="preserve"> and</w:t>
      </w:r>
      <w:r w:rsidR="00122080" w:rsidRPr="00122080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proofErr w:type="spellStart"/>
      <w:r w:rsidR="00122080" w:rsidRPr="00122080">
        <w:rPr>
          <w:rFonts w:asciiTheme="majorBidi" w:hAnsiTheme="majorBidi" w:cstheme="majorBidi"/>
          <w:sz w:val="24"/>
          <w:szCs w:val="24"/>
          <w:lang w:val="en-GB"/>
        </w:rPr>
        <w:t>Parmar</w:t>
      </w:r>
      <w:proofErr w:type="spellEnd"/>
      <w:r w:rsidR="00122080">
        <w:rPr>
          <w:rFonts w:asciiTheme="majorBidi" w:hAnsiTheme="majorBidi" w:cstheme="majorBidi"/>
          <w:sz w:val="24"/>
          <w:szCs w:val="24"/>
          <w:lang w:val="en-GB"/>
        </w:rPr>
        <w:t xml:space="preserve">, </w:t>
      </w:r>
      <w:r w:rsidR="00122080" w:rsidRPr="00122080">
        <w:rPr>
          <w:rFonts w:asciiTheme="majorBidi" w:hAnsiTheme="majorBidi" w:cstheme="majorBidi"/>
          <w:sz w:val="24"/>
          <w:szCs w:val="24"/>
          <w:lang w:val="en-GB"/>
        </w:rPr>
        <w:t>2006</w:t>
      </w:r>
      <w:r w:rsidR="00122080" w:rsidRPr="00122080">
        <w:rPr>
          <w:rFonts w:asciiTheme="majorBidi" w:hAnsiTheme="majorBidi" w:cstheme="majorBidi"/>
          <w:iCs/>
          <w:sz w:val="24"/>
          <w:szCs w:val="24"/>
          <w:lang w:val="en-GB"/>
        </w:rPr>
        <w:t>)</w:t>
      </w:r>
      <w:r w:rsidR="00203308" w:rsidRPr="007B2F23">
        <w:rPr>
          <w:rFonts w:asciiTheme="majorBidi" w:hAnsiTheme="majorBidi" w:cstheme="majorBidi"/>
          <w:iCs/>
          <w:sz w:val="24"/>
          <w:szCs w:val="24"/>
          <w:lang w:val="en-GB"/>
        </w:rPr>
        <w:t>,</w:t>
      </w:r>
      <w:r w:rsidR="00866260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and using the information </w:t>
      </w:r>
      <w:r w:rsidR="00203308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from these </w:t>
      </w:r>
      <w:r w:rsidR="00B36348" w:rsidRPr="007B2F23">
        <w:rPr>
          <w:rFonts w:asciiTheme="majorBidi" w:hAnsiTheme="majorBidi" w:cstheme="majorBidi"/>
          <w:iCs/>
          <w:sz w:val="24"/>
          <w:szCs w:val="24"/>
          <w:lang w:val="en-GB"/>
        </w:rPr>
        <w:t>37</w:t>
      </w:r>
      <w:r w:rsidR="007A2EA6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5C30C1" w:rsidRPr="007B2F23">
        <w:rPr>
          <w:rFonts w:asciiTheme="majorBidi" w:hAnsiTheme="majorBidi" w:cstheme="majorBidi"/>
          <w:iCs/>
          <w:sz w:val="24"/>
          <w:szCs w:val="24"/>
          <w:lang w:val="en-GB"/>
        </w:rPr>
        <w:t>catchments</w:t>
      </w:r>
      <w:r w:rsidR="00203308" w:rsidRPr="007B2F23">
        <w:rPr>
          <w:rFonts w:asciiTheme="majorBidi" w:hAnsiTheme="majorBidi" w:cstheme="majorBidi"/>
          <w:iCs/>
          <w:sz w:val="24"/>
          <w:szCs w:val="24"/>
          <w:lang w:val="en-GB"/>
        </w:rPr>
        <w:t>,</w:t>
      </w:r>
      <w:r w:rsidR="005C30C1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5E3197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</w:t>
      </w:r>
      <w:r w:rsidR="005C30C1" w:rsidRPr="007B2F23">
        <w:rPr>
          <w:rFonts w:asciiTheme="majorBidi" w:hAnsiTheme="majorBidi" w:cstheme="majorBidi"/>
          <w:iCs/>
          <w:sz w:val="24"/>
          <w:szCs w:val="24"/>
          <w:lang w:val="en-GB"/>
        </w:rPr>
        <w:t>optimum relation</w:t>
      </w:r>
      <w:r w:rsidR="00C44B91" w:rsidRPr="007B2F23">
        <w:rPr>
          <w:rFonts w:asciiTheme="majorBidi" w:hAnsiTheme="majorBidi" w:cstheme="majorBidi"/>
          <w:iCs/>
          <w:sz w:val="24"/>
          <w:szCs w:val="24"/>
          <w:lang w:val="en-GB"/>
        </w:rPr>
        <w:t>ship</w:t>
      </w:r>
      <w:r w:rsidR="005C30C1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was obtained as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: </w:t>
      </w:r>
    </w:p>
    <w:p w:rsidR="00DE27B2" w:rsidRPr="007B2F23" w:rsidRDefault="00E650FB" w:rsidP="004E4E60">
      <w:pPr>
        <w:spacing w:line="360" w:lineRule="auto"/>
        <w:rPr>
          <w:rFonts w:asciiTheme="majorBidi" w:hAnsiTheme="majorBidi" w:cstheme="majorBidi"/>
          <w:sz w:val="28"/>
          <w:szCs w:val="28"/>
          <w:rtl/>
          <w:lang w:val="en-GB" w:bidi="fa-IR"/>
        </w:rPr>
      </w:pPr>
      <w:r w:rsidRPr="007B2F23">
        <w:rPr>
          <w:rFonts w:asciiTheme="majorBidi" w:hAnsiTheme="majorBidi" w:cstheme="majorBidi"/>
          <w:position w:val="-12"/>
          <w:lang w:val="en-GB" w:bidi="fa-IR"/>
        </w:rPr>
        <w:object w:dxaOrig="9020" w:dyaOrig="360">
          <v:shape id="_x0000_i1068" type="#_x0000_t75" style="width:451.45pt;height:18.55pt" o:ole="">
            <v:imagedata r:id="rId109" o:title=""/>
          </v:shape>
          <o:OLEObject Type="Embed" ProgID="Equation.DSMT4" ShapeID="_x0000_i1068" DrawAspect="Content" ObjectID="_1530316073" r:id="rId110"/>
        </w:object>
      </w:r>
    </w:p>
    <w:p w:rsidR="006E27F3" w:rsidRPr="007B2F23" w:rsidRDefault="00D245C3" w:rsidP="003C2A9C">
      <w:pPr>
        <w:pStyle w:val="MTDisplayEquation"/>
        <w:spacing w:line="360" w:lineRule="auto"/>
        <w:jc w:val="both"/>
        <w:rPr>
          <w:iCs/>
          <w:sz w:val="24"/>
          <w:szCs w:val="24"/>
          <w:lang w:val="en-GB"/>
        </w:rPr>
      </w:pPr>
      <w:r w:rsidRPr="007B2F23">
        <w:rPr>
          <w:rtl/>
          <w:lang w:val="en-GB" w:bidi="fa-IR"/>
        </w:rPr>
        <w:tab/>
      </w:r>
      <w:r w:rsidR="00A91AEF" w:rsidRPr="007B2F23">
        <w:rPr>
          <w:iCs/>
          <w:sz w:val="24"/>
          <w:szCs w:val="24"/>
          <w:lang w:val="en-GB"/>
        </w:rPr>
        <w:t xml:space="preserve">The correlation coefficient of the fitted equation is 0.8 and the </w:t>
      </w:r>
      <w:r w:rsidR="007825A7" w:rsidRPr="007B2F23">
        <w:rPr>
          <w:iCs/>
          <w:sz w:val="24"/>
          <w:szCs w:val="24"/>
          <w:lang w:val="en-GB"/>
        </w:rPr>
        <w:t xml:space="preserve">real </w:t>
      </w:r>
      <w:r w:rsidR="00A91AEF" w:rsidRPr="007B2F23">
        <w:rPr>
          <w:iCs/>
          <w:sz w:val="24"/>
          <w:szCs w:val="24"/>
          <w:lang w:val="en-GB"/>
        </w:rPr>
        <w:t>mean bifurcation ratio of the catchments is 4.</w:t>
      </w:r>
      <w:r w:rsidR="006E27F3" w:rsidRPr="007B2F23">
        <w:rPr>
          <w:iCs/>
          <w:sz w:val="24"/>
          <w:szCs w:val="24"/>
          <w:lang w:val="en-GB"/>
        </w:rPr>
        <w:t xml:space="preserve"> Fig</w:t>
      </w:r>
      <w:r w:rsidR="00F0461A" w:rsidRPr="007B2F23">
        <w:rPr>
          <w:iCs/>
          <w:sz w:val="24"/>
          <w:szCs w:val="24"/>
          <w:lang w:val="en-GB"/>
        </w:rPr>
        <w:t xml:space="preserve">ure </w:t>
      </w:r>
      <w:r w:rsidR="006E27F3" w:rsidRPr="007B2F23">
        <w:rPr>
          <w:iCs/>
          <w:sz w:val="24"/>
          <w:szCs w:val="24"/>
          <w:lang w:val="en-GB"/>
        </w:rPr>
        <w:t>2 shows the fitted linear regression.</w:t>
      </w:r>
    </w:p>
    <w:p w:rsidR="006E27F3" w:rsidRPr="007B2F23" w:rsidRDefault="006E27F3" w:rsidP="004E4E60">
      <w:pPr>
        <w:bidi/>
        <w:spacing w:line="360" w:lineRule="auto"/>
        <w:rPr>
          <w:rtl/>
          <w:lang w:val="en-GB" w:bidi="fa-IR"/>
        </w:rPr>
      </w:pPr>
    </w:p>
    <w:p w:rsidR="005E5C5D" w:rsidRPr="007B2F23" w:rsidRDefault="006E27F3" w:rsidP="004E4E60">
      <w:pPr>
        <w:pStyle w:val="MTDisplayEquation"/>
        <w:spacing w:line="360" w:lineRule="auto"/>
        <w:jc w:val="center"/>
        <w:rPr>
          <w:iCs/>
          <w:sz w:val="24"/>
          <w:szCs w:val="24"/>
          <w:lang w:val="en-GB"/>
        </w:rPr>
      </w:pPr>
      <w:r w:rsidRPr="007B2F23">
        <w:rPr>
          <w:iCs/>
          <w:noProof/>
          <w:sz w:val="24"/>
          <w:szCs w:val="24"/>
          <w:lang w:bidi="fa-IR"/>
        </w:rPr>
        <w:drawing>
          <wp:inline distT="0" distB="0" distL="0" distR="0">
            <wp:extent cx="4238254" cy="2280062"/>
            <wp:effectExtent l="19050" t="0" r="9896" b="5938"/>
            <wp:docPr id="4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1"/>
              </a:graphicData>
            </a:graphic>
          </wp:inline>
        </w:drawing>
      </w:r>
    </w:p>
    <w:p w:rsidR="006E27F3" w:rsidRPr="007B2F23" w:rsidRDefault="006E27F3" w:rsidP="004E4E60">
      <w:pPr>
        <w:spacing w:line="360" w:lineRule="auto"/>
        <w:jc w:val="center"/>
        <w:rPr>
          <w:rFonts w:asciiTheme="majorBidi" w:hAnsiTheme="majorBidi" w:cstheme="majorBidi"/>
          <w:iCs/>
          <w:sz w:val="20"/>
          <w:szCs w:val="20"/>
          <w:rtl/>
          <w:lang w:val="en-GB"/>
        </w:rPr>
      </w:pPr>
      <w:r w:rsidRPr="007B2F23">
        <w:rPr>
          <w:rFonts w:asciiTheme="majorBidi" w:hAnsiTheme="majorBidi" w:cstheme="majorBidi"/>
          <w:iCs/>
          <w:sz w:val="20"/>
          <w:szCs w:val="20"/>
          <w:lang w:val="en-GB"/>
        </w:rPr>
        <w:t>Fig</w:t>
      </w:r>
      <w:r w:rsidR="009269C6" w:rsidRPr="007B2F23">
        <w:rPr>
          <w:rFonts w:asciiTheme="majorBidi" w:hAnsiTheme="majorBidi" w:cstheme="majorBidi"/>
          <w:iCs/>
          <w:sz w:val="20"/>
          <w:szCs w:val="20"/>
          <w:lang w:val="en-GB"/>
        </w:rPr>
        <w:t>ure</w:t>
      </w:r>
      <w:r w:rsidR="00DC5B4B" w:rsidRPr="007B2F23">
        <w:rPr>
          <w:rFonts w:asciiTheme="majorBidi" w:hAnsiTheme="majorBidi" w:cstheme="majorBidi"/>
          <w:iCs/>
          <w:sz w:val="20"/>
          <w:szCs w:val="20"/>
          <w:lang w:val="en-GB"/>
        </w:rPr>
        <w:t xml:space="preserve"> </w:t>
      </w:r>
      <w:r w:rsidRPr="007B2F23">
        <w:rPr>
          <w:rFonts w:asciiTheme="majorBidi" w:hAnsiTheme="majorBidi" w:cstheme="majorBidi"/>
          <w:iCs/>
          <w:sz w:val="20"/>
          <w:szCs w:val="20"/>
          <w:lang w:val="en-GB"/>
        </w:rPr>
        <w:t>2: Linear regression between bifurcation ratio and catchment</w:t>
      </w:r>
      <w:r w:rsidR="000F74DD" w:rsidRPr="007B2F23">
        <w:rPr>
          <w:rFonts w:asciiTheme="majorBidi" w:hAnsiTheme="majorBidi" w:cstheme="majorBidi"/>
          <w:iCs/>
          <w:sz w:val="20"/>
          <w:szCs w:val="20"/>
          <w:lang w:val="en-GB"/>
        </w:rPr>
        <w:t xml:space="preserve"> area</w:t>
      </w:r>
    </w:p>
    <w:p w:rsidR="005E5C5D" w:rsidRPr="007B2F23" w:rsidRDefault="005E5C5D" w:rsidP="004E4E60">
      <w:pPr>
        <w:bidi/>
        <w:spacing w:line="360" w:lineRule="auto"/>
        <w:rPr>
          <w:lang w:val="en-GB" w:bidi="fa-IR"/>
        </w:rPr>
      </w:pPr>
    </w:p>
    <w:p w:rsidR="00A91AEF" w:rsidRPr="007B2F23" w:rsidRDefault="00A91AEF" w:rsidP="00042E44">
      <w:pPr>
        <w:pStyle w:val="MTDisplayEquation"/>
        <w:spacing w:line="360" w:lineRule="auto"/>
        <w:jc w:val="both"/>
        <w:rPr>
          <w:lang w:val="en-GB"/>
        </w:rPr>
      </w:pPr>
      <w:r w:rsidRPr="007B2F23">
        <w:rPr>
          <w:iCs/>
          <w:sz w:val="24"/>
          <w:szCs w:val="24"/>
          <w:lang w:val="en-GB"/>
        </w:rPr>
        <w:t>Eq</w:t>
      </w:r>
      <w:r w:rsidR="007265DD" w:rsidRPr="007B2F23">
        <w:rPr>
          <w:iCs/>
          <w:sz w:val="24"/>
          <w:szCs w:val="24"/>
          <w:lang w:val="en-GB"/>
        </w:rPr>
        <w:t>.</w:t>
      </w:r>
      <w:r w:rsidRPr="007B2F23">
        <w:rPr>
          <w:iCs/>
          <w:sz w:val="24"/>
          <w:szCs w:val="24"/>
          <w:lang w:val="en-GB"/>
        </w:rPr>
        <w:t xml:space="preserve"> (</w:t>
      </w:r>
      <w:r w:rsidR="00E650FB" w:rsidRPr="007B2F23">
        <w:rPr>
          <w:iCs/>
          <w:sz w:val="24"/>
          <w:szCs w:val="24"/>
          <w:lang w:val="en-GB"/>
        </w:rPr>
        <w:t>12</w:t>
      </w:r>
      <w:r w:rsidRPr="007B2F23">
        <w:rPr>
          <w:iCs/>
          <w:sz w:val="24"/>
          <w:szCs w:val="24"/>
          <w:lang w:val="en-GB"/>
        </w:rPr>
        <w:t xml:space="preserve">) </w:t>
      </w:r>
      <w:r w:rsidR="005C30C1" w:rsidRPr="007B2F23">
        <w:rPr>
          <w:iCs/>
          <w:sz w:val="24"/>
          <w:szCs w:val="24"/>
          <w:lang w:val="en-GB"/>
        </w:rPr>
        <w:t>indicates</w:t>
      </w:r>
      <w:r w:rsidRPr="007B2F23">
        <w:rPr>
          <w:iCs/>
          <w:sz w:val="24"/>
          <w:szCs w:val="24"/>
          <w:lang w:val="en-GB"/>
        </w:rPr>
        <w:t xml:space="preserve"> that in small catchments with </w:t>
      </w:r>
      <w:r w:rsidR="00C30A6F" w:rsidRPr="007B2F23">
        <w:rPr>
          <w:iCs/>
          <w:sz w:val="24"/>
          <w:szCs w:val="24"/>
          <w:lang w:val="en-GB"/>
        </w:rPr>
        <w:t xml:space="preserve">an </w:t>
      </w:r>
      <w:r w:rsidR="007265DD" w:rsidRPr="007B2F23">
        <w:rPr>
          <w:iCs/>
          <w:sz w:val="24"/>
          <w:szCs w:val="24"/>
          <w:lang w:val="en-GB"/>
        </w:rPr>
        <w:t xml:space="preserve">area </w:t>
      </w:r>
      <w:r w:rsidR="002F6A6F" w:rsidRPr="007B2F23">
        <w:rPr>
          <w:iCs/>
          <w:sz w:val="24"/>
          <w:szCs w:val="24"/>
          <w:lang w:val="en-GB"/>
        </w:rPr>
        <w:t xml:space="preserve">of </w:t>
      </w:r>
      <w:r w:rsidRPr="007B2F23">
        <w:rPr>
          <w:iCs/>
          <w:sz w:val="24"/>
          <w:szCs w:val="24"/>
          <w:lang w:val="en-GB"/>
        </w:rPr>
        <w:t xml:space="preserve">less than </w:t>
      </w:r>
      <w:r w:rsidR="00A1545A" w:rsidRPr="007B2F23">
        <w:rPr>
          <w:iCs/>
          <w:sz w:val="24"/>
          <w:szCs w:val="24"/>
          <w:lang w:val="en-GB"/>
        </w:rPr>
        <w:t>6</w:t>
      </w:r>
      <w:r w:rsidRPr="007B2F23">
        <w:rPr>
          <w:iCs/>
          <w:sz w:val="24"/>
          <w:szCs w:val="24"/>
          <w:lang w:val="en-GB"/>
        </w:rPr>
        <w:t>00km</w:t>
      </w:r>
      <w:r w:rsidRPr="007B2F23">
        <w:rPr>
          <w:iCs/>
          <w:sz w:val="24"/>
          <w:szCs w:val="24"/>
          <w:vertAlign w:val="superscript"/>
          <w:lang w:val="en-GB"/>
        </w:rPr>
        <w:t>2</w:t>
      </w:r>
      <w:r w:rsidRPr="007B2F23">
        <w:rPr>
          <w:iCs/>
          <w:sz w:val="24"/>
          <w:szCs w:val="24"/>
          <w:lang w:val="en-GB"/>
        </w:rPr>
        <w:t xml:space="preserve"> the value of </w:t>
      </w:r>
      <w:r w:rsidR="00654AAB" w:rsidRPr="00654AAB">
        <w:rPr>
          <w:i/>
          <w:sz w:val="24"/>
          <w:szCs w:val="24"/>
          <w:lang w:val="en-GB" w:bidi="fa-IR"/>
        </w:rPr>
        <w:t>R</w:t>
      </w:r>
      <w:r w:rsidR="00654AAB" w:rsidRPr="00654AAB">
        <w:rPr>
          <w:i/>
          <w:sz w:val="24"/>
          <w:szCs w:val="24"/>
          <w:vertAlign w:val="subscript"/>
          <w:lang w:val="en-GB" w:bidi="fa-IR"/>
        </w:rPr>
        <w:t>B</w:t>
      </w:r>
      <w:r w:rsidRPr="007B2F23">
        <w:rPr>
          <w:iCs/>
          <w:sz w:val="24"/>
          <w:szCs w:val="24"/>
          <w:lang w:val="en-GB"/>
        </w:rPr>
        <w:t xml:space="preserve"> </w:t>
      </w:r>
      <w:r w:rsidR="00EE7150" w:rsidRPr="007B2F23">
        <w:rPr>
          <w:iCs/>
          <w:sz w:val="24"/>
          <w:szCs w:val="24"/>
          <w:lang w:val="en-GB"/>
        </w:rPr>
        <w:t xml:space="preserve">falls </w:t>
      </w:r>
      <w:r w:rsidRPr="007B2F23">
        <w:rPr>
          <w:iCs/>
          <w:sz w:val="24"/>
          <w:szCs w:val="24"/>
          <w:lang w:val="en-GB"/>
        </w:rPr>
        <w:t xml:space="preserve">between 3.47 and 4. It is suggested that </w:t>
      </w:r>
      <w:r w:rsidR="007265DD" w:rsidRPr="007B2F23">
        <w:rPr>
          <w:iCs/>
          <w:sz w:val="24"/>
          <w:szCs w:val="24"/>
          <w:lang w:val="en-GB"/>
        </w:rPr>
        <w:t>E</w:t>
      </w:r>
      <w:r w:rsidRPr="007B2F23">
        <w:rPr>
          <w:iCs/>
          <w:sz w:val="24"/>
          <w:szCs w:val="24"/>
          <w:lang w:val="en-GB"/>
        </w:rPr>
        <w:t>q</w:t>
      </w:r>
      <w:r w:rsidR="007265DD" w:rsidRPr="007B2F23">
        <w:rPr>
          <w:iCs/>
          <w:sz w:val="24"/>
          <w:szCs w:val="24"/>
          <w:lang w:val="en-GB"/>
        </w:rPr>
        <w:t>. (</w:t>
      </w:r>
      <w:r w:rsidR="00E650FB" w:rsidRPr="007B2F23">
        <w:rPr>
          <w:iCs/>
          <w:sz w:val="24"/>
          <w:szCs w:val="24"/>
          <w:lang w:val="en-GB"/>
        </w:rPr>
        <w:t>12</w:t>
      </w:r>
      <w:r w:rsidR="007265DD" w:rsidRPr="007B2F23">
        <w:rPr>
          <w:iCs/>
          <w:sz w:val="24"/>
          <w:szCs w:val="24"/>
          <w:lang w:val="en-GB"/>
        </w:rPr>
        <w:t>)</w:t>
      </w:r>
      <w:r w:rsidRPr="007B2F23">
        <w:rPr>
          <w:iCs/>
          <w:sz w:val="24"/>
          <w:szCs w:val="24"/>
          <w:lang w:val="en-GB"/>
        </w:rPr>
        <w:t xml:space="preserve"> </w:t>
      </w:r>
      <w:r w:rsidR="004C5D79" w:rsidRPr="007B2F23">
        <w:rPr>
          <w:iCs/>
          <w:sz w:val="24"/>
          <w:szCs w:val="24"/>
          <w:lang w:val="en-GB"/>
        </w:rPr>
        <w:t xml:space="preserve">should </w:t>
      </w:r>
      <w:r w:rsidRPr="007B2F23">
        <w:rPr>
          <w:iCs/>
          <w:sz w:val="24"/>
          <w:szCs w:val="24"/>
          <w:lang w:val="en-GB"/>
        </w:rPr>
        <w:t xml:space="preserve">be applied </w:t>
      </w:r>
      <w:r w:rsidR="007265DD" w:rsidRPr="007B2F23">
        <w:rPr>
          <w:iCs/>
          <w:sz w:val="24"/>
          <w:szCs w:val="24"/>
          <w:lang w:val="en-GB"/>
        </w:rPr>
        <w:t>to</w:t>
      </w:r>
      <w:r w:rsidRPr="007B2F23">
        <w:rPr>
          <w:iCs/>
          <w:sz w:val="24"/>
          <w:szCs w:val="24"/>
          <w:lang w:val="en-GB"/>
        </w:rPr>
        <w:t xml:space="preserve"> catchments of areas </w:t>
      </w:r>
      <w:r w:rsidR="00183201" w:rsidRPr="007B2F23">
        <w:rPr>
          <w:iCs/>
          <w:sz w:val="24"/>
          <w:szCs w:val="24"/>
          <w:lang w:val="en-GB"/>
        </w:rPr>
        <w:t xml:space="preserve">lower than </w:t>
      </w:r>
      <w:r w:rsidRPr="007B2F23">
        <w:rPr>
          <w:iCs/>
          <w:sz w:val="24"/>
          <w:szCs w:val="24"/>
          <w:lang w:val="en-GB"/>
        </w:rPr>
        <w:t>600km</w:t>
      </w:r>
      <w:r w:rsidRPr="007B2F23">
        <w:rPr>
          <w:iCs/>
          <w:sz w:val="24"/>
          <w:szCs w:val="24"/>
          <w:vertAlign w:val="superscript"/>
          <w:lang w:val="en-GB"/>
        </w:rPr>
        <w:t>2</w:t>
      </w:r>
      <w:r w:rsidRPr="007B2F23">
        <w:rPr>
          <w:iCs/>
          <w:sz w:val="24"/>
          <w:szCs w:val="24"/>
          <w:lang w:val="en-GB"/>
        </w:rPr>
        <w:t>.</w:t>
      </w:r>
      <w:r w:rsidR="00DB5DDC" w:rsidRPr="007B2F23">
        <w:rPr>
          <w:iCs/>
          <w:sz w:val="24"/>
          <w:szCs w:val="24"/>
          <w:lang w:val="en-GB"/>
        </w:rPr>
        <w:t xml:space="preserve"> </w:t>
      </w:r>
      <w:r w:rsidR="007265DD" w:rsidRPr="007B2F23">
        <w:rPr>
          <w:iCs/>
          <w:sz w:val="24"/>
          <w:szCs w:val="24"/>
          <w:lang w:val="en-GB"/>
        </w:rPr>
        <w:t xml:space="preserve">It should be noted that, </w:t>
      </w:r>
      <w:r w:rsidR="00994C6E" w:rsidRPr="007B2F23">
        <w:rPr>
          <w:iCs/>
          <w:sz w:val="24"/>
          <w:szCs w:val="24"/>
          <w:lang w:val="en-GB"/>
        </w:rPr>
        <w:t>in regard to</w:t>
      </w:r>
      <w:r w:rsidR="00B25983" w:rsidRPr="007B2F23">
        <w:rPr>
          <w:iCs/>
          <w:sz w:val="24"/>
          <w:szCs w:val="24"/>
          <w:lang w:val="en-GB"/>
        </w:rPr>
        <w:t xml:space="preserve"> Eq</w:t>
      </w:r>
      <w:r w:rsidR="00E650FB" w:rsidRPr="007B2F23">
        <w:rPr>
          <w:iCs/>
          <w:sz w:val="24"/>
          <w:szCs w:val="24"/>
          <w:lang w:val="en-GB"/>
        </w:rPr>
        <w:t>.</w:t>
      </w:r>
      <w:r w:rsidR="00B25983" w:rsidRPr="007B2F23">
        <w:rPr>
          <w:iCs/>
          <w:sz w:val="24"/>
          <w:szCs w:val="24"/>
          <w:lang w:val="en-GB"/>
        </w:rPr>
        <w:t xml:space="preserve"> </w:t>
      </w:r>
      <w:r w:rsidR="00E650FB" w:rsidRPr="007B2F23">
        <w:rPr>
          <w:iCs/>
          <w:sz w:val="24"/>
          <w:szCs w:val="24"/>
          <w:lang w:val="en-GB"/>
        </w:rPr>
        <w:t xml:space="preserve">(7) and </w:t>
      </w:r>
      <w:r w:rsidR="00654AAB" w:rsidRPr="00654AAB">
        <w:rPr>
          <w:i/>
          <w:iCs/>
          <w:sz w:val="24"/>
          <w:szCs w:val="24"/>
          <w:lang w:val="en-GB"/>
        </w:rPr>
        <w:t>R</w:t>
      </w:r>
      <w:r w:rsidR="00654AAB" w:rsidRPr="00654AAB">
        <w:rPr>
          <w:i/>
          <w:iCs/>
          <w:sz w:val="24"/>
          <w:szCs w:val="24"/>
          <w:vertAlign w:val="subscript"/>
          <w:lang w:val="en-GB"/>
        </w:rPr>
        <w:t>B</w:t>
      </w:r>
      <w:r w:rsidR="0037353A" w:rsidRPr="007B2F23">
        <w:rPr>
          <w:iCs/>
          <w:sz w:val="24"/>
          <w:szCs w:val="24"/>
          <w:lang w:val="en-GB"/>
        </w:rPr>
        <w:t xml:space="preserve">, the values of </w:t>
      </w:r>
      <w:r w:rsidR="0037353A" w:rsidRPr="007B2F23">
        <w:rPr>
          <w:position w:val="-12"/>
          <w:lang w:val="en-GB"/>
        </w:rPr>
        <w:object w:dxaOrig="300" w:dyaOrig="360">
          <v:shape id="_x0000_i1069" type="#_x0000_t75" style="width:15pt;height:18.55pt" o:ole="">
            <v:imagedata r:id="rId112" o:title=""/>
          </v:shape>
          <o:OLEObject Type="Embed" ProgID="Equation.DSMT4" ShapeID="_x0000_i1069" DrawAspect="Content" ObjectID="_1530316074" r:id="rId113"/>
        </w:object>
      </w:r>
      <w:r w:rsidR="005C30C1" w:rsidRPr="007B2F23">
        <w:rPr>
          <w:iCs/>
          <w:sz w:val="24"/>
          <w:szCs w:val="24"/>
          <w:lang w:val="en-GB"/>
        </w:rPr>
        <w:t>are</w:t>
      </w:r>
      <w:r w:rsidR="0037353A" w:rsidRPr="007B2F23">
        <w:rPr>
          <w:iCs/>
          <w:sz w:val="24"/>
          <w:szCs w:val="24"/>
          <w:lang w:val="en-GB"/>
        </w:rPr>
        <w:t xml:space="preserve"> calculated for</w:t>
      </w:r>
      <w:r w:rsidR="00537991" w:rsidRPr="007B2F23">
        <w:rPr>
          <w:position w:val="-6"/>
          <w:lang w:val="en-GB"/>
        </w:rPr>
        <w:object w:dxaOrig="560" w:dyaOrig="279">
          <v:shape id="_x0000_i1070" type="#_x0000_t75" style="width:28.25pt;height:14.15pt" o:ole="">
            <v:imagedata r:id="rId114" o:title=""/>
          </v:shape>
          <o:OLEObject Type="Embed" ProgID="Equation.DSMT4" ShapeID="_x0000_i1070" DrawAspect="Content" ObjectID="_1530316075" r:id="rId115"/>
        </w:object>
      </w:r>
      <w:r w:rsidR="00447DD1" w:rsidRPr="007B2F23">
        <w:rPr>
          <w:iCs/>
          <w:sz w:val="24"/>
          <w:szCs w:val="24"/>
          <w:lang w:val="en-GB"/>
        </w:rPr>
        <w:t>, where</w:t>
      </w:r>
      <w:r w:rsidR="004F0CA9" w:rsidRPr="007B2F23">
        <w:rPr>
          <w:iCs/>
          <w:sz w:val="24"/>
          <w:szCs w:val="24"/>
          <w:lang w:val="en-GB"/>
        </w:rPr>
        <w:t xml:space="preserve"> </w:t>
      </w:r>
      <w:r w:rsidR="004B091D" w:rsidRPr="007B2F23">
        <w:rPr>
          <w:position w:val="-4"/>
          <w:lang w:val="en-GB"/>
        </w:rPr>
        <w:object w:dxaOrig="260" w:dyaOrig="260">
          <v:shape id="_x0000_i1071" type="#_x0000_t75" style="width:13.25pt;height:13.25pt" o:ole="">
            <v:imagedata r:id="rId116" o:title=""/>
          </v:shape>
          <o:OLEObject Type="Embed" ProgID="Equation.DSMT4" ShapeID="_x0000_i1071" DrawAspect="Content" ObjectID="_1530316076" r:id="rId117"/>
        </w:object>
      </w:r>
      <w:r w:rsidR="004F0CA9" w:rsidRPr="007B2F23">
        <w:rPr>
          <w:position w:val="-4"/>
          <w:lang w:val="en-GB"/>
        </w:rPr>
        <w:t xml:space="preserve"> </w:t>
      </w:r>
      <w:r w:rsidR="004B091D" w:rsidRPr="007B2F23">
        <w:rPr>
          <w:iCs/>
          <w:sz w:val="24"/>
          <w:szCs w:val="24"/>
          <w:lang w:val="en-GB"/>
        </w:rPr>
        <w:t xml:space="preserve">is </w:t>
      </w:r>
      <w:r w:rsidR="007265DD" w:rsidRPr="007B2F23">
        <w:rPr>
          <w:iCs/>
          <w:sz w:val="24"/>
          <w:szCs w:val="24"/>
          <w:lang w:val="en-GB"/>
        </w:rPr>
        <w:t xml:space="preserve">the </w:t>
      </w:r>
      <w:r w:rsidR="004B091D" w:rsidRPr="007B2F23">
        <w:rPr>
          <w:iCs/>
          <w:sz w:val="24"/>
          <w:szCs w:val="24"/>
          <w:lang w:val="en-GB"/>
        </w:rPr>
        <w:t xml:space="preserve">maximum order of </w:t>
      </w:r>
      <w:r w:rsidR="007265DD" w:rsidRPr="007B2F23">
        <w:rPr>
          <w:iCs/>
          <w:sz w:val="24"/>
          <w:szCs w:val="24"/>
          <w:lang w:val="en-GB"/>
        </w:rPr>
        <w:t xml:space="preserve">the </w:t>
      </w:r>
      <w:r w:rsidR="004B091D" w:rsidRPr="007B2F23">
        <w:rPr>
          <w:iCs/>
          <w:sz w:val="24"/>
          <w:szCs w:val="24"/>
          <w:lang w:val="en-GB"/>
        </w:rPr>
        <w:t>catchment</w:t>
      </w:r>
      <w:r w:rsidR="004B091D" w:rsidRPr="007B2F23">
        <w:rPr>
          <w:lang w:val="en-GB"/>
        </w:rPr>
        <w:t xml:space="preserve">. </w:t>
      </w:r>
      <w:r w:rsidR="00DB5DDC" w:rsidRPr="007B2F23">
        <w:rPr>
          <w:position w:val="-12"/>
          <w:lang w:val="en-GB"/>
        </w:rPr>
        <w:object w:dxaOrig="840" w:dyaOrig="360">
          <v:shape id="_x0000_i1072" type="#_x0000_t75" style="width:41.95pt;height:18.55pt" o:ole="">
            <v:imagedata r:id="rId118" o:title=""/>
          </v:shape>
          <o:OLEObject Type="Embed" ProgID="Equation.DSMT4" ShapeID="_x0000_i1072" DrawAspect="Content" ObjectID="_1530316077" r:id="rId119"/>
        </w:object>
      </w:r>
      <w:r w:rsidR="00522746" w:rsidRPr="007B2F23">
        <w:rPr>
          <w:position w:val="-12"/>
          <w:lang w:val="en-GB"/>
        </w:rPr>
        <w:t xml:space="preserve"> </w:t>
      </w:r>
      <w:proofErr w:type="gramStart"/>
      <w:r w:rsidR="0037353A" w:rsidRPr="007B2F23">
        <w:rPr>
          <w:iCs/>
          <w:sz w:val="24"/>
          <w:szCs w:val="24"/>
          <w:lang w:val="en-GB"/>
        </w:rPr>
        <w:t>is</w:t>
      </w:r>
      <w:proofErr w:type="gramEnd"/>
      <w:r w:rsidR="0037353A" w:rsidRPr="007B2F23">
        <w:rPr>
          <w:iCs/>
          <w:sz w:val="24"/>
          <w:szCs w:val="24"/>
          <w:lang w:val="en-GB"/>
        </w:rPr>
        <w:t xml:space="preserve"> </w:t>
      </w:r>
      <w:r w:rsidR="00F1684C">
        <w:rPr>
          <w:iCs/>
          <w:sz w:val="24"/>
          <w:szCs w:val="24"/>
          <w:lang w:val="en-GB"/>
        </w:rPr>
        <w:t>assumed</w:t>
      </w:r>
      <w:r w:rsidR="00873A61" w:rsidRPr="007B2F23">
        <w:rPr>
          <w:iCs/>
          <w:sz w:val="24"/>
          <w:szCs w:val="24"/>
          <w:lang w:val="en-GB"/>
        </w:rPr>
        <w:t>,</w:t>
      </w:r>
      <w:r w:rsidR="0037353A" w:rsidRPr="007B2F23">
        <w:rPr>
          <w:iCs/>
          <w:sz w:val="24"/>
          <w:szCs w:val="24"/>
          <w:lang w:val="en-GB"/>
        </w:rPr>
        <w:t xml:space="preserve"> and</w:t>
      </w:r>
      <w:r w:rsidR="00010B4F" w:rsidRPr="007B2F23">
        <w:rPr>
          <w:iCs/>
          <w:sz w:val="24"/>
          <w:szCs w:val="24"/>
          <w:lang w:val="en-GB"/>
        </w:rPr>
        <w:t xml:space="preserve"> </w:t>
      </w:r>
      <w:r w:rsidR="00DB5DDC" w:rsidRPr="007B2F23">
        <w:rPr>
          <w:position w:val="-12"/>
          <w:lang w:val="en-GB"/>
        </w:rPr>
        <w:object w:dxaOrig="1840" w:dyaOrig="360">
          <v:shape id="_x0000_i1073" type="#_x0000_t75" style="width:91.45pt;height:18.55pt" o:ole="">
            <v:imagedata r:id="rId120" o:title=""/>
          </v:shape>
          <o:OLEObject Type="Embed" ProgID="Equation.DSMT4" ShapeID="_x0000_i1073" DrawAspect="Content" ObjectID="_1530316078" r:id="rId121"/>
        </w:object>
      </w:r>
      <w:r w:rsidR="00042E44" w:rsidRPr="00042E44">
        <w:rPr>
          <w:sz w:val="24"/>
          <w:szCs w:val="24"/>
          <w:lang w:val="en-GB"/>
        </w:rPr>
        <w:t xml:space="preserve"> </w:t>
      </w:r>
      <w:r w:rsidR="00042E44">
        <w:rPr>
          <w:sz w:val="24"/>
          <w:szCs w:val="24"/>
          <w:lang w:val="en-GB"/>
        </w:rPr>
        <w:t>(Horton</w:t>
      </w:r>
      <w:r w:rsidR="00042E44" w:rsidRPr="007B2F23">
        <w:rPr>
          <w:sz w:val="24"/>
          <w:szCs w:val="24"/>
          <w:lang w:val="en-GB"/>
        </w:rPr>
        <w:t>, 1945)</w:t>
      </w:r>
      <w:r w:rsidR="0037353A" w:rsidRPr="007B2F23">
        <w:rPr>
          <w:lang w:val="en-GB"/>
        </w:rPr>
        <w:t>.</w:t>
      </w:r>
    </w:p>
    <w:p w:rsidR="002E2BC1" w:rsidRDefault="00C741A0" w:rsidP="00207934">
      <w:pPr>
        <w:spacing w:line="360" w:lineRule="auto"/>
        <w:jc w:val="both"/>
        <w:rPr>
          <w:rFonts w:asciiTheme="majorBidi" w:hAnsiTheme="majorBidi" w:cstheme="majorBidi"/>
          <w:iCs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lastRenderedPageBreak/>
        <w:t xml:space="preserve">In </w:t>
      </w:r>
      <w:r w:rsidR="00207934">
        <w:rPr>
          <w:rFonts w:asciiTheme="majorBidi" w:hAnsiTheme="majorBidi" w:cstheme="majorBidi"/>
          <w:iCs/>
          <w:sz w:val="24"/>
          <w:szCs w:val="24"/>
          <w:lang w:val="en-GB"/>
        </w:rPr>
        <w:t>this study</w:t>
      </w:r>
      <w:r w:rsidR="00C906A7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the length ratio </w:t>
      </w:r>
      <w:r w:rsidR="00C906A7" w:rsidRPr="007B2F23">
        <w:rPr>
          <w:rFonts w:asciiTheme="majorBidi" w:hAnsiTheme="majorBidi" w:cstheme="majorBidi"/>
          <w:i/>
          <w:iCs/>
          <w:sz w:val="24"/>
          <w:szCs w:val="24"/>
          <w:lang w:val="en-GB" w:bidi="fa-IR"/>
        </w:rPr>
        <w:t>R</w:t>
      </w:r>
      <w:r w:rsidR="00C906A7" w:rsidRPr="007B2F23">
        <w:rPr>
          <w:rFonts w:asciiTheme="majorBidi" w:hAnsiTheme="majorBidi" w:cstheme="majorBidi"/>
          <w:i/>
          <w:iCs/>
          <w:sz w:val="24"/>
          <w:szCs w:val="24"/>
          <w:vertAlign w:val="subscript"/>
          <w:lang w:val="en-GB" w:bidi="fa-IR"/>
        </w:rPr>
        <w:t>L</w:t>
      </w:r>
      <w:r w:rsidR="007726F7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537991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was </w:t>
      </w:r>
      <w:r w:rsidR="00E4430D" w:rsidRPr="007B2F23">
        <w:rPr>
          <w:rFonts w:asciiTheme="majorBidi" w:hAnsiTheme="majorBidi" w:cstheme="majorBidi"/>
          <w:iCs/>
          <w:sz w:val="24"/>
          <w:szCs w:val="24"/>
          <w:lang w:val="en-GB"/>
        </w:rPr>
        <w:t>assumed to be</w:t>
      </w:r>
      <w:r w:rsidR="00537991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a function of </w:t>
      </w:r>
      <w:r w:rsidR="00C906A7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main stream length and the </w:t>
      </w:r>
      <w:r w:rsidR="00DF535C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area of the entire </w:t>
      </w:r>
      <w:r w:rsidR="007265DD" w:rsidRPr="007B2F23">
        <w:rPr>
          <w:rFonts w:asciiTheme="majorBidi" w:hAnsiTheme="majorBidi" w:cstheme="majorBidi"/>
          <w:iCs/>
          <w:sz w:val="24"/>
          <w:szCs w:val="24"/>
          <w:lang w:val="en-GB"/>
        </w:rPr>
        <w:t>catchment</w:t>
      </w:r>
      <w:r w:rsidR="00C906A7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. </w:t>
      </w:r>
    </w:p>
    <w:p w:rsidR="002E2BC1" w:rsidRDefault="002E2BC1" w:rsidP="002E2BC1">
      <w:pPr>
        <w:spacing w:line="360" w:lineRule="auto"/>
        <w:jc w:val="both"/>
        <w:rPr>
          <w:rFonts w:asciiTheme="majorBidi" w:hAnsiTheme="majorBidi" w:cstheme="majorBidi"/>
          <w:iCs/>
          <w:sz w:val="24"/>
          <w:szCs w:val="24"/>
          <w:lang w:val="en-GB"/>
        </w:rPr>
      </w:pPr>
      <w:r>
        <w:rPr>
          <w:rFonts w:asciiTheme="majorBidi" w:hAnsiTheme="majorBidi" w:cstheme="majorBidi"/>
          <w:iCs/>
          <w:sz w:val="24"/>
          <w:szCs w:val="24"/>
          <w:lang w:val="en-GB"/>
        </w:rPr>
        <w:t>Among all 37 catchments, in 12 catchments required information (the length of main river, area, slope and SOLR) was available</w:t>
      </w:r>
      <w:r w:rsidR="00F03172">
        <w:rPr>
          <w:rFonts w:asciiTheme="majorBidi" w:hAnsiTheme="majorBidi" w:cstheme="majorBidi"/>
          <w:iCs/>
          <w:sz w:val="24"/>
          <w:szCs w:val="24"/>
          <w:lang w:val="en-GB"/>
        </w:rPr>
        <w:t xml:space="preserve">, so 9 catchments were used for estimation of equations and 3 catchments for validation. </w:t>
      </w:r>
      <w:r>
        <w:rPr>
          <w:rFonts w:asciiTheme="majorBidi" w:hAnsiTheme="majorBidi" w:cstheme="majorBidi"/>
          <w:iCs/>
          <w:sz w:val="24"/>
          <w:szCs w:val="24"/>
          <w:lang w:val="en-GB"/>
        </w:rPr>
        <w:t xml:space="preserve">  </w:t>
      </w:r>
    </w:p>
    <w:p w:rsidR="00C906A7" w:rsidRPr="007B2F23" w:rsidRDefault="00C906A7" w:rsidP="00207934">
      <w:pPr>
        <w:spacing w:line="360" w:lineRule="auto"/>
        <w:jc w:val="both"/>
        <w:rPr>
          <w:rFonts w:asciiTheme="majorBidi" w:hAnsiTheme="majorBidi" w:cstheme="majorBidi"/>
          <w:iCs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fitted regression equation for the nine selected catchments </w:t>
      </w:r>
      <w:r w:rsidR="001D5F48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shown in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Table (</w:t>
      </w:r>
      <w:r w:rsidR="00F1684C">
        <w:rPr>
          <w:rFonts w:asciiTheme="majorBidi" w:hAnsiTheme="majorBidi" w:cstheme="majorBidi"/>
          <w:iCs/>
          <w:sz w:val="24"/>
          <w:szCs w:val="24"/>
          <w:lang w:val="en-GB"/>
        </w:rPr>
        <w:t>2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)</w:t>
      </w:r>
      <w:r w:rsidR="00537991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is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as follows:</w:t>
      </w:r>
    </w:p>
    <w:p w:rsidR="00C906A7" w:rsidRPr="007B2F23" w:rsidRDefault="000D0BB1" w:rsidP="004E4E60">
      <w:pPr>
        <w:spacing w:line="360" w:lineRule="auto"/>
        <w:rPr>
          <w:rFonts w:asciiTheme="majorBidi" w:hAnsiTheme="majorBidi" w:cstheme="majorBidi"/>
          <w:iCs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position w:val="-12"/>
          <w:lang w:val="en-GB" w:bidi="fa-IR"/>
        </w:rPr>
        <w:object w:dxaOrig="9180" w:dyaOrig="380">
          <v:shape id="_x0000_i1074" type="#_x0000_t75" style="width:459.85pt;height:18.55pt" o:ole="">
            <v:imagedata r:id="rId122" o:title=""/>
          </v:shape>
          <o:OLEObject Type="Embed" ProgID="Equation.DSMT4" ShapeID="_x0000_i1074" DrawAspect="Content" ObjectID="_1530316079" r:id="rId123"/>
        </w:object>
      </w:r>
    </w:p>
    <w:p w:rsidR="005A443C" w:rsidRPr="007B2F23" w:rsidRDefault="00DE4735" w:rsidP="004E4E60">
      <w:pPr>
        <w:spacing w:line="360" w:lineRule="auto"/>
        <w:jc w:val="both"/>
        <w:rPr>
          <w:rFonts w:asciiTheme="majorBidi" w:hAnsiTheme="majorBidi" w:cstheme="majorBidi"/>
          <w:iCs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</w:t>
      </w:r>
      <w:r w:rsidR="00C906A7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correlation coefficient </w:t>
      </w:r>
      <w:r w:rsidR="00537991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is </w:t>
      </w:r>
      <w:r w:rsidR="00C906A7" w:rsidRPr="007B2F23">
        <w:rPr>
          <w:rFonts w:asciiTheme="majorBidi" w:hAnsiTheme="majorBidi" w:cstheme="majorBidi"/>
          <w:iCs/>
          <w:sz w:val="24"/>
          <w:szCs w:val="24"/>
          <w:lang w:val="en-GB"/>
        </w:rPr>
        <w:t>equal to 0.91.</w:t>
      </w:r>
    </w:p>
    <w:p w:rsidR="003C1F50" w:rsidRPr="007B2F23" w:rsidRDefault="006E27F3" w:rsidP="00083CAD">
      <w:pPr>
        <w:spacing w:line="360" w:lineRule="auto"/>
        <w:jc w:val="center"/>
        <w:rPr>
          <w:rFonts w:asciiTheme="majorBidi" w:hAnsiTheme="majorBidi" w:cstheme="majorBidi"/>
          <w:iCs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iCs/>
          <w:noProof/>
          <w:sz w:val="24"/>
          <w:szCs w:val="24"/>
          <w:lang w:bidi="fa-IR"/>
        </w:rPr>
        <w:drawing>
          <wp:inline distT="0" distB="0" distL="0" distR="0">
            <wp:extent cx="5943600" cy="3847465"/>
            <wp:effectExtent l="19050" t="0" r="0" b="0"/>
            <wp:docPr id="5" name="Picture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1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47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5C5D" w:rsidRPr="007B2F23" w:rsidRDefault="009262F4" w:rsidP="004E4E60">
      <w:pPr>
        <w:spacing w:line="360" w:lineRule="auto"/>
        <w:jc w:val="center"/>
        <w:rPr>
          <w:rFonts w:asciiTheme="majorBidi" w:hAnsiTheme="majorBidi" w:cstheme="majorBidi"/>
          <w:iCs/>
          <w:sz w:val="20"/>
          <w:szCs w:val="20"/>
          <w:lang w:val="en-GB"/>
        </w:rPr>
      </w:pPr>
      <w:r w:rsidRPr="007B2F23">
        <w:rPr>
          <w:rFonts w:asciiTheme="majorBidi" w:hAnsiTheme="majorBidi" w:cstheme="majorBidi"/>
          <w:iCs/>
          <w:sz w:val="20"/>
          <w:szCs w:val="20"/>
          <w:lang w:val="en-GB"/>
        </w:rPr>
        <w:t>Fig</w:t>
      </w:r>
      <w:r w:rsidR="00B7430C" w:rsidRPr="007B2F23">
        <w:rPr>
          <w:rFonts w:asciiTheme="majorBidi" w:hAnsiTheme="majorBidi" w:cstheme="majorBidi"/>
          <w:iCs/>
          <w:sz w:val="20"/>
          <w:szCs w:val="20"/>
          <w:lang w:val="en-GB"/>
        </w:rPr>
        <w:t xml:space="preserve">ure </w:t>
      </w:r>
      <w:r w:rsidRPr="007B2F23">
        <w:rPr>
          <w:rFonts w:asciiTheme="majorBidi" w:hAnsiTheme="majorBidi" w:cstheme="majorBidi"/>
          <w:iCs/>
          <w:sz w:val="20"/>
          <w:szCs w:val="20"/>
          <w:lang w:val="en-GB"/>
        </w:rPr>
        <w:t xml:space="preserve">3: GIS-based stream-order-law ratios </w:t>
      </w:r>
      <w:r w:rsidR="00516DB2" w:rsidRPr="007B2F23">
        <w:rPr>
          <w:rFonts w:asciiTheme="majorBidi" w:hAnsiTheme="majorBidi" w:cstheme="majorBidi"/>
          <w:iCs/>
          <w:sz w:val="20"/>
          <w:szCs w:val="20"/>
          <w:lang w:val="en-GB"/>
        </w:rPr>
        <w:t xml:space="preserve">against </w:t>
      </w:r>
      <w:r w:rsidRPr="007B2F23">
        <w:rPr>
          <w:rFonts w:asciiTheme="majorBidi" w:hAnsiTheme="majorBidi" w:cstheme="majorBidi"/>
          <w:iCs/>
          <w:sz w:val="20"/>
          <w:szCs w:val="20"/>
          <w:lang w:val="en-GB"/>
        </w:rPr>
        <w:t>predicted SOLR</w:t>
      </w:r>
    </w:p>
    <w:p w:rsidR="008D5439" w:rsidRPr="007B2F23" w:rsidRDefault="008D5439" w:rsidP="004E4E60">
      <w:pPr>
        <w:spacing w:line="360" w:lineRule="auto"/>
        <w:rPr>
          <w:rFonts w:asciiTheme="majorBidi" w:hAnsiTheme="majorBidi" w:cstheme="majorBidi"/>
          <w:iCs/>
          <w:sz w:val="24"/>
          <w:szCs w:val="24"/>
          <w:lang w:val="en-GB"/>
        </w:rPr>
      </w:pPr>
    </w:p>
    <w:p w:rsidR="00C906A7" w:rsidRPr="007B2F23" w:rsidRDefault="007C0F11" w:rsidP="00093B50">
      <w:pPr>
        <w:spacing w:line="360" w:lineRule="auto"/>
        <w:rPr>
          <w:rFonts w:asciiTheme="majorBidi" w:hAnsiTheme="majorBidi" w:cstheme="majorBidi"/>
          <w:iCs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lastRenderedPageBreak/>
        <w:t>Fig.</w:t>
      </w:r>
      <w:r w:rsidR="00F279F3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3</w:t>
      </w:r>
      <w:r w:rsidR="00E93301" w:rsidRPr="007B2F23">
        <w:rPr>
          <w:rFonts w:asciiTheme="majorBidi" w:hAnsiTheme="majorBidi" w:cstheme="majorBidi"/>
          <w:iCs/>
          <w:sz w:val="24"/>
          <w:szCs w:val="24"/>
          <w:lang w:val="en-GB"/>
        </w:rPr>
        <w:t>(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a</w:t>
      </w:r>
      <w:r w:rsidR="00E93301" w:rsidRPr="007B2F23">
        <w:rPr>
          <w:rFonts w:asciiTheme="majorBidi" w:hAnsiTheme="majorBidi" w:cstheme="majorBidi"/>
          <w:iCs/>
          <w:sz w:val="24"/>
          <w:szCs w:val="24"/>
          <w:lang w:val="en-GB"/>
        </w:rPr>
        <w:t>)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shows the </w:t>
      </w:r>
      <w:r w:rsidR="00654AAB" w:rsidRPr="00654AAB">
        <w:rPr>
          <w:rFonts w:asciiTheme="majorBidi" w:hAnsiTheme="majorBidi" w:cstheme="majorBidi"/>
          <w:i/>
          <w:iCs/>
          <w:sz w:val="24"/>
          <w:szCs w:val="24"/>
          <w:lang w:val="en-GB"/>
        </w:rPr>
        <w:t>R</w:t>
      </w:r>
      <w:r w:rsidR="00654AAB" w:rsidRPr="00654AAB">
        <w:rPr>
          <w:rFonts w:asciiTheme="majorBidi" w:hAnsiTheme="majorBidi" w:cstheme="majorBidi"/>
          <w:i/>
          <w:iCs/>
          <w:sz w:val="24"/>
          <w:szCs w:val="24"/>
          <w:vertAlign w:val="subscript"/>
          <w:lang w:val="en-GB"/>
        </w:rPr>
        <w:t>L</w:t>
      </w:r>
      <w:r w:rsidRPr="007B2F23">
        <w:rPr>
          <w:rFonts w:asciiTheme="majorBidi" w:hAnsiTheme="majorBidi" w:cstheme="majorBidi"/>
          <w:iCs/>
          <w:sz w:val="24"/>
          <w:szCs w:val="24"/>
          <w:vertAlign w:val="subscript"/>
          <w:lang w:val="en-GB"/>
        </w:rPr>
        <w:t xml:space="preserve">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values</w:t>
      </w:r>
      <w:r w:rsidR="00321D60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calculated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6237BE" w:rsidRPr="007B2F23">
        <w:rPr>
          <w:rFonts w:asciiTheme="majorBidi" w:hAnsiTheme="majorBidi" w:cstheme="majorBidi"/>
          <w:iCs/>
          <w:sz w:val="24"/>
          <w:szCs w:val="24"/>
          <w:lang w:val="en-GB"/>
        </w:rPr>
        <w:t>from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Eq.</w:t>
      </w:r>
      <w:r w:rsidR="0053493B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E64306" w:rsidRPr="007B2F23">
        <w:rPr>
          <w:rFonts w:asciiTheme="majorBidi" w:hAnsiTheme="majorBidi" w:cstheme="majorBidi"/>
          <w:iCs/>
          <w:sz w:val="24"/>
          <w:szCs w:val="24"/>
          <w:lang w:val="en-GB"/>
        </w:rPr>
        <w:t>(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13</w:t>
      </w:r>
      <w:r w:rsidR="00E64306" w:rsidRPr="007B2F23">
        <w:rPr>
          <w:rFonts w:asciiTheme="majorBidi" w:hAnsiTheme="majorBidi" w:cstheme="majorBidi"/>
          <w:iCs/>
          <w:sz w:val="24"/>
          <w:szCs w:val="24"/>
          <w:lang w:val="en-GB"/>
        </w:rPr>
        <w:t>)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1A7018" w:rsidRPr="007B2F23">
        <w:rPr>
          <w:rFonts w:asciiTheme="majorBidi" w:hAnsiTheme="majorBidi" w:cstheme="majorBidi"/>
          <w:iCs/>
          <w:sz w:val="24"/>
          <w:szCs w:val="24"/>
          <w:lang w:val="en-GB"/>
        </w:rPr>
        <w:t>compared to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D370C9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</w:t>
      </w:r>
      <w:r w:rsidR="00093B50">
        <w:rPr>
          <w:rFonts w:asciiTheme="majorBidi" w:hAnsiTheme="majorBidi" w:cstheme="majorBidi"/>
          <w:iCs/>
          <w:sz w:val="24"/>
          <w:szCs w:val="24"/>
          <w:lang w:val="en-GB"/>
        </w:rPr>
        <w:t>GIS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values</w:t>
      </w:r>
      <w:r w:rsidR="00093B50">
        <w:rPr>
          <w:rFonts w:asciiTheme="majorBidi" w:hAnsiTheme="majorBidi" w:cstheme="majorBidi"/>
          <w:iCs/>
          <w:sz w:val="24"/>
          <w:szCs w:val="24"/>
          <w:lang w:val="en-GB"/>
        </w:rPr>
        <w:t xml:space="preserve"> of</w:t>
      </w:r>
      <w:r w:rsidR="00093B50" w:rsidRPr="00093B50">
        <w:rPr>
          <w:rFonts w:asciiTheme="majorBidi" w:hAnsiTheme="majorBidi" w:cstheme="majorBidi"/>
          <w:i/>
          <w:iCs/>
          <w:sz w:val="24"/>
          <w:szCs w:val="24"/>
          <w:lang w:val="en-GB"/>
        </w:rPr>
        <w:t xml:space="preserve"> </w:t>
      </w:r>
      <w:proofErr w:type="gramStart"/>
      <w:r w:rsidR="00093B50" w:rsidRPr="00654AAB">
        <w:rPr>
          <w:rFonts w:asciiTheme="majorBidi" w:hAnsiTheme="majorBidi" w:cstheme="majorBidi"/>
          <w:i/>
          <w:iCs/>
          <w:sz w:val="24"/>
          <w:szCs w:val="24"/>
          <w:lang w:val="en-GB"/>
        </w:rPr>
        <w:t>R</w:t>
      </w:r>
      <w:r w:rsidR="00093B50" w:rsidRPr="00654AAB">
        <w:rPr>
          <w:rFonts w:asciiTheme="majorBidi" w:hAnsiTheme="majorBidi" w:cstheme="majorBidi"/>
          <w:i/>
          <w:iCs/>
          <w:sz w:val="24"/>
          <w:szCs w:val="24"/>
          <w:vertAlign w:val="subscript"/>
          <w:lang w:val="en-GB"/>
        </w:rPr>
        <w:t>L</w:t>
      </w:r>
      <w:r w:rsidR="00093B50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.</w:t>
      </w:r>
      <w:proofErr w:type="gramEnd"/>
      <w:r w:rsidR="008D5439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E647C2" w:rsidRPr="007B2F23">
        <w:rPr>
          <w:rFonts w:asciiTheme="majorBidi" w:hAnsiTheme="majorBidi" w:cstheme="majorBidi"/>
          <w:iCs/>
          <w:sz w:val="24"/>
          <w:szCs w:val="24"/>
          <w:lang w:val="en-GB"/>
        </w:rPr>
        <w:t>Based on</w:t>
      </w:r>
      <w:r w:rsidR="0037353A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Eq. (8) and </w:t>
      </w:r>
      <w:r w:rsidR="00654AAB" w:rsidRPr="00654AAB">
        <w:rPr>
          <w:rFonts w:asciiTheme="majorBidi" w:hAnsiTheme="majorBidi" w:cstheme="majorBidi"/>
          <w:i/>
          <w:sz w:val="24"/>
          <w:szCs w:val="24"/>
          <w:lang w:val="en-GB" w:bidi="fa-IR"/>
        </w:rPr>
        <w:t>R</w:t>
      </w:r>
      <w:r w:rsidR="00654AAB" w:rsidRPr="00654AAB">
        <w:rPr>
          <w:rFonts w:asciiTheme="majorBidi" w:hAnsiTheme="majorBidi" w:cstheme="majorBidi"/>
          <w:i/>
          <w:sz w:val="24"/>
          <w:szCs w:val="24"/>
          <w:vertAlign w:val="subscript"/>
          <w:lang w:val="en-GB" w:bidi="fa-IR"/>
        </w:rPr>
        <w:t>L</w:t>
      </w:r>
      <w:r w:rsidR="0037353A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the values of </w:t>
      </w:r>
      <w:r w:rsidR="0037353A" w:rsidRPr="007B2F23">
        <w:rPr>
          <w:rFonts w:asciiTheme="majorBidi" w:hAnsiTheme="majorBidi" w:cstheme="majorBidi"/>
          <w:position w:val="-14"/>
          <w:lang w:val="en-GB"/>
        </w:rPr>
        <w:object w:dxaOrig="340" w:dyaOrig="420">
          <v:shape id="_x0000_i1075" type="#_x0000_t75" style="width:16.8pt;height:21.2pt" o:ole="">
            <v:imagedata r:id="rId125" o:title=""/>
          </v:shape>
          <o:OLEObject Type="Embed" ProgID="Equation.DSMT4" ShapeID="_x0000_i1075" DrawAspect="Content" ObjectID="_1530316080" r:id="rId126"/>
        </w:object>
      </w:r>
      <w:r w:rsidR="00537991" w:rsidRPr="007B2F23">
        <w:rPr>
          <w:rFonts w:asciiTheme="majorBidi" w:hAnsiTheme="majorBidi" w:cstheme="majorBidi"/>
          <w:iCs/>
          <w:sz w:val="24"/>
          <w:szCs w:val="24"/>
          <w:lang w:val="en-GB"/>
        </w:rPr>
        <w:t>are</w:t>
      </w:r>
      <w:r w:rsidR="0037353A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calculated for</w:t>
      </w:r>
      <w:r w:rsidR="00537991" w:rsidRPr="007B2F23">
        <w:rPr>
          <w:position w:val="-6"/>
          <w:lang w:val="en-GB"/>
        </w:rPr>
        <w:object w:dxaOrig="560" w:dyaOrig="279">
          <v:shape id="_x0000_i1076" type="#_x0000_t75" style="width:28.25pt;height:14.15pt" o:ole="">
            <v:imagedata r:id="rId114" o:title=""/>
          </v:shape>
          <o:OLEObject Type="Embed" ProgID="Equation.DSMT4" ShapeID="_x0000_i1076" DrawAspect="Content" ObjectID="_1530316081" r:id="rId127"/>
        </w:object>
      </w:r>
      <w:r w:rsidR="0037353A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. </w:t>
      </w:r>
      <w:r w:rsidR="0037353A" w:rsidRPr="007B2F23">
        <w:rPr>
          <w:rFonts w:asciiTheme="majorBidi" w:hAnsiTheme="majorBidi" w:cstheme="majorBidi"/>
          <w:position w:val="-12"/>
          <w:lang w:val="en-GB"/>
        </w:rPr>
        <w:object w:dxaOrig="780" w:dyaOrig="400">
          <v:shape id="_x0000_i1077" type="#_x0000_t75" style="width:39.75pt;height:20.3pt" o:ole="">
            <v:imagedata r:id="rId128" o:title=""/>
          </v:shape>
          <o:OLEObject Type="Embed" ProgID="Equation.DSMT4" ShapeID="_x0000_i1077" DrawAspect="Content" ObjectID="_1530316082" r:id="rId129"/>
        </w:object>
      </w:r>
      <w:proofErr w:type="gramStart"/>
      <w:r w:rsidR="0037353A" w:rsidRPr="007B2F23">
        <w:rPr>
          <w:rFonts w:asciiTheme="majorBidi" w:hAnsiTheme="majorBidi" w:cstheme="majorBidi"/>
          <w:iCs/>
          <w:sz w:val="24"/>
          <w:szCs w:val="24"/>
          <w:lang w:val="en-GB"/>
        </w:rPr>
        <w:t>is</w:t>
      </w:r>
      <w:proofErr w:type="gramEnd"/>
      <w:r w:rsidR="0037353A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F1684C">
        <w:rPr>
          <w:rFonts w:asciiTheme="majorBidi" w:hAnsiTheme="majorBidi" w:cstheme="majorBidi"/>
          <w:iCs/>
          <w:sz w:val="24"/>
          <w:szCs w:val="24"/>
          <w:lang w:val="en-GB"/>
        </w:rPr>
        <w:t>assumed</w:t>
      </w:r>
      <w:r w:rsidR="006928E0" w:rsidRPr="007B2F23">
        <w:rPr>
          <w:rFonts w:asciiTheme="majorBidi" w:hAnsiTheme="majorBidi" w:cstheme="majorBidi"/>
          <w:iCs/>
          <w:sz w:val="24"/>
          <w:szCs w:val="24"/>
          <w:lang w:val="en-GB"/>
        </w:rPr>
        <w:t>,</w:t>
      </w:r>
      <w:r w:rsidR="0037353A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an</w:t>
      </w:r>
      <w:r w:rsidR="006928E0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d </w:t>
      </w:r>
      <w:r w:rsidR="00537991" w:rsidRPr="007B2F23">
        <w:rPr>
          <w:rFonts w:asciiTheme="majorBidi" w:hAnsiTheme="majorBidi" w:cstheme="majorBidi"/>
          <w:position w:val="-14"/>
          <w:lang w:val="en-GB"/>
        </w:rPr>
        <w:object w:dxaOrig="1980" w:dyaOrig="420">
          <v:shape id="_x0000_i1078" type="#_x0000_t75" style="width:98.5pt;height:21.2pt" o:ole="">
            <v:imagedata r:id="rId130" o:title=""/>
          </v:shape>
          <o:OLEObject Type="Embed" ProgID="Equation.DSMT4" ShapeID="_x0000_i1078" DrawAspect="Content" ObjectID="_1530316083" r:id="rId131"/>
        </w:object>
      </w:r>
      <w:r w:rsidR="00042E44" w:rsidRPr="00042E44">
        <w:rPr>
          <w:rFonts w:asciiTheme="majorBidi" w:hAnsiTheme="majorBidi" w:cstheme="majorBidi"/>
          <w:iCs/>
          <w:sz w:val="24"/>
          <w:szCs w:val="24"/>
          <w:lang w:val="en-GB"/>
        </w:rPr>
        <w:t>(Horton, 1945)</w:t>
      </w:r>
      <w:r w:rsidR="0037353A" w:rsidRPr="007B2F23">
        <w:rPr>
          <w:rFonts w:asciiTheme="majorBidi" w:hAnsiTheme="majorBidi" w:cstheme="majorBidi"/>
          <w:lang w:val="en-GB"/>
        </w:rPr>
        <w:t>.</w:t>
      </w:r>
    </w:p>
    <w:p w:rsidR="00E041EE" w:rsidRPr="007B2F23" w:rsidRDefault="00CC0EFB" w:rsidP="00093B50">
      <w:pPr>
        <w:spacing w:line="360" w:lineRule="auto"/>
        <w:jc w:val="both"/>
        <w:rPr>
          <w:rFonts w:asciiTheme="majorBidi" w:hAnsiTheme="majorBidi" w:cstheme="majorBidi"/>
          <w:iCs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area ratio </w:t>
      </w:r>
      <w:r w:rsidR="00093B50" w:rsidRPr="00093B50">
        <w:rPr>
          <w:rFonts w:asciiTheme="majorBidi" w:hAnsiTheme="majorBidi" w:cstheme="majorBidi"/>
          <w:sz w:val="24"/>
          <w:szCs w:val="24"/>
          <w:lang w:val="en-GB"/>
        </w:rPr>
        <w:t>(</w:t>
      </w:r>
      <w:r w:rsidR="00093B50" w:rsidRPr="00654AAB">
        <w:rPr>
          <w:rFonts w:asciiTheme="majorBidi" w:hAnsiTheme="majorBidi" w:cstheme="majorBidi"/>
          <w:i/>
          <w:iCs/>
          <w:sz w:val="24"/>
          <w:szCs w:val="24"/>
          <w:lang w:val="en-GB"/>
        </w:rPr>
        <w:t>R</w:t>
      </w:r>
      <w:r w:rsidR="00093B50" w:rsidRPr="00654AAB">
        <w:rPr>
          <w:rFonts w:asciiTheme="majorBidi" w:hAnsiTheme="majorBidi" w:cstheme="majorBidi"/>
          <w:i/>
          <w:iCs/>
          <w:sz w:val="24"/>
          <w:szCs w:val="24"/>
          <w:vertAlign w:val="subscript"/>
          <w:lang w:val="en-GB"/>
        </w:rPr>
        <w:t>A</w:t>
      </w:r>
      <w:proofErr w:type="gramStart"/>
      <w:r w:rsidR="00093B50">
        <w:rPr>
          <w:rFonts w:asciiTheme="majorBidi" w:hAnsiTheme="majorBidi" w:cstheme="majorBidi"/>
          <w:iCs/>
          <w:sz w:val="24"/>
          <w:szCs w:val="24"/>
          <w:lang w:val="en-GB"/>
        </w:rPr>
        <w:t>)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was</w:t>
      </w:r>
      <w:proofErr w:type="gramEnd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assumed to be a function of the bifurcation ratio and the length ratio</w:t>
      </w:r>
      <w:r w:rsidR="00B47C53" w:rsidRPr="007B2F23">
        <w:rPr>
          <w:rFonts w:asciiTheme="majorBidi" w:hAnsiTheme="majorBidi" w:cstheme="majorBidi"/>
          <w:iCs/>
          <w:sz w:val="24"/>
          <w:szCs w:val="24"/>
          <w:lang w:val="en-GB"/>
        </w:rPr>
        <w:t>,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with fitted equation:</w:t>
      </w:r>
    </w:p>
    <w:p w:rsidR="00E041EE" w:rsidRPr="007B2F23" w:rsidRDefault="00255578" w:rsidP="004E4E60">
      <w:pPr>
        <w:spacing w:line="360" w:lineRule="auto"/>
        <w:rPr>
          <w:rFonts w:asciiTheme="majorBidi" w:hAnsiTheme="majorBidi" w:cstheme="majorBidi"/>
          <w:iCs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position w:val="-12"/>
          <w:lang w:val="en-GB" w:bidi="fa-IR"/>
        </w:rPr>
        <w:object w:dxaOrig="9120" w:dyaOrig="380">
          <v:shape id="_x0000_i1079" type="#_x0000_t75" style="width:454.55pt;height:19.45pt" o:ole="">
            <v:imagedata r:id="rId132" o:title=""/>
          </v:shape>
          <o:OLEObject Type="Embed" ProgID="Equation.DSMT4" ShapeID="_x0000_i1079" DrawAspect="Content" ObjectID="_1530316084" r:id="rId133"/>
        </w:object>
      </w:r>
    </w:p>
    <w:p w:rsidR="003C1F50" w:rsidRPr="007B2F23" w:rsidRDefault="00DE4735" w:rsidP="004E4E60">
      <w:pPr>
        <w:spacing w:line="360" w:lineRule="auto"/>
        <w:jc w:val="both"/>
        <w:rPr>
          <w:rFonts w:asciiTheme="majorBidi" w:hAnsiTheme="majorBidi" w:cstheme="majorBidi"/>
          <w:lang w:val="en-GB"/>
        </w:rPr>
      </w:pP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T</w:t>
      </w:r>
      <w:r w:rsidR="00E041EE" w:rsidRPr="007B2F23">
        <w:rPr>
          <w:rFonts w:asciiTheme="majorBidi" w:hAnsiTheme="majorBidi" w:cstheme="majorBidi"/>
          <w:iCs/>
          <w:sz w:val="24"/>
          <w:szCs w:val="24"/>
          <w:lang w:val="en-GB"/>
        </w:rPr>
        <w:t>he</w:t>
      </w:r>
      <w:r w:rsidR="00CC0EFB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correlat</w:t>
      </w:r>
      <w:r w:rsidR="00940E44" w:rsidRPr="007B2F23">
        <w:rPr>
          <w:rFonts w:asciiTheme="majorBidi" w:hAnsiTheme="majorBidi" w:cstheme="majorBidi"/>
          <w:iCs/>
          <w:sz w:val="24"/>
          <w:szCs w:val="24"/>
          <w:lang w:val="en-GB"/>
        </w:rPr>
        <w:t>ion</w:t>
      </w:r>
      <w:r w:rsidR="00CC0EFB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coefficient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is</w:t>
      </w:r>
      <w:r w:rsidR="00CC0EFB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0.99.</w:t>
      </w:r>
    </w:p>
    <w:p w:rsidR="007C0F11" w:rsidRPr="007B2F23" w:rsidRDefault="007C0F11" w:rsidP="004E4E60">
      <w:pPr>
        <w:spacing w:line="360" w:lineRule="auto"/>
        <w:rPr>
          <w:rFonts w:asciiTheme="majorBidi" w:hAnsiTheme="majorBidi" w:cstheme="majorBidi"/>
          <w:iCs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Fig</w:t>
      </w:r>
      <w:r w:rsidRPr="007B2F23">
        <w:rPr>
          <w:rFonts w:asciiTheme="majorBidi" w:hAnsiTheme="majorBidi" w:cstheme="majorBidi"/>
          <w:iCs/>
          <w:sz w:val="24"/>
          <w:szCs w:val="24"/>
          <w:rtl/>
          <w:lang w:val="en-GB"/>
        </w:rPr>
        <w:t>.</w:t>
      </w:r>
      <w:r w:rsidR="00F279F3" w:rsidRPr="007B2F23">
        <w:rPr>
          <w:rFonts w:asciiTheme="majorBidi" w:hAnsiTheme="majorBidi" w:cstheme="majorBidi"/>
          <w:iCs/>
          <w:sz w:val="24"/>
          <w:szCs w:val="24"/>
          <w:rtl/>
          <w:lang w:val="en-GB"/>
        </w:rPr>
        <w:t xml:space="preserve">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3</w:t>
      </w:r>
      <w:r w:rsidR="00B47C53" w:rsidRPr="007B2F23">
        <w:rPr>
          <w:rFonts w:asciiTheme="majorBidi" w:hAnsiTheme="majorBidi" w:cstheme="majorBidi"/>
          <w:iCs/>
          <w:sz w:val="24"/>
          <w:szCs w:val="24"/>
          <w:lang w:val="en-GB"/>
        </w:rPr>
        <w:t>(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b</w:t>
      </w:r>
      <w:r w:rsidR="00B47C53" w:rsidRPr="007B2F23">
        <w:rPr>
          <w:rFonts w:asciiTheme="majorBidi" w:hAnsiTheme="majorBidi" w:cstheme="majorBidi"/>
          <w:iCs/>
          <w:sz w:val="24"/>
          <w:szCs w:val="24"/>
          <w:lang w:val="en-GB"/>
        </w:rPr>
        <w:t>)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shows the </w:t>
      </w:r>
      <w:r w:rsidR="00654AAB" w:rsidRPr="00654AAB">
        <w:rPr>
          <w:rFonts w:asciiTheme="majorBidi" w:hAnsiTheme="majorBidi" w:cstheme="majorBidi"/>
          <w:i/>
          <w:iCs/>
          <w:sz w:val="24"/>
          <w:szCs w:val="24"/>
          <w:lang w:val="en-GB"/>
        </w:rPr>
        <w:t>R</w:t>
      </w:r>
      <w:r w:rsidR="00654AAB" w:rsidRPr="00654AAB">
        <w:rPr>
          <w:rFonts w:asciiTheme="majorBidi" w:hAnsiTheme="majorBidi" w:cstheme="majorBidi"/>
          <w:i/>
          <w:iCs/>
          <w:sz w:val="24"/>
          <w:szCs w:val="24"/>
          <w:vertAlign w:val="subscript"/>
          <w:lang w:val="en-GB"/>
        </w:rPr>
        <w:t>A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values </w:t>
      </w:r>
      <w:r w:rsidR="00EB6951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calculated from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Eq.</w:t>
      </w:r>
      <w:r w:rsidR="0053493B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DA21AE" w:rsidRPr="007B2F23">
        <w:rPr>
          <w:rFonts w:asciiTheme="majorBidi" w:hAnsiTheme="majorBidi" w:cstheme="majorBidi"/>
          <w:iCs/>
          <w:sz w:val="24"/>
          <w:szCs w:val="24"/>
          <w:lang w:val="en-GB"/>
        </w:rPr>
        <w:t>(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14</w:t>
      </w:r>
      <w:r w:rsidR="00DA21AE" w:rsidRPr="007B2F23">
        <w:rPr>
          <w:rFonts w:asciiTheme="majorBidi" w:hAnsiTheme="majorBidi" w:cstheme="majorBidi"/>
          <w:iCs/>
          <w:sz w:val="24"/>
          <w:szCs w:val="24"/>
          <w:lang w:val="en-GB"/>
        </w:rPr>
        <w:t>)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DA21AE" w:rsidRPr="007B2F23">
        <w:rPr>
          <w:rFonts w:asciiTheme="majorBidi" w:hAnsiTheme="majorBidi" w:cstheme="majorBidi"/>
          <w:iCs/>
          <w:sz w:val="24"/>
          <w:szCs w:val="24"/>
          <w:lang w:val="en-GB"/>
        </w:rPr>
        <w:t>compared to the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real value.</w:t>
      </w:r>
    </w:p>
    <w:p w:rsidR="00EC157C" w:rsidRPr="007B2F23" w:rsidRDefault="00EC157C" w:rsidP="00042E44">
      <w:pPr>
        <w:spacing w:line="360" w:lineRule="auto"/>
        <w:jc w:val="both"/>
        <w:rPr>
          <w:rFonts w:asciiTheme="majorBidi" w:hAnsiTheme="majorBidi" w:cstheme="majorBidi"/>
          <w:iCs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position w:val="-12"/>
          <w:lang w:val="en-GB"/>
        </w:rPr>
        <w:object w:dxaOrig="760" w:dyaOrig="400">
          <v:shape id="_x0000_i1080" type="#_x0000_t75" style="width:38.45pt;height:20.3pt" o:ole="">
            <v:imagedata r:id="rId134" o:title=""/>
          </v:shape>
          <o:OLEObject Type="Embed" ProgID="Equation.DSMT4" ShapeID="_x0000_i1080" DrawAspect="Content" ObjectID="_1530316085" r:id="rId135"/>
        </w:object>
      </w:r>
      <w:proofErr w:type="gramStart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is</w:t>
      </w:r>
      <w:proofErr w:type="gramEnd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considered</w:t>
      </w:r>
      <w:r w:rsidR="0053493B" w:rsidRPr="007B2F23">
        <w:rPr>
          <w:rFonts w:asciiTheme="majorBidi" w:hAnsiTheme="majorBidi" w:cstheme="majorBidi"/>
          <w:iCs/>
          <w:sz w:val="24"/>
          <w:szCs w:val="24"/>
          <w:lang w:val="en-GB"/>
        </w:rPr>
        <w:t>,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and</w:t>
      </w:r>
      <w:r w:rsidR="00592F38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DE4735" w:rsidRPr="007B2F23">
        <w:rPr>
          <w:rFonts w:asciiTheme="majorBidi" w:hAnsiTheme="majorBidi" w:cstheme="majorBidi"/>
          <w:position w:val="-12"/>
          <w:lang w:val="en-GB"/>
        </w:rPr>
        <w:object w:dxaOrig="1980" w:dyaOrig="400">
          <v:shape id="_x0000_i1081" type="#_x0000_t75" style="width:98.5pt;height:20.3pt" o:ole="">
            <v:imagedata r:id="rId136" o:title=""/>
          </v:shape>
          <o:OLEObject Type="Embed" ProgID="Equation.DSMT4" ShapeID="_x0000_i1081" DrawAspect="Content" ObjectID="_1530316086" r:id="rId137"/>
        </w:object>
      </w:r>
      <w:r w:rsidR="00042E44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042E44" w:rsidRPr="00042E44">
        <w:rPr>
          <w:rFonts w:asciiTheme="majorBidi" w:hAnsiTheme="majorBidi" w:cstheme="majorBidi"/>
          <w:iCs/>
          <w:sz w:val="24"/>
          <w:szCs w:val="24"/>
          <w:lang w:val="en-GB"/>
        </w:rPr>
        <w:t>(</w:t>
      </w:r>
      <w:proofErr w:type="spellStart"/>
      <w:r w:rsidR="00042E44" w:rsidRPr="00042E44">
        <w:rPr>
          <w:rFonts w:asciiTheme="majorBidi" w:hAnsiTheme="majorBidi" w:cstheme="majorBidi"/>
          <w:iCs/>
          <w:sz w:val="24"/>
          <w:szCs w:val="24"/>
          <w:lang w:val="en-GB"/>
        </w:rPr>
        <w:t>Schumm</w:t>
      </w:r>
      <w:proofErr w:type="spellEnd"/>
      <w:r w:rsidR="00042E44">
        <w:rPr>
          <w:rFonts w:asciiTheme="majorBidi" w:hAnsiTheme="majorBidi" w:cstheme="majorBidi"/>
          <w:iCs/>
          <w:sz w:val="24"/>
          <w:szCs w:val="24"/>
          <w:lang w:val="en-GB"/>
        </w:rPr>
        <w:t>,</w:t>
      </w:r>
      <w:r w:rsidR="00042E44" w:rsidRPr="00042E44">
        <w:rPr>
          <w:rFonts w:asciiTheme="majorBidi" w:hAnsiTheme="majorBidi" w:cstheme="majorBidi"/>
          <w:iCs/>
          <w:sz w:val="24"/>
          <w:szCs w:val="24"/>
          <w:lang w:val="en-GB"/>
        </w:rPr>
        <w:t xml:space="preserve"> 1956)</w:t>
      </w:r>
      <w:r w:rsidRPr="007B2F23">
        <w:rPr>
          <w:rFonts w:asciiTheme="majorBidi" w:hAnsiTheme="majorBidi" w:cstheme="majorBidi"/>
          <w:lang w:val="en-GB"/>
        </w:rPr>
        <w:t>.</w:t>
      </w:r>
    </w:p>
    <w:p w:rsidR="00E041EE" w:rsidRPr="007B2F23" w:rsidRDefault="00E041EE" w:rsidP="004E4E60">
      <w:pPr>
        <w:spacing w:line="360" w:lineRule="auto"/>
        <w:jc w:val="both"/>
        <w:rPr>
          <w:rFonts w:asciiTheme="majorBidi" w:hAnsiTheme="majorBidi" w:cstheme="majorBidi"/>
          <w:iCs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S</w:t>
      </w:r>
      <w:r w:rsidR="00DF176D" w:rsidRPr="007B2F23">
        <w:rPr>
          <w:rFonts w:asciiTheme="majorBidi" w:hAnsiTheme="majorBidi" w:cstheme="majorBidi"/>
          <w:iCs/>
          <w:sz w:val="24"/>
          <w:szCs w:val="24"/>
          <w:lang w:val="en-GB"/>
        </w:rPr>
        <w:t>t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ream slope ratio </w:t>
      </w:r>
      <w:r w:rsidR="00DF176D" w:rsidRPr="007B2F23">
        <w:rPr>
          <w:rFonts w:asciiTheme="majorBidi" w:hAnsiTheme="majorBidi" w:cstheme="majorBidi"/>
          <w:iCs/>
          <w:sz w:val="24"/>
          <w:szCs w:val="24"/>
          <w:lang w:val="en-GB"/>
        </w:rPr>
        <w:t>was assumed to be a function of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i/>
          <w:iCs/>
          <w:sz w:val="24"/>
          <w:szCs w:val="24"/>
          <w:lang w:val="en-GB" w:bidi="fa-IR"/>
        </w:rPr>
        <w:t>R</w:t>
      </w:r>
      <w:r w:rsidRPr="007B2F23">
        <w:rPr>
          <w:rFonts w:asciiTheme="majorBidi" w:hAnsiTheme="majorBidi" w:cstheme="majorBidi"/>
          <w:i/>
          <w:iCs/>
          <w:sz w:val="24"/>
          <w:szCs w:val="24"/>
          <w:vertAlign w:val="subscript"/>
          <w:lang w:val="en-GB" w:bidi="fa-IR"/>
        </w:rPr>
        <w:t>B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</w:t>
      </w:r>
      <w:r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L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and </w:t>
      </w:r>
      <w:r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A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. </w:t>
      </w:r>
      <w:r w:rsidR="0053493B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Eq.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(15), </w:t>
      </w:r>
      <w:r w:rsidR="0053493B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with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correlation coefficient 0.79, represents the fitted regression relation for the data.</w:t>
      </w:r>
    </w:p>
    <w:p w:rsidR="00E041EE" w:rsidRPr="007B2F23" w:rsidRDefault="00255578" w:rsidP="004E4E60">
      <w:pPr>
        <w:spacing w:line="360" w:lineRule="auto"/>
        <w:jc w:val="both"/>
        <w:rPr>
          <w:rFonts w:asciiTheme="majorBidi" w:hAnsiTheme="majorBidi" w:cstheme="majorBidi"/>
          <w:position w:val="-12"/>
          <w:lang w:val="en-GB" w:bidi="fa-IR"/>
        </w:rPr>
      </w:pPr>
      <w:r w:rsidRPr="007B2F23">
        <w:rPr>
          <w:rFonts w:asciiTheme="majorBidi" w:hAnsiTheme="majorBidi" w:cstheme="majorBidi"/>
          <w:position w:val="-12"/>
          <w:lang w:val="en-GB" w:bidi="fa-IR"/>
        </w:rPr>
        <w:object w:dxaOrig="9080" w:dyaOrig="380">
          <v:shape id="_x0000_i1082" type="#_x0000_t75" style="width:453.2pt;height:18.55pt" o:ole="">
            <v:imagedata r:id="rId138" o:title=""/>
          </v:shape>
          <o:OLEObject Type="Embed" ProgID="Equation.DSMT4" ShapeID="_x0000_i1082" DrawAspect="Content" ObjectID="_1530316087" r:id="rId139"/>
        </w:object>
      </w:r>
    </w:p>
    <w:p w:rsidR="00F02D3E" w:rsidRPr="007B2F23" w:rsidRDefault="00E041EE" w:rsidP="004E4E60">
      <w:pPr>
        <w:spacing w:line="360" w:lineRule="auto"/>
        <w:jc w:val="both"/>
        <w:rPr>
          <w:rFonts w:asciiTheme="majorBidi" w:hAnsiTheme="majorBidi" w:cstheme="majorBidi"/>
          <w:iCs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A nonlinear regression equation consisting of the parameters </w:t>
      </w:r>
      <w:r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B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</w:t>
      </w:r>
      <w:r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L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</w:t>
      </w:r>
      <w:r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A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and </w:t>
      </w:r>
      <w:r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S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was used to calculate the slope ratio of the overland</w:t>
      </w:r>
      <w:r w:rsidR="00DF176D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plane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with the fitted relation: </w:t>
      </w:r>
    </w:p>
    <w:p w:rsidR="00F02D3E" w:rsidRPr="007B2F23" w:rsidRDefault="00AB74D0" w:rsidP="004E4E60">
      <w:pPr>
        <w:spacing w:line="360" w:lineRule="auto"/>
        <w:jc w:val="both"/>
        <w:rPr>
          <w:rFonts w:asciiTheme="majorBidi" w:hAnsiTheme="majorBidi" w:cstheme="majorBidi"/>
          <w:iCs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position w:val="-12"/>
          <w:lang w:val="en-GB" w:bidi="fa-IR"/>
        </w:rPr>
        <w:object w:dxaOrig="8680" w:dyaOrig="380">
          <v:shape id="_x0000_i1083" type="#_x0000_t75" style="width:433.75pt;height:18.55pt" o:ole="">
            <v:imagedata r:id="rId140" o:title=""/>
          </v:shape>
          <o:OLEObject Type="Embed" ProgID="Equation.DSMT4" ShapeID="_x0000_i1083" DrawAspect="Content" ObjectID="_1530316088" r:id="rId141"/>
        </w:object>
      </w:r>
    </w:p>
    <w:p w:rsidR="003C1F50" w:rsidRPr="007B2F23" w:rsidRDefault="00E041EE" w:rsidP="00EE7B4D">
      <w:pPr>
        <w:spacing w:line="360" w:lineRule="auto"/>
        <w:jc w:val="both"/>
        <w:rPr>
          <w:rFonts w:asciiTheme="majorBidi" w:hAnsiTheme="majorBidi" w:cstheme="majorBidi"/>
          <w:iCs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correlation coefficient of Eq. (16) is 0.93, and no </w:t>
      </w:r>
      <w:r w:rsidR="00940E44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strong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correlation between </w:t>
      </w:r>
      <w:r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SO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and </w:t>
      </w:r>
      <w:r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S</w:t>
      </w:r>
      <w:r w:rsidR="00EE7B4D">
        <w:rPr>
          <w:rFonts w:asciiTheme="majorBidi" w:hAnsiTheme="majorBidi" w:cstheme="majorBidi"/>
          <w:iCs/>
          <w:sz w:val="24"/>
          <w:szCs w:val="24"/>
          <w:lang w:val="en-GB"/>
        </w:rPr>
        <w:t xml:space="preserve"> was observed.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</w:p>
    <w:p w:rsidR="00620363" w:rsidRDefault="00FD1451" w:rsidP="00EE7B4D">
      <w:pPr>
        <w:spacing w:line="360" w:lineRule="auto"/>
        <w:jc w:val="both"/>
        <w:rPr>
          <w:rFonts w:asciiTheme="majorBidi" w:hAnsiTheme="majorBidi" w:cstheme="majorBidi"/>
          <w:iCs/>
          <w:sz w:val="24"/>
          <w:szCs w:val="24"/>
        </w:rPr>
      </w:pPr>
      <w:r w:rsidRPr="007B2F23">
        <w:rPr>
          <w:lang w:val="en-GB"/>
        </w:rPr>
        <w:fldChar w:fldCharType="begin"/>
      </w:r>
      <w:r w:rsidRPr="007B2F23">
        <w:rPr>
          <w:lang w:val="en-GB"/>
        </w:rPr>
        <w:fldChar w:fldCharType="end"/>
      </w:r>
      <w:r w:rsidR="007C0F11" w:rsidRPr="007B2F23">
        <w:rPr>
          <w:rFonts w:asciiTheme="majorBidi" w:hAnsiTheme="majorBidi" w:cstheme="majorBidi"/>
          <w:iCs/>
          <w:sz w:val="24"/>
          <w:szCs w:val="24"/>
          <w:lang w:val="en-GB"/>
        </w:rPr>
        <w:t>Figs.</w:t>
      </w:r>
      <w:r w:rsidR="002F7608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7C0F11" w:rsidRPr="007B2F23">
        <w:rPr>
          <w:rFonts w:asciiTheme="majorBidi" w:hAnsiTheme="majorBidi" w:cstheme="majorBidi"/>
          <w:iCs/>
          <w:sz w:val="24"/>
          <w:szCs w:val="24"/>
          <w:lang w:val="en-GB"/>
        </w:rPr>
        <w:t>3</w:t>
      </w:r>
      <w:r w:rsidR="0067615E" w:rsidRPr="007B2F23">
        <w:rPr>
          <w:rFonts w:asciiTheme="majorBidi" w:hAnsiTheme="majorBidi" w:cstheme="majorBidi"/>
          <w:iCs/>
          <w:sz w:val="24"/>
          <w:szCs w:val="24"/>
          <w:lang w:val="en-GB"/>
        </w:rPr>
        <w:t>(</w:t>
      </w:r>
      <w:r w:rsidR="007C0F11" w:rsidRPr="007B2F23">
        <w:rPr>
          <w:rFonts w:asciiTheme="majorBidi" w:hAnsiTheme="majorBidi" w:cstheme="majorBidi"/>
          <w:iCs/>
          <w:sz w:val="24"/>
          <w:szCs w:val="24"/>
          <w:lang w:val="en-GB"/>
        </w:rPr>
        <w:t>c</w:t>
      </w:r>
      <w:r w:rsidR="0067615E" w:rsidRPr="007B2F23">
        <w:rPr>
          <w:rFonts w:asciiTheme="majorBidi" w:hAnsiTheme="majorBidi" w:cstheme="majorBidi"/>
          <w:iCs/>
          <w:sz w:val="24"/>
          <w:szCs w:val="24"/>
          <w:lang w:val="en-GB"/>
        </w:rPr>
        <w:t>)</w:t>
      </w:r>
      <w:r w:rsidR="007C0F11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and 3</w:t>
      </w:r>
      <w:r w:rsidR="0067615E" w:rsidRPr="007B2F23">
        <w:rPr>
          <w:rFonts w:asciiTheme="majorBidi" w:hAnsiTheme="majorBidi" w:cstheme="majorBidi"/>
          <w:iCs/>
          <w:sz w:val="24"/>
          <w:szCs w:val="24"/>
          <w:lang w:val="en-GB"/>
        </w:rPr>
        <w:t>(</w:t>
      </w:r>
      <w:r w:rsidR="007C0F11" w:rsidRPr="007B2F23">
        <w:rPr>
          <w:rFonts w:asciiTheme="majorBidi" w:hAnsiTheme="majorBidi" w:cstheme="majorBidi"/>
          <w:iCs/>
          <w:sz w:val="24"/>
          <w:szCs w:val="24"/>
          <w:lang w:val="en-GB"/>
        </w:rPr>
        <w:t>d</w:t>
      </w:r>
      <w:r w:rsidR="0067615E" w:rsidRPr="007B2F23">
        <w:rPr>
          <w:rFonts w:asciiTheme="majorBidi" w:hAnsiTheme="majorBidi" w:cstheme="majorBidi"/>
          <w:iCs/>
          <w:sz w:val="24"/>
          <w:szCs w:val="24"/>
          <w:lang w:val="en-GB"/>
        </w:rPr>
        <w:t>)</w:t>
      </w:r>
      <w:r w:rsidR="007C0F11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show the </w:t>
      </w:r>
      <w:r w:rsidR="00DC5B4B" w:rsidRPr="007B2F23">
        <w:rPr>
          <w:rFonts w:asciiTheme="majorBidi" w:hAnsiTheme="majorBidi" w:cstheme="majorBidi"/>
          <w:iCs/>
          <w:sz w:val="24"/>
          <w:szCs w:val="24"/>
          <w:lang w:val="en-GB"/>
        </w:rPr>
        <w:t>values</w:t>
      </w:r>
      <w:r w:rsidR="007C0F11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of </w:t>
      </w:r>
      <w:r w:rsidR="007C0F11" w:rsidRPr="00EE7B4D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="007C0F11" w:rsidRPr="00EE7B4D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S</w:t>
      </w:r>
      <w:r w:rsidR="007C0F11" w:rsidRPr="007B2F23">
        <w:rPr>
          <w:rFonts w:asciiTheme="majorBidi" w:hAnsiTheme="majorBidi" w:cstheme="majorBidi"/>
          <w:iCs/>
          <w:sz w:val="24"/>
          <w:szCs w:val="24"/>
          <w:vertAlign w:val="subscript"/>
          <w:lang w:val="en-GB"/>
        </w:rPr>
        <w:t xml:space="preserve"> </w:t>
      </w:r>
      <w:r w:rsidR="007C0F11" w:rsidRPr="007B2F23">
        <w:rPr>
          <w:rFonts w:asciiTheme="majorBidi" w:hAnsiTheme="majorBidi" w:cstheme="majorBidi"/>
          <w:sz w:val="24"/>
          <w:szCs w:val="24"/>
          <w:lang w:val="en-GB" w:bidi="fa-IR"/>
        </w:rPr>
        <w:t xml:space="preserve">and </w:t>
      </w:r>
      <w:r w:rsidR="007C0F11" w:rsidRPr="00EE7B4D">
        <w:rPr>
          <w:rFonts w:asciiTheme="majorBidi" w:hAnsiTheme="majorBidi" w:cstheme="majorBidi"/>
          <w:i/>
          <w:iCs/>
          <w:sz w:val="24"/>
          <w:szCs w:val="24"/>
          <w:lang w:val="en-GB" w:bidi="fa-IR"/>
        </w:rPr>
        <w:t>R</w:t>
      </w:r>
      <w:r w:rsidR="007C0F11" w:rsidRPr="00EE7B4D">
        <w:rPr>
          <w:rFonts w:asciiTheme="majorBidi" w:hAnsiTheme="majorBidi" w:cstheme="majorBidi"/>
          <w:i/>
          <w:iCs/>
          <w:sz w:val="24"/>
          <w:szCs w:val="24"/>
          <w:vertAlign w:val="subscript"/>
          <w:lang w:val="en-GB" w:bidi="fa-IR"/>
        </w:rPr>
        <w:t>SO</w:t>
      </w:r>
      <w:r w:rsidR="007C0F11" w:rsidRPr="007B2F23">
        <w:rPr>
          <w:rFonts w:asciiTheme="majorBidi" w:hAnsiTheme="majorBidi" w:cstheme="majorBidi"/>
          <w:sz w:val="24"/>
          <w:szCs w:val="24"/>
          <w:vertAlign w:val="subscript"/>
          <w:lang w:val="en-GB" w:bidi="fa-IR"/>
        </w:rPr>
        <w:t xml:space="preserve"> </w:t>
      </w:r>
      <w:r w:rsidR="00EE7B4D">
        <w:rPr>
          <w:rFonts w:asciiTheme="majorBidi" w:hAnsiTheme="majorBidi" w:cstheme="majorBidi"/>
          <w:sz w:val="24"/>
          <w:szCs w:val="24"/>
          <w:lang w:val="en-GB" w:bidi="fa-IR"/>
        </w:rPr>
        <w:t>obtain</w:t>
      </w:r>
      <w:r w:rsidR="007C0F11" w:rsidRPr="007B2F23">
        <w:rPr>
          <w:rFonts w:asciiTheme="majorBidi" w:hAnsiTheme="majorBidi" w:cstheme="majorBidi"/>
          <w:sz w:val="24"/>
          <w:szCs w:val="24"/>
          <w:lang w:val="en-GB" w:bidi="fa-IR"/>
        </w:rPr>
        <w:t xml:space="preserve">ed </w:t>
      </w:r>
      <w:r w:rsidR="00937748" w:rsidRPr="007B2F23">
        <w:rPr>
          <w:rFonts w:asciiTheme="majorBidi" w:hAnsiTheme="majorBidi" w:cstheme="majorBidi"/>
          <w:sz w:val="24"/>
          <w:szCs w:val="24"/>
          <w:lang w:val="en-GB" w:bidi="fa-IR"/>
        </w:rPr>
        <w:t xml:space="preserve">from </w:t>
      </w:r>
      <w:proofErr w:type="spellStart"/>
      <w:r w:rsidR="007C0F11" w:rsidRPr="007B2F23">
        <w:rPr>
          <w:rFonts w:asciiTheme="majorBidi" w:hAnsiTheme="majorBidi" w:cstheme="majorBidi"/>
          <w:sz w:val="24"/>
          <w:szCs w:val="24"/>
          <w:lang w:val="en-GB" w:bidi="fa-IR"/>
        </w:rPr>
        <w:t>Eqs</w:t>
      </w:r>
      <w:proofErr w:type="spellEnd"/>
      <w:r w:rsidR="007C0F11" w:rsidRPr="007B2F23">
        <w:rPr>
          <w:rFonts w:asciiTheme="majorBidi" w:hAnsiTheme="majorBidi" w:cstheme="majorBidi"/>
          <w:sz w:val="24"/>
          <w:szCs w:val="24"/>
          <w:lang w:val="en-GB" w:bidi="fa-IR"/>
        </w:rPr>
        <w:t xml:space="preserve">. </w:t>
      </w:r>
      <w:r w:rsidR="00DB2BAE" w:rsidRPr="007B2F23">
        <w:rPr>
          <w:rFonts w:asciiTheme="majorBidi" w:hAnsiTheme="majorBidi" w:cstheme="majorBidi"/>
          <w:sz w:val="24"/>
          <w:szCs w:val="24"/>
          <w:lang w:val="en-GB" w:bidi="fa-IR"/>
        </w:rPr>
        <w:t>(</w:t>
      </w:r>
      <w:r w:rsidR="007C0F11" w:rsidRPr="007B2F23">
        <w:rPr>
          <w:rFonts w:asciiTheme="majorBidi" w:hAnsiTheme="majorBidi" w:cstheme="majorBidi"/>
          <w:sz w:val="24"/>
          <w:szCs w:val="24"/>
          <w:lang w:val="en-GB" w:bidi="fa-IR"/>
        </w:rPr>
        <w:t>15</w:t>
      </w:r>
      <w:r w:rsidR="00DB2BAE" w:rsidRPr="007B2F23">
        <w:rPr>
          <w:rFonts w:asciiTheme="majorBidi" w:hAnsiTheme="majorBidi" w:cstheme="majorBidi"/>
          <w:sz w:val="24"/>
          <w:szCs w:val="24"/>
          <w:lang w:val="en-GB" w:bidi="fa-IR"/>
        </w:rPr>
        <w:t>)</w:t>
      </w:r>
      <w:r w:rsidR="007C0F11" w:rsidRPr="007B2F23">
        <w:rPr>
          <w:rFonts w:asciiTheme="majorBidi" w:hAnsiTheme="majorBidi" w:cstheme="majorBidi"/>
          <w:sz w:val="24"/>
          <w:szCs w:val="24"/>
          <w:lang w:val="en-GB" w:bidi="fa-IR"/>
        </w:rPr>
        <w:t xml:space="preserve"> </w:t>
      </w:r>
      <w:proofErr w:type="gramStart"/>
      <w:r w:rsidR="007C0F11" w:rsidRPr="007B2F23">
        <w:rPr>
          <w:rFonts w:asciiTheme="majorBidi" w:hAnsiTheme="majorBidi" w:cstheme="majorBidi"/>
          <w:sz w:val="24"/>
          <w:szCs w:val="24"/>
          <w:lang w:val="en-GB" w:bidi="fa-IR"/>
        </w:rPr>
        <w:t>and</w:t>
      </w:r>
      <w:proofErr w:type="gramEnd"/>
      <w:r w:rsidR="007C0F11" w:rsidRPr="007B2F23">
        <w:rPr>
          <w:rFonts w:asciiTheme="majorBidi" w:hAnsiTheme="majorBidi" w:cstheme="majorBidi"/>
          <w:sz w:val="24"/>
          <w:szCs w:val="24"/>
          <w:lang w:val="en-GB" w:bidi="fa-IR"/>
        </w:rPr>
        <w:t xml:space="preserve"> </w:t>
      </w:r>
      <w:r w:rsidR="00DB2BAE" w:rsidRPr="007B2F23">
        <w:rPr>
          <w:rFonts w:asciiTheme="majorBidi" w:hAnsiTheme="majorBidi" w:cstheme="majorBidi"/>
          <w:sz w:val="24"/>
          <w:szCs w:val="24"/>
          <w:lang w:val="en-GB" w:bidi="fa-IR"/>
        </w:rPr>
        <w:t>(</w:t>
      </w:r>
      <w:r w:rsidR="007C0F11" w:rsidRPr="007B2F23">
        <w:rPr>
          <w:rFonts w:asciiTheme="majorBidi" w:hAnsiTheme="majorBidi" w:cstheme="majorBidi"/>
          <w:sz w:val="24"/>
          <w:szCs w:val="24"/>
          <w:lang w:val="en-GB" w:bidi="fa-IR"/>
        </w:rPr>
        <w:t>16</w:t>
      </w:r>
      <w:r w:rsidR="00DB2BAE" w:rsidRPr="007B2F23">
        <w:rPr>
          <w:rFonts w:asciiTheme="majorBidi" w:hAnsiTheme="majorBidi" w:cstheme="majorBidi"/>
          <w:sz w:val="24"/>
          <w:szCs w:val="24"/>
          <w:lang w:val="en-GB" w:bidi="fa-IR"/>
        </w:rPr>
        <w:t>)</w:t>
      </w:r>
      <w:r w:rsidR="007C0F11" w:rsidRPr="007B2F23">
        <w:rPr>
          <w:rFonts w:asciiTheme="majorBidi" w:hAnsiTheme="majorBidi" w:cstheme="majorBidi"/>
          <w:sz w:val="24"/>
          <w:szCs w:val="24"/>
          <w:lang w:val="en-GB" w:bidi="fa-IR"/>
        </w:rPr>
        <w:t xml:space="preserve"> in comparison with the real values. </w:t>
      </w:r>
      <w:proofErr w:type="gramStart"/>
      <w:r w:rsidR="003079AF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From </w:t>
      </w:r>
      <w:proofErr w:type="spellStart"/>
      <w:r w:rsidR="00940E44" w:rsidRPr="007B2F23">
        <w:rPr>
          <w:rFonts w:asciiTheme="majorBidi" w:hAnsiTheme="majorBidi" w:cstheme="majorBidi"/>
          <w:iCs/>
          <w:sz w:val="24"/>
          <w:szCs w:val="24"/>
          <w:lang w:val="en-GB"/>
        </w:rPr>
        <w:t>Eqs</w:t>
      </w:r>
      <w:proofErr w:type="spellEnd"/>
      <w:r w:rsidR="00940E44" w:rsidRPr="007B2F23">
        <w:rPr>
          <w:rFonts w:asciiTheme="majorBidi" w:hAnsiTheme="majorBidi" w:cstheme="majorBidi"/>
          <w:iCs/>
          <w:sz w:val="24"/>
          <w:szCs w:val="24"/>
          <w:lang w:val="en-GB"/>
        </w:rPr>
        <w:t>.</w:t>
      </w:r>
      <w:proofErr w:type="gramEnd"/>
      <w:r w:rsidR="00E041EE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(16) </w:t>
      </w:r>
      <w:proofErr w:type="gramStart"/>
      <w:r w:rsidR="00E041EE" w:rsidRPr="007B2F23">
        <w:rPr>
          <w:rFonts w:asciiTheme="majorBidi" w:hAnsiTheme="majorBidi" w:cstheme="majorBidi"/>
          <w:iCs/>
          <w:sz w:val="24"/>
          <w:szCs w:val="24"/>
          <w:lang w:val="en-GB"/>
        </w:rPr>
        <w:t>and</w:t>
      </w:r>
      <w:proofErr w:type="gramEnd"/>
      <w:r w:rsidR="00E041EE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(11)</w:t>
      </w:r>
      <w:r w:rsidR="006E17A8" w:rsidRPr="007B2F23">
        <w:rPr>
          <w:rFonts w:asciiTheme="majorBidi" w:hAnsiTheme="majorBidi" w:cstheme="majorBidi"/>
          <w:iCs/>
          <w:sz w:val="24"/>
          <w:szCs w:val="24"/>
          <w:lang w:val="en-GB"/>
        </w:rPr>
        <w:t>,</w:t>
      </w:r>
      <w:r w:rsidR="00E041EE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the slope of </w:t>
      </w:r>
      <w:r w:rsidR="0021495F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</w:t>
      </w:r>
      <w:r w:rsidR="00AB74D0" w:rsidRPr="007B2F23">
        <w:rPr>
          <w:rFonts w:asciiTheme="majorBidi" w:hAnsiTheme="majorBidi" w:cstheme="majorBidi"/>
          <w:iCs/>
          <w:sz w:val="24"/>
          <w:szCs w:val="24"/>
          <w:lang w:val="en-GB"/>
        </w:rPr>
        <w:t>overland</w:t>
      </w:r>
      <w:r w:rsidR="00D40B36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plane</w:t>
      </w:r>
      <w:r w:rsidR="00E041EE" w:rsidRPr="007B2F23">
        <w:rPr>
          <w:rFonts w:asciiTheme="majorBidi" w:hAnsiTheme="majorBidi" w:cstheme="majorBidi"/>
          <w:iCs/>
          <w:sz w:val="24"/>
          <w:szCs w:val="24"/>
          <w:lang w:val="en-GB"/>
        </w:rPr>
        <w:t>s of the catchment</w:t>
      </w:r>
      <w:r w:rsidR="006D7A52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BF3EB5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can </w:t>
      </w:r>
      <w:r w:rsidR="006D7A52" w:rsidRPr="007B2F23">
        <w:rPr>
          <w:rFonts w:asciiTheme="majorBidi" w:hAnsiTheme="majorBidi" w:cstheme="majorBidi"/>
          <w:iCs/>
          <w:sz w:val="24"/>
          <w:szCs w:val="24"/>
          <w:lang w:val="en-GB"/>
        </w:rPr>
        <w:t>be obtained</w:t>
      </w:r>
      <w:r w:rsidR="00E041EE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. It </w:t>
      </w:r>
      <w:r w:rsidR="00E13ED2" w:rsidRPr="007B2F23">
        <w:rPr>
          <w:rFonts w:asciiTheme="majorBidi" w:hAnsiTheme="majorBidi" w:cstheme="majorBidi"/>
          <w:iCs/>
          <w:sz w:val="24"/>
          <w:szCs w:val="24"/>
          <w:lang w:val="en-GB"/>
        </w:rPr>
        <w:t>should</w:t>
      </w:r>
      <w:r w:rsidR="00E041EE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be noted that </w:t>
      </w:r>
      <w:proofErr w:type="spellStart"/>
      <w:r w:rsidR="00940E44" w:rsidRPr="007B2F23">
        <w:rPr>
          <w:rFonts w:asciiTheme="majorBidi" w:hAnsiTheme="majorBidi" w:cstheme="majorBidi"/>
          <w:iCs/>
          <w:sz w:val="24"/>
          <w:szCs w:val="24"/>
          <w:lang w:val="en-GB"/>
        </w:rPr>
        <w:t>Eqs</w:t>
      </w:r>
      <w:proofErr w:type="spellEnd"/>
      <w:r w:rsidR="00940E44" w:rsidRPr="007B2F23">
        <w:rPr>
          <w:rFonts w:asciiTheme="majorBidi" w:hAnsiTheme="majorBidi" w:cstheme="majorBidi"/>
          <w:iCs/>
          <w:sz w:val="24"/>
          <w:szCs w:val="24"/>
          <w:lang w:val="en-GB"/>
        </w:rPr>
        <w:t>.</w:t>
      </w:r>
      <w:r w:rsidR="00E041EE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(12) to (16)</w:t>
      </w:r>
      <w:r w:rsidR="00AD55DD" w:rsidRPr="007B2F23">
        <w:rPr>
          <w:rFonts w:asciiTheme="majorBidi" w:hAnsiTheme="majorBidi" w:cstheme="majorBidi"/>
          <w:iCs/>
          <w:sz w:val="24"/>
          <w:szCs w:val="24"/>
          <w:lang w:val="en-GB"/>
        </w:rPr>
        <w:t>,</w:t>
      </w:r>
      <w:r w:rsidR="00E041EE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which are </w:t>
      </w:r>
      <w:r w:rsidR="00F143E6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obtained </w:t>
      </w:r>
      <w:r w:rsidR="00AD55DD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from </w:t>
      </w:r>
      <w:r w:rsidR="00E041EE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information </w:t>
      </w:r>
      <w:r w:rsidR="00AD55DD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on </w:t>
      </w:r>
      <w:r w:rsidR="00EE7B4D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</w:t>
      </w:r>
      <w:r w:rsidR="00E041EE" w:rsidRPr="007B2F23">
        <w:rPr>
          <w:rFonts w:asciiTheme="majorBidi" w:hAnsiTheme="majorBidi" w:cstheme="majorBidi"/>
          <w:iCs/>
          <w:sz w:val="24"/>
          <w:szCs w:val="24"/>
          <w:lang w:val="en-GB"/>
        </w:rPr>
        <w:t>nine catchments</w:t>
      </w:r>
      <w:r w:rsidR="00AD55DD" w:rsidRPr="007B2F23">
        <w:rPr>
          <w:rFonts w:asciiTheme="majorBidi" w:hAnsiTheme="majorBidi" w:cstheme="majorBidi"/>
          <w:iCs/>
          <w:sz w:val="24"/>
          <w:szCs w:val="24"/>
          <w:lang w:val="en-GB"/>
        </w:rPr>
        <w:t>,</w:t>
      </w:r>
      <w:r w:rsidR="00E041EE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may be calibrated by adding more data.</w:t>
      </w:r>
      <w:r w:rsidR="00D40B36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620363" w:rsidRPr="007B2F23">
        <w:rPr>
          <w:rFonts w:asciiTheme="majorBidi" w:hAnsiTheme="majorBidi" w:cstheme="majorBidi"/>
          <w:iCs/>
          <w:sz w:val="24"/>
          <w:szCs w:val="24"/>
          <w:lang w:val="en-GB" w:bidi="fa-IR"/>
        </w:rPr>
        <w:t>Given that</w:t>
      </w:r>
      <w:r w:rsidR="00C72490" w:rsidRPr="007B2F23">
        <w:rPr>
          <w:rFonts w:asciiTheme="majorBidi" w:hAnsiTheme="majorBidi" w:cstheme="majorBidi"/>
          <w:iCs/>
          <w:sz w:val="24"/>
          <w:szCs w:val="24"/>
          <w:lang w:val="en-GB" w:bidi="fa-IR"/>
        </w:rPr>
        <w:t xml:space="preserve">, </w:t>
      </w:r>
      <w:r w:rsidR="00521392" w:rsidRPr="007B2F23">
        <w:rPr>
          <w:rFonts w:asciiTheme="majorBidi" w:hAnsiTheme="majorBidi" w:cstheme="majorBidi"/>
          <w:iCs/>
          <w:sz w:val="24"/>
          <w:szCs w:val="24"/>
          <w:lang w:val="en-GB" w:bidi="fa-IR"/>
        </w:rPr>
        <w:t>for</w:t>
      </w:r>
      <w:r w:rsidR="00C72490" w:rsidRPr="007B2F23">
        <w:rPr>
          <w:rFonts w:asciiTheme="majorBidi" w:hAnsiTheme="majorBidi" w:cstheme="majorBidi"/>
          <w:iCs/>
          <w:sz w:val="24"/>
          <w:szCs w:val="24"/>
          <w:lang w:val="en-GB" w:bidi="fa-IR"/>
        </w:rPr>
        <w:t xml:space="preserve"> all catchments,</w:t>
      </w:r>
      <w:r w:rsidR="00620363" w:rsidRPr="007B2F23">
        <w:rPr>
          <w:rFonts w:asciiTheme="majorBidi" w:hAnsiTheme="majorBidi" w:cstheme="majorBidi"/>
          <w:iCs/>
          <w:sz w:val="24"/>
          <w:szCs w:val="24"/>
          <w:lang w:val="en-GB" w:bidi="fa-IR"/>
        </w:rPr>
        <w:t xml:space="preserve"> </w:t>
      </w:r>
      <w:r w:rsidR="00440496" w:rsidRPr="007B2F23">
        <w:rPr>
          <w:rFonts w:asciiTheme="majorBidi" w:hAnsiTheme="majorBidi" w:cstheme="majorBidi"/>
          <w:iCs/>
          <w:sz w:val="24"/>
          <w:szCs w:val="24"/>
          <w:lang w:val="en-GB" w:bidi="fa-IR"/>
        </w:rPr>
        <w:t xml:space="preserve">the </w:t>
      </w:r>
      <w:r w:rsidR="00620363" w:rsidRPr="007B2F23">
        <w:rPr>
          <w:rFonts w:asciiTheme="majorBidi" w:hAnsiTheme="majorBidi" w:cstheme="majorBidi"/>
          <w:iCs/>
          <w:sz w:val="24"/>
          <w:szCs w:val="24"/>
          <w:lang w:val="en-GB" w:bidi="fa-IR"/>
        </w:rPr>
        <w:t>length</w:t>
      </w:r>
      <w:r w:rsidR="00521392" w:rsidRPr="007B2F23">
        <w:rPr>
          <w:rFonts w:asciiTheme="majorBidi" w:hAnsiTheme="majorBidi" w:cstheme="majorBidi"/>
          <w:iCs/>
          <w:sz w:val="24"/>
          <w:szCs w:val="24"/>
          <w:lang w:val="en-GB" w:bidi="fa-IR"/>
        </w:rPr>
        <w:t>s</w:t>
      </w:r>
      <w:r w:rsidR="00620363" w:rsidRPr="007B2F23">
        <w:rPr>
          <w:rFonts w:asciiTheme="majorBidi" w:hAnsiTheme="majorBidi" w:cstheme="majorBidi"/>
          <w:iCs/>
          <w:sz w:val="24"/>
          <w:szCs w:val="24"/>
          <w:lang w:val="en-GB" w:bidi="fa-IR"/>
        </w:rPr>
        <w:t xml:space="preserve"> of </w:t>
      </w:r>
      <w:r w:rsidR="00440496" w:rsidRPr="007B2F23">
        <w:rPr>
          <w:rFonts w:asciiTheme="majorBidi" w:hAnsiTheme="majorBidi" w:cstheme="majorBidi"/>
          <w:iCs/>
          <w:sz w:val="24"/>
          <w:szCs w:val="24"/>
          <w:lang w:val="en-GB" w:bidi="fa-IR"/>
        </w:rPr>
        <w:t xml:space="preserve">the </w:t>
      </w:r>
      <w:r w:rsidR="00620363" w:rsidRPr="007B2F23">
        <w:rPr>
          <w:rFonts w:asciiTheme="majorBidi" w:hAnsiTheme="majorBidi" w:cstheme="majorBidi"/>
          <w:iCs/>
          <w:sz w:val="24"/>
          <w:szCs w:val="24"/>
          <w:lang w:val="en-GB" w:bidi="fa-IR"/>
        </w:rPr>
        <w:t>main river</w:t>
      </w:r>
      <w:r w:rsidR="002A2A16" w:rsidRPr="007B2F23">
        <w:rPr>
          <w:rFonts w:asciiTheme="majorBidi" w:hAnsiTheme="majorBidi" w:cstheme="majorBidi"/>
          <w:iCs/>
          <w:sz w:val="24"/>
          <w:szCs w:val="24"/>
          <w:lang w:val="en-GB" w:bidi="fa-IR"/>
        </w:rPr>
        <w:t>s</w:t>
      </w:r>
      <w:r w:rsidR="00440496" w:rsidRPr="007B2F23">
        <w:rPr>
          <w:rFonts w:asciiTheme="majorBidi" w:hAnsiTheme="majorBidi" w:cstheme="majorBidi"/>
          <w:iCs/>
          <w:sz w:val="24"/>
          <w:szCs w:val="24"/>
          <w:lang w:val="en-GB" w:bidi="fa-IR"/>
        </w:rPr>
        <w:t xml:space="preserve"> and the area</w:t>
      </w:r>
      <w:r w:rsidR="00521392" w:rsidRPr="007B2F23">
        <w:rPr>
          <w:rFonts w:asciiTheme="majorBidi" w:hAnsiTheme="majorBidi" w:cstheme="majorBidi"/>
          <w:iCs/>
          <w:sz w:val="24"/>
          <w:szCs w:val="24"/>
          <w:lang w:val="en-GB" w:bidi="fa-IR"/>
        </w:rPr>
        <w:t>s</w:t>
      </w:r>
      <w:r w:rsidR="00620363" w:rsidRPr="007B2F23">
        <w:rPr>
          <w:rFonts w:asciiTheme="majorBidi" w:hAnsiTheme="majorBidi" w:cstheme="majorBidi"/>
          <w:iCs/>
          <w:sz w:val="24"/>
          <w:szCs w:val="24"/>
          <w:lang w:val="en-GB" w:bidi="fa-IR"/>
        </w:rPr>
        <w:t xml:space="preserve"> </w:t>
      </w:r>
      <w:r w:rsidR="00440496" w:rsidRPr="007B2F23">
        <w:rPr>
          <w:rFonts w:asciiTheme="majorBidi" w:hAnsiTheme="majorBidi" w:cstheme="majorBidi"/>
          <w:iCs/>
          <w:sz w:val="24"/>
          <w:szCs w:val="24"/>
          <w:lang w:val="en-GB" w:bidi="fa-IR"/>
        </w:rPr>
        <w:t>are known</w:t>
      </w:r>
      <w:r w:rsidR="00620363" w:rsidRPr="007B2F23">
        <w:rPr>
          <w:rFonts w:asciiTheme="majorBidi" w:hAnsiTheme="majorBidi" w:cstheme="majorBidi"/>
          <w:iCs/>
          <w:sz w:val="24"/>
          <w:szCs w:val="24"/>
          <w:lang w:val="en-GB" w:bidi="fa-IR"/>
        </w:rPr>
        <w:t>, the</w:t>
      </w:r>
      <w:r w:rsidR="0035720E" w:rsidRPr="007B2F23">
        <w:rPr>
          <w:rFonts w:asciiTheme="majorBidi" w:hAnsiTheme="majorBidi" w:cstheme="majorBidi"/>
          <w:iCs/>
          <w:sz w:val="24"/>
          <w:szCs w:val="24"/>
          <w:lang w:val="en-GB" w:bidi="fa-IR"/>
        </w:rPr>
        <w:t xml:space="preserve"> ratios</w:t>
      </w:r>
      <w:r w:rsidR="00620363" w:rsidRPr="007B2F23">
        <w:rPr>
          <w:rFonts w:asciiTheme="majorBidi" w:hAnsiTheme="majorBidi" w:cstheme="majorBidi"/>
          <w:iCs/>
          <w:sz w:val="24"/>
          <w:szCs w:val="24"/>
          <w:lang w:val="en-GB" w:bidi="fa-IR"/>
        </w:rPr>
        <w:t xml:space="preserve"> </w:t>
      </w:r>
      <w:r w:rsidR="00620363"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="00620363"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B</w:t>
      </w:r>
      <w:r w:rsidR="00620363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</w:t>
      </w:r>
      <w:r w:rsidR="00620363"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="00620363"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L</w:t>
      </w:r>
      <w:r w:rsidR="00620363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</w:t>
      </w:r>
      <w:r w:rsidR="00620363"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="00620363"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A</w:t>
      </w:r>
      <w:r w:rsidR="00620363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</w:t>
      </w:r>
      <w:r w:rsidR="00620363"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="00620363"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S</w:t>
      </w:r>
      <w:r w:rsidR="00620363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and </w:t>
      </w:r>
      <w:r w:rsidR="00620363"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="00620363"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SO</w:t>
      </w:r>
      <w:r w:rsidR="00620363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can be calculated </w:t>
      </w:r>
      <w:r w:rsidR="008B0023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from </w:t>
      </w:r>
      <w:proofErr w:type="spellStart"/>
      <w:r w:rsidR="00620363" w:rsidRPr="007B2F23">
        <w:rPr>
          <w:rFonts w:asciiTheme="majorBidi" w:hAnsiTheme="majorBidi" w:cstheme="majorBidi"/>
          <w:iCs/>
          <w:sz w:val="24"/>
          <w:szCs w:val="24"/>
          <w:lang w:val="en-GB"/>
        </w:rPr>
        <w:t>Eq</w:t>
      </w:r>
      <w:r w:rsidR="00440496" w:rsidRPr="007B2F23">
        <w:rPr>
          <w:rFonts w:asciiTheme="majorBidi" w:hAnsiTheme="majorBidi" w:cstheme="majorBidi"/>
          <w:iCs/>
          <w:sz w:val="24"/>
          <w:szCs w:val="24"/>
          <w:lang w:val="en-GB"/>
        </w:rPr>
        <w:t>s</w:t>
      </w:r>
      <w:proofErr w:type="spellEnd"/>
      <w:r w:rsidR="00620363" w:rsidRPr="007B2F23">
        <w:rPr>
          <w:rFonts w:asciiTheme="majorBidi" w:hAnsiTheme="majorBidi" w:cstheme="majorBidi"/>
          <w:iCs/>
          <w:sz w:val="24"/>
          <w:szCs w:val="24"/>
          <w:lang w:val="en-GB"/>
        </w:rPr>
        <w:t>.</w:t>
      </w:r>
      <w:r w:rsidR="00940E44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(</w:t>
      </w:r>
      <w:r w:rsidR="00620363" w:rsidRPr="007B2F23">
        <w:rPr>
          <w:rFonts w:asciiTheme="majorBidi" w:hAnsiTheme="majorBidi" w:cstheme="majorBidi"/>
          <w:iCs/>
          <w:sz w:val="24"/>
          <w:szCs w:val="24"/>
          <w:lang w:val="en-GB"/>
        </w:rPr>
        <w:t>12</w:t>
      </w:r>
      <w:r w:rsidR="00940E44" w:rsidRPr="007B2F23">
        <w:rPr>
          <w:rFonts w:asciiTheme="majorBidi" w:hAnsiTheme="majorBidi" w:cstheme="majorBidi"/>
          <w:iCs/>
          <w:sz w:val="24"/>
          <w:szCs w:val="24"/>
          <w:lang w:val="en-GB"/>
        </w:rPr>
        <w:t>)</w:t>
      </w:r>
      <w:r w:rsidR="00620363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to </w:t>
      </w:r>
      <w:r w:rsidR="00940E44" w:rsidRPr="007B2F23">
        <w:rPr>
          <w:rFonts w:asciiTheme="majorBidi" w:hAnsiTheme="majorBidi" w:cstheme="majorBidi"/>
          <w:iCs/>
          <w:sz w:val="24"/>
          <w:szCs w:val="24"/>
          <w:lang w:val="en-GB"/>
        </w:rPr>
        <w:t>(</w:t>
      </w:r>
      <w:r w:rsidR="00440496" w:rsidRPr="007B2F23">
        <w:rPr>
          <w:rFonts w:asciiTheme="majorBidi" w:hAnsiTheme="majorBidi" w:cstheme="majorBidi"/>
          <w:iCs/>
          <w:sz w:val="24"/>
          <w:szCs w:val="24"/>
          <w:lang w:val="en-GB"/>
        </w:rPr>
        <w:t>1</w:t>
      </w:r>
      <w:r w:rsidR="00620363" w:rsidRPr="007B2F23">
        <w:rPr>
          <w:rFonts w:asciiTheme="majorBidi" w:hAnsiTheme="majorBidi" w:cstheme="majorBidi"/>
          <w:iCs/>
          <w:sz w:val="24"/>
          <w:szCs w:val="24"/>
          <w:lang w:val="en-GB"/>
        </w:rPr>
        <w:t>6</w:t>
      </w:r>
      <w:r w:rsidR="00940E44" w:rsidRPr="007B2F23">
        <w:rPr>
          <w:rFonts w:asciiTheme="majorBidi" w:hAnsiTheme="majorBidi" w:cstheme="majorBidi"/>
          <w:iCs/>
          <w:sz w:val="24"/>
          <w:szCs w:val="24"/>
          <w:lang w:val="en-GB"/>
        </w:rPr>
        <w:t>)</w:t>
      </w:r>
      <w:r w:rsidR="00620363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. </w:t>
      </w:r>
    </w:p>
    <w:p w:rsidR="00083CAD" w:rsidRDefault="00083CAD" w:rsidP="00EE7B4D">
      <w:pPr>
        <w:spacing w:line="360" w:lineRule="auto"/>
        <w:jc w:val="both"/>
        <w:rPr>
          <w:rFonts w:asciiTheme="majorBidi" w:hAnsiTheme="majorBidi" w:cstheme="majorBidi"/>
          <w:iCs/>
          <w:sz w:val="24"/>
          <w:szCs w:val="24"/>
        </w:rPr>
      </w:pPr>
    </w:p>
    <w:p w:rsidR="0045085E" w:rsidRPr="007B2F23" w:rsidRDefault="007B0F04" w:rsidP="00EE7B4D">
      <w:pPr>
        <w:spacing w:line="360" w:lineRule="auto"/>
        <w:jc w:val="both"/>
        <w:rPr>
          <w:rFonts w:asciiTheme="majorBidi" w:hAnsiTheme="majorBidi" w:cstheme="majorBidi"/>
          <w:b/>
          <w:iCs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b/>
          <w:iCs/>
          <w:sz w:val="24"/>
          <w:szCs w:val="24"/>
          <w:lang w:val="en-GB"/>
        </w:rPr>
        <w:lastRenderedPageBreak/>
        <w:t>5</w:t>
      </w:r>
      <w:r w:rsidR="00654AAB" w:rsidRPr="00654AAB">
        <w:rPr>
          <w:rFonts w:asciiTheme="majorBidi" w:hAnsiTheme="majorBidi" w:cstheme="majorBidi"/>
          <w:b/>
          <w:iCs/>
          <w:sz w:val="24"/>
          <w:szCs w:val="24"/>
          <w:lang w:val="en-GB"/>
        </w:rPr>
        <w:t xml:space="preserve">. Prediction of </w:t>
      </w:r>
      <w:proofErr w:type="spellStart"/>
      <w:r w:rsidR="00654AAB" w:rsidRPr="00654AAB">
        <w:rPr>
          <w:rFonts w:asciiTheme="majorBidi" w:hAnsiTheme="majorBidi" w:cstheme="majorBidi"/>
          <w:b/>
          <w:iCs/>
          <w:sz w:val="24"/>
          <w:szCs w:val="24"/>
          <w:lang w:val="en-GB"/>
        </w:rPr>
        <w:t>geomorp</w:t>
      </w:r>
      <w:r w:rsidR="009F5DAC" w:rsidRPr="007B2F23">
        <w:rPr>
          <w:rFonts w:asciiTheme="majorBidi" w:hAnsiTheme="majorBidi" w:cstheme="majorBidi"/>
          <w:b/>
          <w:iCs/>
          <w:sz w:val="24"/>
          <w:szCs w:val="24"/>
          <w:lang w:val="en-GB"/>
        </w:rPr>
        <w:t>h</w:t>
      </w:r>
      <w:r w:rsidR="00654AAB" w:rsidRPr="00654AAB">
        <w:rPr>
          <w:rFonts w:asciiTheme="majorBidi" w:hAnsiTheme="majorBidi" w:cstheme="majorBidi"/>
          <w:b/>
          <w:iCs/>
          <w:sz w:val="24"/>
          <w:szCs w:val="24"/>
          <w:lang w:val="en-GB"/>
        </w:rPr>
        <w:t>ological</w:t>
      </w:r>
      <w:proofErr w:type="spellEnd"/>
      <w:r w:rsidR="00654AAB" w:rsidRPr="00654AAB">
        <w:rPr>
          <w:rFonts w:asciiTheme="majorBidi" w:hAnsiTheme="majorBidi" w:cstheme="majorBidi"/>
          <w:b/>
          <w:iCs/>
          <w:sz w:val="24"/>
          <w:szCs w:val="24"/>
          <w:lang w:val="en-GB"/>
        </w:rPr>
        <w:t xml:space="preserve"> information</w:t>
      </w:r>
    </w:p>
    <w:p w:rsidR="00FD316B" w:rsidRPr="007B2F23" w:rsidRDefault="00EE7B4D" w:rsidP="004E4E60">
      <w:pPr>
        <w:spacing w:line="360" w:lineRule="auto"/>
        <w:jc w:val="both"/>
        <w:rPr>
          <w:rFonts w:asciiTheme="majorBidi" w:hAnsiTheme="majorBidi" w:cstheme="majorBidi"/>
          <w:iCs/>
          <w:sz w:val="24"/>
          <w:szCs w:val="24"/>
          <w:lang w:val="en-GB"/>
        </w:rPr>
      </w:pPr>
      <w:r>
        <w:rPr>
          <w:rFonts w:asciiTheme="majorBidi" w:hAnsiTheme="majorBidi" w:cstheme="majorBidi"/>
          <w:iCs/>
          <w:sz w:val="24"/>
          <w:szCs w:val="24"/>
          <w:lang w:val="en-GB"/>
        </w:rPr>
        <w:t>T</w:t>
      </w:r>
      <w:r w:rsidR="00FD316B" w:rsidRPr="007B2F23">
        <w:rPr>
          <w:rFonts w:asciiTheme="majorBidi" w:hAnsiTheme="majorBidi" w:cstheme="majorBidi"/>
          <w:iCs/>
          <w:sz w:val="24"/>
          <w:szCs w:val="24"/>
          <w:lang w:val="en-GB"/>
        </w:rPr>
        <w:t>he catchment</w:t>
      </w:r>
      <w:r w:rsidR="009E597E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>
        <w:rPr>
          <w:rFonts w:asciiTheme="majorBidi" w:hAnsiTheme="majorBidi" w:cstheme="majorBidi"/>
          <w:iCs/>
          <w:sz w:val="24"/>
          <w:szCs w:val="24"/>
          <w:lang w:val="en-GB"/>
        </w:rPr>
        <w:t xml:space="preserve">area </w:t>
      </w:r>
      <w:r w:rsidR="009E597E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and </w:t>
      </w:r>
      <w:r w:rsidR="00FD316B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length and slope of the main river </w:t>
      </w:r>
      <w:r w:rsidR="008C75C8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can </w:t>
      </w:r>
      <w:r w:rsidR="00FD316B" w:rsidRPr="007B2F23">
        <w:rPr>
          <w:rFonts w:asciiTheme="majorBidi" w:hAnsiTheme="majorBidi" w:cstheme="majorBidi"/>
          <w:iCs/>
          <w:sz w:val="24"/>
          <w:szCs w:val="24"/>
          <w:lang w:val="en-GB"/>
        </w:rPr>
        <w:t>be determined from the topographic maps of the catchment</w:t>
      </w:r>
      <w:r w:rsidR="00434757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(</w:t>
      </w:r>
      <w:r w:rsidR="00315C64" w:rsidRPr="007B2F23">
        <w:rPr>
          <w:rFonts w:asciiTheme="majorBidi" w:hAnsiTheme="majorBidi" w:cstheme="majorBidi"/>
          <w:iCs/>
          <w:sz w:val="24"/>
          <w:szCs w:val="24"/>
          <w:lang w:val="en-GB"/>
        </w:rPr>
        <w:t>s</w:t>
      </w:r>
      <w:r w:rsidR="00434757" w:rsidRPr="007B2F23">
        <w:rPr>
          <w:rFonts w:asciiTheme="majorBidi" w:hAnsiTheme="majorBidi" w:cstheme="majorBidi"/>
          <w:iCs/>
          <w:sz w:val="24"/>
          <w:szCs w:val="24"/>
          <w:lang w:val="en-GB"/>
        </w:rPr>
        <w:t>cale</w:t>
      </w:r>
      <w:r w:rsidR="00BD7CD0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434757" w:rsidRPr="007B2F23">
        <w:rPr>
          <w:rFonts w:asciiTheme="majorBidi" w:hAnsiTheme="majorBidi" w:cstheme="majorBidi"/>
          <w:iCs/>
          <w:sz w:val="24"/>
          <w:szCs w:val="24"/>
          <w:lang w:val="en-GB"/>
        </w:rPr>
        <w:t>1:</w:t>
      </w:r>
      <w:r w:rsidR="005E5C5D" w:rsidRPr="007B2F23">
        <w:rPr>
          <w:rFonts w:asciiTheme="majorBidi" w:hAnsiTheme="majorBidi" w:cstheme="majorBidi"/>
          <w:iCs/>
          <w:sz w:val="24"/>
          <w:szCs w:val="24"/>
          <w:lang w:val="en-GB"/>
        </w:rPr>
        <w:t>25000 to 1:50000)</w:t>
      </w:r>
      <w:r w:rsidR="00FD316B" w:rsidRPr="007B2F23">
        <w:rPr>
          <w:rFonts w:asciiTheme="majorBidi" w:hAnsiTheme="majorBidi" w:cstheme="majorBidi"/>
          <w:iCs/>
          <w:sz w:val="24"/>
          <w:szCs w:val="24"/>
          <w:lang w:val="en-GB"/>
        </w:rPr>
        <w:t>. If a catchment has a maximum stream order</w:t>
      </w:r>
      <w:r>
        <w:rPr>
          <w:rFonts w:asciiTheme="majorBidi" w:hAnsiTheme="majorBidi" w:cstheme="majorBidi"/>
          <w:iCs/>
          <w:sz w:val="24"/>
          <w:szCs w:val="24"/>
          <w:lang w:val="en-GB"/>
        </w:rPr>
        <w:t xml:space="preserve"> of</w:t>
      </w:r>
      <w:r w:rsidR="00FD316B" w:rsidRPr="007B2F23">
        <w:rPr>
          <w:rFonts w:asciiTheme="majorBidi" w:hAnsiTheme="majorBidi" w:cstheme="majorBidi"/>
          <w:position w:val="-4"/>
          <w:lang w:val="en-GB" w:bidi="fa-IR"/>
        </w:rPr>
        <w:object w:dxaOrig="240" w:dyaOrig="220">
          <v:shape id="_x0000_i1084" type="#_x0000_t75" style="width:13.25pt;height:11.5pt" o:ole="">
            <v:imagedata r:id="rId142" o:title=""/>
          </v:shape>
          <o:OLEObject Type="Embed" ProgID="Equation.DSMT4" ShapeID="_x0000_i1084" DrawAspect="Content" ObjectID="_1530316089" r:id="rId143"/>
        </w:object>
      </w:r>
      <w:r w:rsidR="00FD316B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</w:t>
      </w:r>
      <w:r w:rsidR="00C165F3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this implies </w:t>
      </w:r>
      <w:r w:rsidR="00FD316B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that the stream </w:t>
      </w:r>
      <w:r w:rsidR="00EC45DB" w:rsidRPr="007B2F23">
        <w:rPr>
          <w:rFonts w:asciiTheme="majorBidi" w:hAnsiTheme="majorBidi" w:cstheme="majorBidi"/>
          <w:iCs/>
          <w:sz w:val="24"/>
          <w:szCs w:val="24"/>
          <w:lang w:val="en-GB"/>
        </w:rPr>
        <w:t>is</w:t>
      </w:r>
      <w:r w:rsidR="00FD316B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located at the end of the catchment with mean slope </w:t>
      </w:r>
      <w:r w:rsidR="00FD316B" w:rsidRPr="007B2F23">
        <w:rPr>
          <w:rFonts w:asciiTheme="majorBidi" w:hAnsiTheme="majorBidi" w:cstheme="majorBidi"/>
          <w:i/>
          <w:iCs/>
          <w:position w:val="-14"/>
          <w:sz w:val="28"/>
          <w:szCs w:val="28"/>
          <w:lang w:val="en-GB" w:bidi="fa-IR"/>
        </w:rPr>
        <w:object w:dxaOrig="580" w:dyaOrig="420">
          <v:shape id="_x0000_i1085" type="#_x0000_t75" style="width:29.15pt;height:21.2pt" o:ole="">
            <v:imagedata r:id="rId144" o:title=""/>
          </v:shape>
          <o:OLEObject Type="Embed" ProgID="Equation.DSMT4" ShapeID="_x0000_i1085" DrawAspect="Content" ObjectID="_1530316090" r:id="rId145"/>
        </w:object>
      </w:r>
      <w:r w:rsidR="00FD316B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and mean slope of the lateral overland</w:t>
      </w:r>
      <w:r w:rsidR="00D40B36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plane</w:t>
      </w:r>
      <w:r w:rsidR="00FD316B" w:rsidRPr="007B2F23">
        <w:rPr>
          <w:rFonts w:asciiTheme="majorBidi" w:hAnsiTheme="majorBidi" w:cstheme="majorBidi"/>
          <w:iCs/>
          <w:sz w:val="24"/>
          <w:szCs w:val="24"/>
          <w:lang w:val="en-GB"/>
        </w:rPr>
        <w:t>s</w:t>
      </w:r>
      <w:r w:rsidR="00FD316B" w:rsidRPr="007B2F23">
        <w:rPr>
          <w:rFonts w:asciiTheme="majorBidi" w:hAnsiTheme="majorBidi" w:cstheme="majorBidi"/>
          <w:i/>
          <w:iCs/>
          <w:position w:val="-14"/>
          <w:sz w:val="28"/>
          <w:szCs w:val="28"/>
          <w:lang w:val="en-GB" w:bidi="fa-IR"/>
        </w:rPr>
        <w:object w:dxaOrig="580" w:dyaOrig="420">
          <v:shape id="_x0000_i1086" type="#_x0000_t75" style="width:29.15pt;height:21.2pt" o:ole="">
            <v:imagedata r:id="rId146" o:title=""/>
          </v:shape>
          <o:OLEObject Type="Embed" ProgID="Equation.DSMT4" ShapeID="_x0000_i1086" DrawAspect="Content" ObjectID="_1530316091" r:id="rId147"/>
        </w:object>
      </w:r>
      <w:r w:rsidR="00D72F48" w:rsidRPr="007B2F23">
        <w:rPr>
          <w:rFonts w:asciiTheme="majorBidi" w:hAnsiTheme="majorBidi" w:cstheme="majorBidi"/>
          <w:i/>
          <w:iCs/>
          <w:sz w:val="28"/>
          <w:szCs w:val="28"/>
          <w:lang w:val="en-GB" w:bidi="fa-IR"/>
        </w:rPr>
        <w:t xml:space="preserve">. </w:t>
      </w:r>
      <w:r w:rsidR="00FD316B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823127" w:rsidRPr="007B2F23">
        <w:rPr>
          <w:rFonts w:asciiTheme="majorBidi" w:hAnsiTheme="majorBidi" w:cstheme="majorBidi"/>
          <w:iCs/>
          <w:sz w:val="24"/>
          <w:szCs w:val="24"/>
          <w:lang w:val="en-GB"/>
        </w:rPr>
        <w:t>For instance, Fig.</w:t>
      </w:r>
      <w:r w:rsidR="002F7608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434757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4 </w:t>
      </w:r>
      <w:r w:rsidR="00823127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shows a small catchment with three </w:t>
      </w:r>
      <w:r w:rsidR="009D4190" w:rsidRPr="007B2F23">
        <w:rPr>
          <w:rFonts w:asciiTheme="majorBidi" w:hAnsiTheme="majorBidi" w:cstheme="majorBidi"/>
          <w:iCs/>
          <w:sz w:val="24"/>
          <w:szCs w:val="24"/>
          <w:lang w:val="en-GB"/>
        </w:rPr>
        <w:t>sub</w:t>
      </w:r>
      <w:r w:rsidR="009A7D8A" w:rsidRPr="007B2F23">
        <w:rPr>
          <w:rFonts w:asciiTheme="majorBidi" w:hAnsiTheme="majorBidi" w:cstheme="majorBidi"/>
          <w:iCs/>
          <w:sz w:val="24"/>
          <w:szCs w:val="24"/>
          <w:lang w:val="en-GB"/>
        </w:rPr>
        <w:t>-</w:t>
      </w:r>
      <w:r w:rsidR="009D4190" w:rsidRPr="007B2F23">
        <w:rPr>
          <w:rFonts w:asciiTheme="majorBidi" w:hAnsiTheme="majorBidi" w:cstheme="majorBidi"/>
          <w:iCs/>
          <w:sz w:val="24"/>
          <w:szCs w:val="24"/>
          <w:lang w:val="en-GB"/>
        </w:rPr>
        <w:t>catchment</w:t>
      </w:r>
      <w:r w:rsidR="00823F3D" w:rsidRPr="007B2F23">
        <w:rPr>
          <w:rFonts w:asciiTheme="majorBidi" w:hAnsiTheme="majorBidi" w:cstheme="majorBidi"/>
          <w:iCs/>
          <w:sz w:val="24"/>
          <w:szCs w:val="24"/>
          <w:lang w:val="en-GB"/>
        </w:rPr>
        <w:t>s</w:t>
      </w:r>
      <w:r w:rsidR="00823127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(I, II, III).</w:t>
      </w:r>
      <w:r w:rsidR="00FD316B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The maximum stream order is two</w:t>
      </w:r>
      <w:r w:rsidR="00FD316B" w:rsidRPr="007B2F23">
        <w:rPr>
          <w:rFonts w:asciiTheme="majorBidi" w:hAnsiTheme="majorBidi" w:cstheme="majorBidi"/>
          <w:position w:val="-10"/>
          <w:lang w:val="en-GB" w:bidi="fa-IR"/>
        </w:rPr>
        <w:object w:dxaOrig="680" w:dyaOrig="300">
          <v:shape id="_x0000_i1087" type="#_x0000_t75" style="width:36.2pt;height:15.9pt" o:ole="">
            <v:imagedata r:id="rId148" o:title=""/>
          </v:shape>
          <o:OLEObject Type="Embed" ProgID="Equation.DSMT4" ShapeID="_x0000_i1087" DrawAspect="Content" ObjectID="_1530316092" r:id="rId149"/>
        </w:object>
      </w:r>
      <w:r w:rsidR="00FD316B" w:rsidRPr="007B2F23">
        <w:rPr>
          <w:rFonts w:asciiTheme="majorBidi" w:hAnsiTheme="majorBidi" w:cstheme="majorBidi"/>
          <w:iCs/>
          <w:sz w:val="24"/>
          <w:szCs w:val="24"/>
          <w:lang w:val="en-GB"/>
        </w:rPr>
        <w:t>.</w:t>
      </w:r>
      <w:r w:rsidR="003E5CFB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S</w:t>
      </w:r>
      <w:r w:rsidR="009D4190" w:rsidRPr="007B2F23">
        <w:rPr>
          <w:rFonts w:asciiTheme="majorBidi" w:hAnsiTheme="majorBidi" w:cstheme="majorBidi"/>
          <w:iCs/>
          <w:sz w:val="24"/>
          <w:szCs w:val="24"/>
          <w:lang w:val="en-GB"/>
        </w:rPr>
        <w:t>ub</w:t>
      </w:r>
      <w:r w:rsidR="009A7D8A" w:rsidRPr="007B2F23">
        <w:rPr>
          <w:rFonts w:asciiTheme="majorBidi" w:hAnsiTheme="majorBidi" w:cstheme="majorBidi"/>
          <w:iCs/>
          <w:sz w:val="24"/>
          <w:szCs w:val="24"/>
          <w:lang w:val="en-GB"/>
        </w:rPr>
        <w:t>-</w:t>
      </w:r>
      <w:r w:rsidR="009D4190" w:rsidRPr="007B2F23">
        <w:rPr>
          <w:rFonts w:asciiTheme="majorBidi" w:hAnsiTheme="majorBidi" w:cstheme="majorBidi"/>
          <w:iCs/>
          <w:sz w:val="24"/>
          <w:szCs w:val="24"/>
          <w:lang w:val="en-GB"/>
        </w:rPr>
        <w:t>catchment</w:t>
      </w:r>
      <w:r w:rsidR="00FD316B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III is created with two lateral overland</w:t>
      </w:r>
      <w:r w:rsidR="009E722F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plane</w:t>
      </w:r>
      <w:r w:rsidR="00940E44" w:rsidRPr="007B2F23">
        <w:rPr>
          <w:rFonts w:asciiTheme="majorBidi" w:hAnsiTheme="majorBidi" w:cstheme="majorBidi"/>
          <w:iCs/>
          <w:sz w:val="24"/>
          <w:szCs w:val="24"/>
          <w:lang w:val="en-GB"/>
        </w:rPr>
        <w:t>s</w:t>
      </w:r>
      <w:r w:rsidR="009E722F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FD316B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and stream III is positioned at the end of the </w:t>
      </w:r>
      <w:r w:rsidR="009D4190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main </w:t>
      </w:r>
      <w:r w:rsidR="00FD316B" w:rsidRPr="007B2F23">
        <w:rPr>
          <w:rFonts w:asciiTheme="majorBidi" w:hAnsiTheme="majorBidi" w:cstheme="majorBidi"/>
          <w:iCs/>
          <w:sz w:val="24"/>
          <w:szCs w:val="24"/>
          <w:lang w:val="en-GB"/>
        </w:rPr>
        <w:t>catchment.</w:t>
      </w:r>
      <w:r w:rsidR="009E722F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FD316B" w:rsidRPr="007B2F23">
        <w:rPr>
          <w:rFonts w:asciiTheme="majorBidi" w:hAnsiTheme="majorBidi" w:cstheme="majorBidi"/>
          <w:iCs/>
          <w:sz w:val="24"/>
          <w:szCs w:val="24"/>
          <w:lang w:val="en-GB"/>
        </w:rPr>
        <w:t>Fig</w:t>
      </w:r>
      <w:r w:rsidR="00940E44" w:rsidRPr="007B2F23">
        <w:rPr>
          <w:rFonts w:asciiTheme="majorBidi" w:hAnsiTheme="majorBidi" w:cstheme="majorBidi"/>
          <w:iCs/>
          <w:sz w:val="24"/>
          <w:szCs w:val="24"/>
          <w:lang w:val="en-GB"/>
        </w:rPr>
        <w:t>.</w:t>
      </w:r>
      <w:r w:rsidR="00D65F0A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4</w:t>
      </w:r>
      <w:r w:rsidR="00940E44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FD316B" w:rsidRPr="007B2F23">
        <w:rPr>
          <w:rFonts w:asciiTheme="majorBidi" w:hAnsiTheme="majorBidi" w:cstheme="majorBidi"/>
          <w:iCs/>
          <w:sz w:val="24"/>
          <w:szCs w:val="24"/>
          <w:lang w:val="en-GB"/>
        </w:rPr>
        <w:t>shows the mean slope of the stream III</w:t>
      </w:r>
      <w:r w:rsidR="006E08F7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9E722F" w:rsidRPr="007B2F23">
        <w:rPr>
          <w:rFonts w:asciiTheme="majorBidi" w:hAnsiTheme="majorBidi" w:cstheme="majorBidi"/>
          <w:i/>
          <w:iCs/>
          <w:position w:val="-14"/>
          <w:sz w:val="28"/>
          <w:szCs w:val="28"/>
          <w:lang w:val="en-GB" w:bidi="fa-IR"/>
        </w:rPr>
        <w:object w:dxaOrig="540" w:dyaOrig="420">
          <v:shape id="_x0000_i1088" type="#_x0000_t75" style="width:27.4pt;height:21.2pt" o:ole="">
            <v:imagedata r:id="rId150" o:title=""/>
          </v:shape>
          <o:OLEObject Type="Embed" ProgID="Equation.DSMT4" ShapeID="_x0000_i1088" DrawAspect="Content" ObjectID="_1530316093" r:id="rId151"/>
        </w:object>
      </w:r>
      <w:r w:rsidR="00FD316B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and </w:t>
      </w:r>
      <w:r w:rsidR="005939CD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</w:t>
      </w:r>
      <w:r w:rsidR="00FD316B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mean slope of the </w:t>
      </w:r>
      <w:r w:rsidR="009E722F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two </w:t>
      </w:r>
      <w:r w:rsidR="00FD316B" w:rsidRPr="007B2F23">
        <w:rPr>
          <w:rFonts w:asciiTheme="majorBidi" w:hAnsiTheme="majorBidi" w:cstheme="majorBidi"/>
          <w:iCs/>
          <w:sz w:val="24"/>
          <w:szCs w:val="24"/>
          <w:lang w:val="en-GB"/>
        </w:rPr>
        <w:t>lateral overland</w:t>
      </w:r>
      <w:r w:rsidR="009E722F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plane</w:t>
      </w:r>
      <w:r w:rsidR="00FD316B" w:rsidRPr="007B2F23">
        <w:rPr>
          <w:rFonts w:asciiTheme="majorBidi" w:hAnsiTheme="majorBidi" w:cstheme="majorBidi"/>
          <w:iCs/>
          <w:sz w:val="24"/>
          <w:szCs w:val="24"/>
          <w:lang w:val="en-GB"/>
        </w:rPr>
        <w:t>s</w:t>
      </w:r>
      <w:r w:rsidR="00FD316B" w:rsidRPr="007B2F23">
        <w:rPr>
          <w:rFonts w:asciiTheme="majorBidi" w:hAnsiTheme="majorBidi" w:cstheme="majorBidi"/>
          <w:i/>
          <w:iCs/>
          <w:position w:val="-14"/>
          <w:sz w:val="28"/>
          <w:szCs w:val="28"/>
          <w:lang w:val="en-GB" w:bidi="fa-IR"/>
        </w:rPr>
        <w:object w:dxaOrig="560" w:dyaOrig="420">
          <v:shape id="_x0000_i1089" type="#_x0000_t75" style="width:28.25pt;height:21.2pt" o:ole="">
            <v:imagedata r:id="rId152" o:title=""/>
          </v:shape>
          <o:OLEObject Type="Embed" ProgID="Equation.DSMT4" ShapeID="_x0000_i1089" DrawAspect="Content" ObjectID="_1530316094" r:id="rId153"/>
        </w:object>
      </w:r>
      <w:r w:rsidR="00FD316B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. </w:t>
      </w:r>
    </w:p>
    <w:p w:rsidR="005412FB" w:rsidRPr="007B2F23" w:rsidRDefault="005412FB" w:rsidP="004E4E60">
      <w:pPr>
        <w:spacing w:line="360" w:lineRule="auto"/>
        <w:jc w:val="center"/>
        <w:rPr>
          <w:rFonts w:asciiTheme="majorBidi" w:hAnsiTheme="majorBidi" w:cstheme="majorBidi"/>
          <w:iCs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iCs/>
          <w:noProof/>
          <w:sz w:val="24"/>
          <w:szCs w:val="24"/>
          <w:lang w:bidi="fa-IR"/>
        </w:rPr>
        <w:drawing>
          <wp:inline distT="0" distB="0" distL="0" distR="0">
            <wp:extent cx="3424794" cy="2014757"/>
            <wp:effectExtent l="19050" t="0" r="4206" b="0"/>
            <wp:docPr id="2" name="Picture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6"/>
                    <pic:cNvPicPr>
                      <a:picLocks noChangeAspect="1" noChangeArrowheads="1"/>
                    </pic:cNvPicPr>
                  </pic:nvPicPr>
                  <pic:blipFill>
                    <a:blip r:embed="rId1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519" cy="20175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12FB" w:rsidRPr="007B2F23" w:rsidRDefault="00940E44" w:rsidP="004E4E60">
      <w:pPr>
        <w:bidi/>
        <w:spacing w:line="360" w:lineRule="auto"/>
        <w:jc w:val="center"/>
        <w:rPr>
          <w:rFonts w:asciiTheme="majorBidi" w:hAnsiTheme="majorBidi" w:cstheme="majorBidi"/>
          <w:iCs/>
          <w:sz w:val="20"/>
          <w:szCs w:val="20"/>
          <w:lang w:val="en-GB"/>
        </w:rPr>
      </w:pPr>
      <w:r w:rsidRPr="007B2F23">
        <w:rPr>
          <w:rFonts w:asciiTheme="majorBidi" w:hAnsiTheme="majorBidi" w:cstheme="majorBidi"/>
          <w:iCs/>
          <w:sz w:val="20"/>
          <w:szCs w:val="20"/>
          <w:lang w:val="en-GB"/>
        </w:rPr>
        <w:t xml:space="preserve">    Fig</w:t>
      </w:r>
      <w:r w:rsidR="00F60B11" w:rsidRPr="007B2F23">
        <w:rPr>
          <w:rFonts w:asciiTheme="majorBidi" w:hAnsiTheme="majorBidi" w:cstheme="majorBidi"/>
          <w:iCs/>
          <w:sz w:val="20"/>
          <w:szCs w:val="20"/>
          <w:lang w:val="en-GB"/>
        </w:rPr>
        <w:t>ure</w:t>
      </w:r>
      <w:r w:rsidRPr="007B2F23">
        <w:rPr>
          <w:rFonts w:asciiTheme="majorBidi" w:hAnsiTheme="majorBidi" w:cstheme="majorBidi"/>
          <w:iCs/>
          <w:sz w:val="20"/>
          <w:szCs w:val="20"/>
          <w:lang w:val="en-GB"/>
        </w:rPr>
        <w:t xml:space="preserve"> </w:t>
      </w:r>
      <w:r w:rsidR="000255FD" w:rsidRPr="007B2F23">
        <w:rPr>
          <w:rFonts w:asciiTheme="majorBidi" w:hAnsiTheme="majorBidi" w:cstheme="majorBidi"/>
          <w:iCs/>
          <w:sz w:val="20"/>
          <w:szCs w:val="20"/>
          <w:lang w:val="en-GB"/>
        </w:rPr>
        <w:t>4</w:t>
      </w:r>
      <w:r w:rsidR="00F60B11" w:rsidRPr="007B2F23">
        <w:rPr>
          <w:rFonts w:asciiTheme="majorBidi" w:hAnsiTheme="majorBidi" w:cstheme="majorBidi"/>
          <w:iCs/>
          <w:sz w:val="20"/>
          <w:szCs w:val="20"/>
          <w:lang w:val="en-GB"/>
        </w:rPr>
        <w:t>:</w:t>
      </w:r>
      <w:r w:rsidRPr="007B2F23">
        <w:rPr>
          <w:rFonts w:asciiTheme="majorBidi" w:hAnsiTheme="majorBidi" w:cstheme="majorBidi"/>
          <w:iCs/>
          <w:sz w:val="20"/>
          <w:szCs w:val="20"/>
          <w:lang w:val="en-GB"/>
        </w:rPr>
        <w:t xml:space="preserve"> </w:t>
      </w:r>
      <w:r w:rsidR="005412FB" w:rsidRPr="007B2F23">
        <w:rPr>
          <w:rFonts w:asciiTheme="majorBidi" w:hAnsiTheme="majorBidi" w:cstheme="majorBidi"/>
          <w:iCs/>
          <w:sz w:val="20"/>
          <w:szCs w:val="20"/>
          <w:lang w:val="en-GB"/>
        </w:rPr>
        <w:t>Catchment</w:t>
      </w:r>
      <w:r w:rsidR="00A324D3" w:rsidRPr="007B2F23">
        <w:rPr>
          <w:rFonts w:asciiTheme="majorBidi" w:hAnsiTheme="majorBidi" w:cstheme="majorBidi"/>
          <w:iCs/>
          <w:sz w:val="20"/>
          <w:szCs w:val="20"/>
          <w:lang w:val="en-GB"/>
        </w:rPr>
        <w:t xml:space="preserve"> </w:t>
      </w:r>
      <w:r w:rsidR="005412FB" w:rsidRPr="007B2F23">
        <w:rPr>
          <w:rFonts w:asciiTheme="majorBidi" w:hAnsiTheme="majorBidi" w:cstheme="majorBidi"/>
          <w:iCs/>
          <w:sz w:val="20"/>
          <w:szCs w:val="20"/>
          <w:lang w:val="en-GB"/>
        </w:rPr>
        <w:t xml:space="preserve">with maximum stream order </w:t>
      </w:r>
      <w:r w:rsidR="00434757" w:rsidRPr="007B2F23">
        <w:rPr>
          <w:rFonts w:asciiTheme="majorBidi" w:hAnsiTheme="majorBidi" w:cstheme="majorBidi"/>
          <w:iCs/>
          <w:sz w:val="20"/>
          <w:szCs w:val="20"/>
          <w:lang w:val="en-GB"/>
        </w:rPr>
        <w:t>two</w:t>
      </w:r>
    </w:p>
    <w:p w:rsidR="005412FB" w:rsidRDefault="005412FB" w:rsidP="004E4E60">
      <w:pPr>
        <w:spacing w:line="360" w:lineRule="auto"/>
        <w:jc w:val="both"/>
        <w:rPr>
          <w:rFonts w:asciiTheme="majorBidi" w:hAnsiTheme="majorBidi" w:cstheme="majorBidi"/>
          <w:iCs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If the values </w:t>
      </w:r>
      <w:proofErr w:type="gramStart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of </w:t>
      </w:r>
      <w:proofErr w:type="gramEnd"/>
      <w:r w:rsidRPr="007B2F23">
        <w:rPr>
          <w:rFonts w:asciiTheme="majorBidi" w:hAnsiTheme="majorBidi" w:cstheme="majorBidi"/>
          <w:i/>
          <w:iCs/>
          <w:position w:val="-14"/>
          <w:sz w:val="28"/>
          <w:szCs w:val="28"/>
          <w:lang w:val="en-GB" w:bidi="fa-IR"/>
        </w:rPr>
        <w:object w:dxaOrig="420" w:dyaOrig="420">
          <v:shape id="_x0000_i1090" type="#_x0000_t75" style="width:21.2pt;height:21.2pt" o:ole="">
            <v:imagedata r:id="rId155" o:title=""/>
          </v:shape>
          <o:OLEObject Type="Embed" ProgID="Equation.DSMT4" ShapeID="_x0000_i1090" DrawAspect="Content" ObjectID="_1530316095" r:id="rId156"/>
        </w:object>
      </w:r>
      <w:r w:rsidRPr="007B2F23">
        <w:rPr>
          <w:rFonts w:asciiTheme="majorBidi" w:hAnsiTheme="majorBidi" w:cstheme="majorBidi"/>
          <w:sz w:val="28"/>
          <w:szCs w:val="28"/>
          <w:lang w:val="en-GB" w:bidi="fa-IR"/>
        </w:rPr>
        <w:t>,</w:t>
      </w:r>
      <w:r w:rsidRPr="007B2F23">
        <w:rPr>
          <w:rFonts w:asciiTheme="majorBidi" w:hAnsiTheme="majorBidi" w:cstheme="majorBidi"/>
          <w:i/>
          <w:iCs/>
          <w:position w:val="-14"/>
          <w:sz w:val="28"/>
          <w:szCs w:val="28"/>
          <w:lang w:val="en-GB" w:bidi="fa-IR"/>
        </w:rPr>
        <w:object w:dxaOrig="440" w:dyaOrig="420">
          <v:shape id="_x0000_i1091" type="#_x0000_t75" style="width:22.95pt;height:21.2pt" o:ole="">
            <v:imagedata r:id="rId157" o:title=""/>
          </v:shape>
          <o:OLEObject Type="Embed" ProgID="Equation.DSMT4" ShapeID="_x0000_i1091" DrawAspect="Content" ObjectID="_1530316096" r:id="rId158"/>
        </w:objec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,</w:t>
      </w:r>
      <w:r w:rsidRPr="007B2F23">
        <w:rPr>
          <w:rFonts w:asciiTheme="majorBidi" w:hAnsiTheme="majorBidi" w:cstheme="majorBidi"/>
          <w:i/>
          <w:iCs/>
          <w:position w:val="-12"/>
          <w:sz w:val="28"/>
          <w:szCs w:val="28"/>
          <w:lang w:val="en-GB" w:bidi="fa-IR"/>
        </w:rPr>
        <w:object w:dxaOrig="320" w:dyaOrig="360">
          <v:shape id="_x0000_i1092" type="#_x0000_t75" style="width:16.8pt;height:18.55pt" o:ole="">
            <v:imagedata r:id="rId159" o:title=""/>
          </v:shape>
          <o:OLEObject Type="Embed" ProgID="Equation.DSMT4" ShapeID="_x0000_i1092" DrawAspect="Content" ObjectID="_1530316097" r:id="rId160"/>
        </w:objec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and </w:t>
      </w:r>
      <w:r w:rsidRPr="007B2F23">
        <w:rPr>
          <w:rFonts w:asciiTheme="majorBidi" w:hAnsiTheme="majorBidi" w:cstheme="majorBidi"/>
          <w:i/>
          <w:iCs/>
          <w:position w:val="-12"/>
          <w:sz w:val="28"/>
          <w:szCs w:val="28"/>
          <w:lang w:val="en-GB" w:bidi="fa-IR"/>
        </w:rPr>
        <w:object w:dxaOrig="400" w:dyaOrig="360">
          <v:shape id="_x0000_i1093" type="#_x0000_t75" style="width:20.3pt;height:18.55pt" o:ole="">
            <v:imagedata r:id="rId161" o:title=""/>
          </v:shape>
          <o:OLEObject Type="Embed" ProgID="Equation.DSMT4" ShapeID="_x0000_i1093" DrawAspect="Content" ObjectID="_1530316098" r:id="rId162"/>
        </w:objec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are known</w:t>
      </w:r>
      <w:r w:rsidR="00FF7525" w:rsidRPr="007B2F23">
        <w:rPr>
          <w:rFonts w:asciiTheme="majorBidi" w:hAnsiTheme="majorBidi" w:cstheme="majorBidi"/>
          <w:iCs/>
          <w:sz w:val="24"/>
          <w:szCs w:val="24"/>
          <w:lang w:val="en-GB"/>
        </w:rPr>
        <w:t>,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the value</w:t>
      </w:r>
      <w:r w:rsidR="005959D4" w:rsidRPr="007B2F23">
        <w:rPr>
          <w:rFonts w:asciiTheme="majorBidi" w:hAnsiTheme="majorBidi" w:cstheme="majorBidi"/>
          <w:iCs/>
          <w:sz w:val="24"/>
          <w:szCs w:val="24"/>
          <w:lang w:val="en-GB"/>
        </w:rPr>
        <w:t>s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of  </w:t>
      </w:r>
      <w:r w:rsidRPr="007B2F23">
        <w:rPr>
          <w:rFonts w:asciiTheme="majorBidi" w:hAnsiTheme="majorBidi" w:cstheme="majorBidi"/>
          <w:i/>
          <w:iCs/>
          <w:position w:val="-14"/>
          <w:sz w:val="28"/>
          <w:szCs w:val="28"/>
          <w:lang w:val="en-GB" w:bidi="fa-IR"/>
        </w:rPr>
        <w:object w:dxaOrig="380" w:dyaOrig="420">
          <v:shape id="_x0000_i1094" type="#_x0000_t75" style="width:19.45pt;height:21.2pt" o:ole="">
            <v:imagedata r:id="rId163" o:title=""/>
          </v:shape>
          <o:OLEObject Type="Embed" ProgID="Equation.DSMT4" ShapeID="_x0000_i1094" DrawAspect="Content" ObjectID="_1530316099" r:id="rId164"/>
        </w:objec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and </w:t>
      </w:r>
      <w:r w:rsidRPr="007B2F23">
        <w:rPr>
          <w:rFonts w:asciiTheme="majorBidi" w:hAnsiTheme="majorBidi" w:cstheme="majorBidi"/>
          <w:i/>
          <w:iCs/>
          <w:position w:val="-14"/>
          <w:sz w:val="28"/>
          <w:szCs w:val="28"/>
          <w:lang w:val="en-GB" w:bidi="fa-IR"/>
        </w:rPr>
        <w:object w:dxaOrig="380" w:dyaOrig="420">
          <v:shape id="_x0000_i1095" type="#_x0000_t75" style="width:19.45pt;height:21.2pt" o:ole="">
            <v:imagedata r:id="rId165" o:title=""/>
          </v:shape>
          <o:OLEObject Type="Embed" ProgID="Equation.DSMT4" ShapeID="_x0000_i1095" DrawAspect="Content" ObjectID="_1530316100" r:id="rId166"/>
        </w:objec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are computable </w:t>
      </w:r>
      <w:r w:rsidR="005959D4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from </w:t>
      </w:r>
      <w:proofErr w:type="spellStart"/>
      <w:r w:rsidR="005959D4" w:rsidRPr="007B2F23">
        <w:rPr>
          <w:rFonts w:asciiTheme="majorBidi" w:hAnsiTheme="majorBidi" w:cstheme="majorBidi"/>
          <w:iCs/>
          <w:sz w:val="24"/>
          <w:szCs w:val="24"/>
          <w:lang w:val="en-GB"/>
        </w:rPr>
        <w:t>Eqs</w:t>
      </w:r>
      <w:proofErr w:type="spellEnd"/>
      <w:r w:rsidR="005959D4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. (10) </w:t>
      </w:r>
      <w:proofErr w:type="gramStart"/>
      <w:r w:rsidR="005959D4" w:rsidRPr="007B2F23">
        <w:rPr>
          <w:rFonts w:asciiTheme="majorBidi" w:hAnsiTheme="majorBidi" w:cstheme="majorBidi"/>
          <w:iCs/>
          <w:sz w:val="24"/>
          <w:szCs w:val="24"/>
          <w:lang w:val="en-GB"/>
        </w:rPr>
        <w:t>and</w:t>
      </w:r>
      <w:proofErr w:type="gramEnd"/>
      <w:r w:rsidR="005959D4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(11)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for lower orders</w:t>
      </w:r>
      <w:r w:rsidR="00977E1D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</w:t>
      </w:r>
      <w:r w:rsidRPr="007B2F23">
        <w:rPr>
          <w:rFonts w:asciiTheme="majorBidi" w:hAnsiTheme="majorBidi" w:cstheme="majorBidi"/>
          <w:i/>
          <w:iCs/>
          <w:position w:val="-6"/>
          <w:sz w:val="28"/>
          <w:szCs w:val="28"/>
          <w:lang w:val="en-GB" w:bidi="fa-IR"/>
        </w:rPr>
        <w:object w:dxaOrig="560" w:dyaOrig="279">
          <v:shape id="_x0000_i1096" type="#_x0000_t75" style="width:29.15pt;height:14.15pt" o:ole="">
            <v:imagedata r:id="rId167" o:title=""/>
          </v:shape>
          <o:OLEObject Type="Embed" ProgID="Equation.DSMT4" ShapeID="_x0000_i1096" DrawAspect="Content" ObjectID="_1530316101" r:id="rId168"/>
        </w:object>
      </w:r>
      <w:r w:rsidRPr="007B2F23">
        <w:rPr>
          <w:rFonts w:asciiTheme="majorBidi" w:hAnsiTheme="majorBidi" w:cstheme="majorBidi"/>
          <w:i/>
          <w:iCs/>
          <w:position w:val="-14"/>
          <w:sz w:val="28"/>
          <w:szCs w:val="28"/>
          <w:lang w:val="en-GB" w:bidi="fa-IR"/>
        </w:rPr>
        <w:object w:dxaOrig="2960" w:dyaOrig="420">
          <v:shape id="_x0000_i1097" type="#_x0000_t75" style="width:151.5pt;height:21.2pt" o:ole="">
            <v:imagedata r:id="rId169" o:title=""/>
          </v:shape>
          <o:OLEObject Type="Embed" ProgID="Equation.DSMT4" ShapeID="_x0000_i1097" DrawAspect="Content" ObjectID="_1530316102" r:id="rId170"/>
        </w:objec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.</w:t>
      </w:r>
    </w:p>
    <w:p w:rsidR="00EE7B4D" w:rsidRPr="007B2F23" w:rsidRDefault="00EE7B4D" w:rsidP="00EE7B4D">
      <w:pPr>
        <w:spacing w:line="360" w:lineRule="auto"/>
        <w:rPr>
          <w:rFonts w:asciiTheme="majorBidi" w:hAnsiTheme="majorBidi" w:cstheme="majorBidi"/>
          <w:sz w:val="28"/>
          <w:szCs w:val="28"/>
          <w:rtl/>
          <w:lang w:val="en-GB" w:bidi="fa-IR"/>
        </w:rPr>
      </w:pP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To calculate the value of </w:t>
      </w:r>
      <w:r w:rsidRPr="007B2F23">
        <w:rPr>
          <w:rFonts w:asciiTheme="majorBidi" w:hAnsiTheme="majorBidi" w:cstheme="majorBidi"/>
          <w:position w:val="-18"/>
          <w:sz w:val="28"/>
          <w:szCs w:val="28"/>
          <w:lang w:val="en-GB"/>
        </w:rPr>
        <w:object w:dxaOrig="460" w:dyaOrig="440">
          <v:shape id="_x0000_i1118" type="#_x0000_t75" style="width:22.95pt;height:22.1pt" o:ole="">
            <v:imagedata r:id="rId171" o:title=""/>
          </v:shape>
          <o:OLEObject Type="Embed" ProgID="Equation.DSMT4" ShapeID="_x0000_i1118" DrawAspect="Content" ObjectID="_1530316103" r:id="rId172"/>
        </w:objec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in Eq. (1), the following equation is used:</w:t>
      </w:r>
    </w:p>
    <w:p w:rsidR="00EE7B4D" w:rsidRPr="007B2F23" w:rsidRDefault="00EE7B4D" w:rsidP="00EE7B4D">
      <w:pPr>
        <w:spacing w:line="360" w:lineRule="auto"/>
        <w:rPr>
          <w:rFonts w:asciiTheme="majorBidi" w:hAnsiTheme="majorBidi" w:cstheme="majorBidi"/>
          <w:sz w:val="28"/>
          <w:szCs w:val="28"/>
          <w:rtl/>
          <w:lang w:val="en-GB"/>
        </w:rPr>
      </w:pPr>
      <w:r w:rsidRPr="007B2F23">
        <w:rPr>
          <w:rFonts w:asciiTheme="majorBidi" w:hAnsiTheme="majorBidi" w:cstheme="majorBidi"/>
          <w:position w:val="-16"/>
          <w:sz w:val="28"/>
          <w:szCs w:val="28"/>
          <w:lang w:val="en-GB"/>
        </w:rPr>
        <w:object w:dxaOrig="1440" w:dyaOrig="400">
          <v:shape id="_x0000_i1119" type="#_x0000_t75" style="width:71.1pt;height:20.3pt" o:ole="">
            <v:imagedata r:id="rId173" o:title=""/>
          </v:shape>
          <o:OLEObject Type="Embed" ProgID="Equation.DSMT4" ShapeID="_x0000_i1119" DrawAspect="Content" ObjectID="_1530316104" r:id="rId174"/>
        </w:object>
      </w:r>
      <w:r w:rsidRPr="007B2F23">
        <w:rPr>
          <w:rFonts w:asciiTheme="majorBidi" w:hAnsiTheme="majorBidi" w:cstheme="majorBidi"/>
          <w:position w:val="-16"/>
          <w:sz w:val="28"/>
          <w:szCs w:val="28"/>
          <w:lang w:val="en-GB"/>
        </w:rPr>
        <w:t xml:space="preserve">                                                                                                    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(1</w:t>
      </w:r>
      <w:r>
        <w:rPr>
          <w:rFonts w:asciiTheme="majorBidi" w:hAnsiTheme="majorBidi" w:cstheme="majorBidi"/>
          <w:sz w:val="24"/>
          <w:szCs w:val="24"/>
          <w:lang w:val="en-GB"/>
        </w:rPr>
        <w:t>7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)</w:t>
      </w:r>
    </w:p>
    <w:p w:rsidR="00EE7B4D" w:rsidRPr="007B2F23" w:rsidRDefault="00EE7B4D" w:rsidP="00EE7B4D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iCs/>
          <w:sz w:val="24"/>
          <w:szCs w:val="24"/>
          <w:lang w:val="en-GB"/>
        </w:rPr>
      </w:pPr>
      <w:proofErr w:type="gramStart"/>
      <w:r w:rsidRPr="007B2F23">
        <w:rPr>
          <w:rFonts w:asciiTheme="majorBidi" w:hAnsiTheme="majorBidi" w:cstheme="majorBidi"/>
          <w:sz w:val="24"/>
          <w:szCs w:val="24"/>
          <w:lang w:val="en-GB"/>
        </w:rPr>
        <w:t>where</w:t>
      </w:r>
      <w:proofErr w:type="gramEnd"/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proofErr w:type="spellStart"/>
      <w:r w:rsidRPr="007B2F23">
        <w:rPr>
          <w:rFonts w:asciiTheme="majorBidi" w:hAnsiTheme="majorBidi" w:cstheme="majorBidi"/>
          <w:i/>
          <w:iCs/>
          <w:sz w:val="24"/>
          <w:szCs w:val="24"/>
          <w:lang w:val="en-GB"/>
        </w:rPr>
        <w:t>N</w:t>
      </w:r>
      <w:r w:rsidRPr="007B2F23">
        <w:rPr>
          <w:rFonts w:asciiTheme="majorBidi" w:hAnsiTheme="majorBidi" w:cstheme="majorBidi"/>
          <w:i/>
          <w:iCs/>
          <w:sz w:val="24"/>
          <w:szCs w:val="24"/>
          <w:vertAlign w:val="subscript"/>
          <w:lang w:val="en-GB"/>
        </w:rPr>
        <w:t>i,j</w:t>
      </w:r>
      <w:proofErr w:type="spellEnd"/>
      <w:r w:rsidRPr="007B2F23">
        <w:rPr>
          <w:rFonts w:asciiTheme="majorBidi" w:hAnsiTheme="majorBidi" w:cstheme="majorBidi"/>
          <w:i/>
          <w:iCs/>
          <w:sz w:val="24"/>
          <w:szCs w:val="24"/>
          <w:vertAlign w:val="subscript"/>
          <w:lang w:val="en-GB"/>
        </w:rPr>
        <w:t xml:space="preserve">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is the number of </w:t>
      </w:r>
      <w:proofErr w:type="spellStart"/>
      <w:r w:rsidRPr="007B2F23">
        <w:rPr>
          <w:rFonts w:asciiTheme="majorBidi" w:hAnsiTheme="majorBidi" w:cstheme="majorBidi"/>
          <w:i/>
          <w:iCs/>
          <w:sz w:val="24"/>
          <w:szCs w:val="24"/>
          <w:lang w:val="en-GB"/>
        </w:rPr>
        <w:t>i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th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order streams contributing flow to the </w:t>
      </w:r>
      <w:proofErr w:type="spellStart"/>
      <w:r w:rsidRPr="007B2F23">
        <w:rPr>
          <w:rFonts w:asciiTheme="majorBidi" w:hAnsiTheme="majorBidi" w:cstheme="majorBidi"/>
          <w:i/>
          <w:iCs/>
          <w:sz w:val="24"/>
          <w:szCs w:val="24"/>
          <w:lang w:val="en-GB"/>
        </w:rPr>
        <w:t>j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th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order stream, and </w:t>
      </w:r>
      <w:r w:rsidRPr="007B2F23">
        <w:rPr>
          <w:rFonts w:asciiTheme="majorBidi" w:hAnsiTheme="majorBidi" w:cstheme="majorBidi"/>
          <w:i/>
          <w:iCs/>
          <w:sz w:val="24"/>
          <w:szCs w:val="24"/>
          <w:lang w:val="en-GB"/>
        </w:rPr>
        <w:t>N</w:t>
      </w:r>
      <w:r w:rsidRPr="007B2F23">
        <w:rPr>
          <w:rFonts w:asciiTheme="majorBidi" w:hAnsiTheme="majorBidi" w:cstheme="majorBidi"/>
          <w:i/>
          <w:iCs/>
          <w:sz w:val="24"/>
          <w:szCs w:val="24"/>
          <w:vertAlign w:val="subscript"/>
          <w:lang w:val="en-GB"/>
        </w:rPr>
        <w:t xml:space="preserve">i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is the number of </w:t>
      </w:r>
      <w:proofErr w:type="spellStart"/>
      <w:r w:rsidRPr="007B2F23">
        <w:rPr>
          <w:rFonts w:asciiTheme="majorBidi" w:hAnsiTheme="majorBidi" w:cstheme="majorBidi"/>
          <w:i/>
          <w:iCs/>
          <w:sz w:val="24"/>
          <w:szCs w:val="24"/>
          <w:lang w:val="en-GB"/>
        </w:rPr>
        <w:t>i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th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order channels.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value of </w:t>
      </w:r>
      <w:r w:rsidRPr="007B2F23">
        <w:rPr>
          <w:rFonts w:asciiTheme="majorBidi" w:hAnsiTheme="majorBidi" w:cstheme="majorBidi"/>
          <w:i/>
          <w:iCs/>
          <w:sz w:val="24"/>
          <w:szCs w:val="24"/>
          <w:lang w:val="en-GB"/>
        </w:rPr>
        <w:t>N</w:t>
      </w:r>
      <w:r w:rsidRPr="007B2F23">
        <w:rPr>
          <w:rFonts w:asciiTheme="majorBidi" w:hAnsiTheme="majorBidi" w:cstheme="majorBidi"/>
          <w:i/>
          <w:iCs/>
          <w:sz w:val="24"/>
          <w:szCs w:val="24"/>
          <w:vertAlign w:val="subscript"/>
          <w:lang w:val="en-GB"/>
        </w:rPr>
        <w:t>i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can be calculated by the bifurcation ratio, although to obtain the parameter </w:t>
      </w:r>
      <w:proofErr w:type="spellStart"/>
      <w:r w:rsidRPr="007B2F23">
        <w:rPr>
          <w:rFonts w:asciiTheme="majorBidi" w:hAnsiTheme="majorBidi" w:cstheme="majorBidi"/>
          <w:i/>
          <w:iCs/>
          <w:sz w:val="24"/>
          <w:szCs w:val="24"/>
          <w:lang w:val="en-GB"/>
        </w:rPr>
        <w:t>N</w:t>
      </w:r>
      <w:r w:rsidRPr="007B2F23">
        <w:rPr>
          <w:rFonts w:asciiTheme="majorBidi" w:hAnsiTheme="majorBidi" w:cstheme="majorBidi"/>
          <w:i/>
          <w:iCs/>
          <w:sz w:val="24"/>
          <w:szCs w:val="24"/>
          <w:vertAlign w:val="subscript"/>
          <w:lang w:val="en-GB"/>
        </w:rPr>
        <w:t>i</w:t>
      </w:r>
      <w:proofErr w:type="gramStart"/>
      <w:r w:rsidRPr="007B2F23">
        <w:rPr>
          <w:rFonts w:asciiTheme="majorBidi" w:hAnsiTheme="majorBidi" w:cstheme="majorBidi"/>
          <w:i/>
          <w:iCs/>
          <w:sz w:val="24"/>
          <w:szCs w:val="24"/>
          <w:vertAlign w:val="subscript"/>
          <w:lang w:val="en-GB"/>
        </w:rPr>
        <w:t>,j</w:t>
      </w:r>
      <w:proofErr w:type="spellEnd"/>
      <w:proofErr w:type="gramEnd"/>
      <w:r w:rsidRPr="007B2F23">
        <w:rPr>
          <w:rFonts w:asciiTheme="majorBidi" w:hAnsiTheme="majorBidi" w:cstheme="majorBidi"/>
          <w:i/>
          <w:iCs/>
          <w:sz w:val="24"/>
          <w:szCs w:val="24"/>
          <w:vertAlign w:val="subscript"/>
          <w:lang w:val="en-GB"/>
        </w:rPr>
        <w:t xml:space="preserve"> </w:t>
      </w:r>
      <w:r w:rsidRPr="00654AAB">
        <w:rPr>
          <w:rFonts w:asciiTheme="majorBidi" w:hAnsiTheme="majorBidi" w:cstheme="majorBidi"/>
          <w:iCs/>
          <w:sz w:val="24"/>
          <w:szCs w:val="24"/>
          <w:lang w:val="en-GB"/>
        </w:rPr>
        <w:t>,</w:t>
      </w:r>
      <w:r w:rsidRPr="007B2F23">
        <w:rPr>
          <w:rFonts w:asciiTheme="majorBidi" w:hAnsiTheme="majorBidi" w:cstheme="majorBidi"/>
          <w:i/>
          <w:iCs/>
          <w:sz w:val="24"/>
          <w:szCs w:val="24"/>
          <w:vertAlign w:val="subscript"/>
          <w:lang w:val="en-GB"/>
        </w:rPr>
        <w:t xml:space="preserve">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the following equation is suggested:</w:t>
      </w:r>
    </w:p>
    <w:p w:rsidR="00EE7B4D" w:rsidRPr="007B2F23" w:rsidRDefault="00EE7B4D" w:rsidP="00EE7B4D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rtl/>
          <w:lang w:val="en-GB" w:bidi="fa-IR"/>
        </w:rPr>
      </w:pPr>
    </w:p>
    <w:p w:rsidR="00EE7B4D" w:rsidRPr="007B2F23" w:rsidRDefault="00EE7B4D" w:rsidP="00EE7B4D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8"/>
          <w:szCs w:val="28"/>
          <w:rtl/>
          <w:lang w:val="en-GB" w:bidi="fa-IR"/>
        </w:rPr>
      </w:pPr>
      <w:r w:rsidRPr="007B2F23">
        <w:rPr>
          <w:rFonts w:asciiTheme="majorBidi" w:hAnsiTheme="majorBidi" w:cstheme="majorBidi"/>
          <w:position w:val="-14"/>
          <w:sz w:val="28"/>
          <w:szCs w:val="28"/>
          <w:lang w:val="en-GB" w:bidi="fa-IR"/>
        </w:rPr>
        <w:object w:dxaOrig="2280" w:dyaOrig="380">
          <v:shape id="_x0000_i1120" type="#_x0000_t75" style="width:113.95pt;height:18.55pt" o:ole="">
            <v:imagedata r:id="rId175" o:title=""/>
          </v:shape>
          <o:OLEObject Type="Embed" ProgID="Equation.DSMT4" ShapeID="_x0000_i1120" DrawAspect="Content" ObjectID="_1530316105" r:id="rId176"/>
        </w:object>
      </w:r>
      <w:r w:rsidRPr="007B2F23">
        <w:rPr>
          <w:rFonts w:asciiTheme="majorBidi" w:hAnsiTheme="majorBidi" w:cstheme="majorBidi"/>
          <w:position w:val="-14"/>
          <w:sz w:val="28"/>
          <w:szCs w:val="28"/>
          <w:lang w:val="en-GB" w:bidi="fa-IR"/>
        </w:rPr>
        <w:t xml:space="preserve">                                                                                         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(1</w:t>
      </w:r>
      <w:r>
        <w:rPr>
          <w:rFonts w:asciiTheme="majorBidi" w:hAnsiTheme="majorBidi" w:cstheme="majorBidi"/>
          <w:sz w:val="24"/>
          <w:szCs w:val="24"/>
          <w:lang w:val="en-GB"/>
        </w:rPr>
        <w:t>8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)</w:t>
      </w:r>
    </w:p>
    <w:p w:rsidR="00EE7B4D" w:rsidRPr="007B2F23" w:rsidRDefault="00EE7B4D" w:rsidP="00EE7B4D">
      <w:pPr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sz w:val="24"/>
          <w:szCs w:val="24"/>
          <w:rtl/>
          <w:lang w:val="en-GB" w:bidi="fa-IR"/>
        </w:rPr>
      </w:pPr>
    </w:p>
    <w:p w:rsidR="00EE7B4D" w:rsidRDefault="00EE7B4D" w:rsidP="00EE7B4D">
      <w:pPr>
        <w:spacing w:line="360" w:lineRule="auto"/>
        <w:jc w:val="both"/>
        <w:rPr>
          <w:rFonts w:asciiTheme="majorBidi" w:hAnsiTheme="majorBidi" w:cstheme="majorBidi"/>
          <w:iCs/>
          <w:sz w:val="24"/>
          <w:szCs w:val="24"/>
          <w:lang w:val="en-GB"/>
        </w:rPr>
      </w:pPr>
      <w:proofErr w:type="gramStart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which</w:t>
      </w:r>
      <w:proofErr w:type="gramEnd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is obtained through nonlinear regression of the stream network data based on the geomorphologic parameters of the </w:t>
      </w:r>
      <w:proofErr w:type="spellStart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Kasilian</w:t>
      </w:r>
      <w:proofErr w:type="spellEnd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and the </w:t>
      </w:r>
      <w:proofErr w:type="spellStart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Gagas</w:t>
      </w:r>
      <w:proofErr w:type="spellEnd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catchments. The catchments possessing DEM must be delineated by stream network and ordered using GIS software; however, calculation of </w:t>
      </w:r>
      <w:proofErr w:type="spellStart"/>
      <w:r w:rsidRPr="007B2F23">
        <w:rPr>
          <w:rFonts w:asciiTheme="majorBidi" w:hAnsiTheme="majorBidi" w:cstheme="majorBidi"/>
          <w:i/>
          <w:iCs/>
          <w:sz w:val="24"/>
          <w:szCs w:val="24"/>
          <w:lang w:val="en-GB"/>
        </w:rPr>
        <w:t>N</w:t>
      </w:r>
      <w:r w:rsidRPr="007B2F23">
        <w:rPr>
          <w:rFonts w:asciiTheme="majorBidi" w:hAnsiTheme="majorBidi" w:cstheme="majorBidi"/>
          <w:i/>
          <w:iCs/>
          <w:sz w:val="24"/>
          <w:szCs w:val="24"/>
          <w:vertAlign w:val="subscript"/>
          <w:lang w:val="en-GB"/>
        </w:rPr>
        <w:t>i</w:t>
      </w:r>
      <w:proofErr w:type="gramStart"/>
      <w:r w:rsidRPr="007B2F23">
        <w:rPr>
          <w:rFonts w:asciiTheme="majorBidi" w:hAnsiTheme="majorBidi" w:cstheme="majorBidi"/>
          <w:i/>
          <w:iCs/>
          <w:sz w:val="24"/>
          <w:szCs w:val="24"/>
          <w:vertAlign w:val="subscript"/>
          <w:lang w:val="en-GB"/>
        </w:rPr>
        <w:t>,j</w:t>
      </w:r>
      <w:proofErr w:type="spellEnd"/>
      <w:proofErr w:type="gramEnd"/>
      <w:r w:rsidRPr="007B2F23">
        <w:rPr>
          <w:rFonts w:asciiTheme="majorBidi" w:hAnsiTheme="majorBidi" w:cstheme="majorBidi"/>
          <w:i/>
          <w:iCs/>
          <w:sz w:val="24"/>
          <w:szCs w:val="24"/>
          <w:vertAlign w:val="subscript"/>
          <w:lang w:val="en-GB"/>
        </w:rPr>
        <w:t xml:space="preserve">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must be done manually and rendered by the GIS operator, and this is a time-consuming and difficult task.</w:t>
      </w:r>
    </w:p>
    <w:p w:rsidR="008B3E71" w:rsidRPr="007B2F23" w:rsidRDefault="00CA2908" w:rsidP="004E4E60">
      <w:pPr>
        <w:spacing w:line="360" w:lineRule="auto"/>
        <w:jc w:val="both"/>
        <w:rPr>
          <w:rFonts w:asciiTheme="majorBidi" w:hAnsiTheme="majorBidi" w:cstheme="majorBidi"/>
          <w:b/>
          <w:bCs/>
          <w:iCs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b/>
          <w:bCs/>
          <w:iCs/>
          <w:sz w:val="24"/>
          <w:szCs w:val="24"/>
          <w:lang w:val="en-GB"/>
        </w:rPr>
        <w:t>6</w:t>
      </w:r>
      <w:r w:rsidR="008B3E71" w:rsidRPr="007B2F23">
        <w:rPr>
          <w:rFonts w:asciiTheme="majorBidi" w:hAnsiTheme="majorBidi" w:cstheme="majorBidi"/>
          <w:b/>
          <w:bCs/>
          <w:iCs/>
          <w:sz w:val="24"/>
          <w:szCs w:val="24"/>
          <w:lang w:val="en-GB"/>
        </w:rPr>
        <w:t>.</w:t>
      </w:r>
      <w:r w:rsidR="00866260" w:rsidRPr="007B2F23">
        <w:rPr>
          <w:rFonts w:asciiTheme="majorBidi" w:hAnsiTheme="majorBidi" w:cstheme="majorBidi"/>
          <w:b/>
          <w:bCs/>
          <w:iCs/>
          <w:sz w:val="24"/>
          <w:szCs w:val="24"/>
          <w:lang w:val="en-GB"/>
        </w:rPr>
        <w:t xml:space="preserve"> </w:t>
      </w:r>
      <w:r w:rsidR="008B3E71" w:rsidRPr="007B2F23">
        <w:rPr>
          <w:rFonts w:asciiTheme="majorBidi" w:hAnsiTheme="majorBidi" w:cstheme="majorBidi"/>
          <w:b/>
          <w:bCs/>
          <w:iCs/>
          <w:sz w:val="24"/>
          <w:szCs w:val="24"/>
          <w:lang w:val="en-GB"/>
        </w:rPr>
        <w:t xml:space="preserve">Effect of </w:t>
      </w:r>
      <w:r w:rsidR="00940E44" w:rsidRPr="007B2F23">
        <w:rPr>
          <w:rFonts w:asciiTheme="majorBidi" w:hAnsiTheme="majorBidi" w:cstheme="majorBidi"/>
          <w:b/>
          <w:bCs/>
          <w:iCs/>
          <w:sz w:val="24"/>
          <w:szCs w:val="24"/>
          <w:lang w:val="en-GB"/>
        </w:rPr>
        <w:t>r</w:t>
      </w:r>
      <w:r w:rsidR="008B3E71" w:rsidRPr="007B2F23">
        <w:rPr>
          <w:rFonts w:asciiTheme="majorBidi" w:hAnsiTheme="majorBidi" w:cstheme="majorBidi"/>
          <w:b/>
          <w:bCs/>
          <w:iCs/>
          <w:sz w:val="24"/>
          <w:szCs w:val="24"/>
          <w:lang w:val="en-GB"/>
        </w:rPr>
        <w:t xml:space="preserve">atios </w:t>
      </w:r>
      <w:r w:rsidR="008B3E71" w:rsidRPr="007B2F23">
        <w:rPr>
          <w:rFonts w:asciiTheme="majorBidi" w:hAnsiTheme="majorBidi" w:cstheme="majorBidi"/>
          <w:b/>
          <w:bCs/>
          <w:i/>
          <w:sz w:val="24"/>
          <w:szCs w:val="24"/>
          <w:lang w:val="en-GB"/>
        </w:rPr>
        <w:t>R</w:t>
      </w:r>
      <w:r w:rsidR="008B3E71" w:rsidRPr="007B2F23">
        <w:rPr>
          <w:rFonts w:asciiTheme="majorBidi" w:hAnsiTheme="majorBidi" w:cstheme="majorBidi"/>
          <w:b/>
          <w:bCs/>
          <w:i/>
          <w:sz w:val="24"/>
          <w:szCs w:val="24"/>
          <w:vertAlign w:val="subscript"/>
          <w:lang w:val="en-GB"/>
        </w:rPr>
        <w:t>B</w:t>
      </w:r>
      <w:r w:rsidR="008B3E71" w:rsidRPr="007B2F23">
        <w:rPr>
          <w:rFonts w:asciiTheme="majorBidi" w:hAnsiTheme="majorBidi" w:cstheme="majorBidi"/>
          <w:b/>
          <w:bCs/>
          <w:iCs/>
          <w:sz w:val="24"/>
          <w:szCs w:val="24"/>
          <w:lang w:val="en-GB"/>
        </w:rPr>
        <w:t xml:space="preserve">, </w:t>
      </w:r>
      <w:r w:rsidR="008B3E71" w:rsidRPr="007B2F23">
        <w:rPr>
          <w:rFonts w:asciiTheme="majorBidi" w:hAnsiTheme="majorBidi" w:cstheme="majorBidi"/>
          <w:b/>
          <w:bCs/>
          <w:i/>
          <w:sz w:val="24"/>
          <w:szCs w:val="24"/>
          <w:lang w:val="en-GB"/>
        </w:rPr>
        <w:t>R</w:t>
      </w:r>
      <w:r w:rsidR="008B3E71" w:rsidRPr="007B2F23">
        <w:rPr>
          <w:rFonts w:asciiTheme="majorBidi" w:hAnsiTheme="majorBidi" w:cstheme="majorBidi"/>
          <w:b/>
          <w:bCs/>
          <w:i/>
          <w:sz w:val="24"/>
          <w:szCs w:val="24"/>
          <w:vertAlign w:val="subscript"/>
          <w:lang w:val="en-GB"/>
        </w:rPr>
        <w:t>L</w:t>
      </w:r>
      <w:r w:rsidR="008B3E71" w:rsidRPr="007B2F23">
        <w:rPr>
          <w:rFonts w:asciiTheme="majorBidi" w:hAnsiTheme="majorBidi" w:cstheme="majorBidi"/>
          <w:b/>
          <w:bCs/>
          <w:iCs/>
          <w:sz w:val="24"/>
          <w:szCs w:val="24"/>
          <w:lang w:val="en-GB"/>
        </w:rPr>
        <w:t xml:space="preserve">, </w:t>
      </w:r>
      <w:r w:rsidR="008B3E71" w:rsidRPr="007B2F23">
        <w:rPr>
          <w:rFonts w:asciiTheme="majorBidi" w:hAnsiTheme="majorBidi" w:cstheme="majorBidi"/>
          <w:b/>
          <w:bCs/>
          <w:i/>
          <w:sz w:val="24"/>
          <w:szCs w:val="24"/>
          <w:lang w:val="en-GB"/>
        </w:rPr>
        <w:t>R</w:t>
      </w:r>
      <w:r w:rsidR="008B3E71" w:rsidRPr="007B2F23">
        <w:rPr>
          <w:rFonts w:asciiTheme="majorBidi" w:hAnsiTheme="majorBidi" w:cstheme="majorBidi"/>
          <w:b/>
          <w:bCs/>
          <w:i/>
          <w:sz w:val="24"/>
          <w:szCs w:val="24"/>
          <w:vertAlign w:val="subscript"/>
          <w:lang w:val="en-GB"/>
        </w:rPr>
        <w:t>A</w:t>
      </w:r>
      <w:r w:rsidR="008B3E71" w:rsidRPr="007B2F23">
        <w:rPr>
          <w:rFonts w:asciiTheme="majorBidi" w:hAnsiTheme="majorBidi" w:cstheme="majorBidi"/>
          <w:b/>
          <w:bCs/>
          <w:iCs/>
          <w:sz w:val="24"/>
          <w:szCs w:val="24"/>
          <w:lang w:val="en-GB"/>
        </w:rPr>
        <w:t xml:space="preserve">, </w:t>
      </w:r>
      <w:r w:rsidR="008B3E71" w:rsidRPr="007B2F23">
        <w:rPr>
          <w:rFonts w:asciiTheme="majorBidi" w:hAnsiTheme="majorBidi" w:cstheme="majorBidi"/>
          <w:b/>
          <w:bCs/>
          <w:i/>
          <w:sz w:val="24"/>
          <w:szCs w:val="24"/>
          <w:lang w:val="en-GB"/>
        </w:rPr>
        <w:t>R</w:t>
      </w:r>
      <w:r w:rsidR="008B3E71" w:rsidRPr="007B2F23">
        <w:rPr>
          <w:rFonts w:asciiTheme="majorBidi" w:hAnsiTheme="majorBidi" w:cstheme="majorBidi"/>
          <w:b/>
          <w:bCs/>
          <w:i/>
          <w:sz w:val="24"/>
          <w:szCs w:val="24"/>
          <w:vertAlign w:val="subscript"/>
          <w:lang w:val="en-GB"/>
        </w:rPr>
        <w:t>S</w:t>
      </w:r>
      <w:r w:rsidR="008B3E71" w:rsidRPr="007B2F23">
        <w:rPr>
          <w:rFonts w:asciiTheme="majorBidi" w:hAnsiTheme="majorBidi" w:cstheme="majorBidi"/>
          <w:b/>
          <w:bCs/>
          <w:iCs/>
          <w:sz w:val="24"/>
          <w:szCs w:val="24"/>
          <w:lang w:val="en-GB"/>
        </w:rPr>
        <w:t xml:space="preserve"> and </w:t>
      </w:r>
      <w:r w:rsidR="008B3E71" w:rsidRPr="007B2F23">
        <w:rPr>
          <w:rFonts w:asciiTheme="majorBidi" w:hAnsiTheme="majorBidi" w:cstheme="majorBidi"/>
          <w:b/>
          <w:bCs/>
          <w:i/>
          <w:sz w:val="24"/>
          <w:szCs w:val="24"/>
          <w:lang w:val="en-GB"/>
        </w:rPr>
        <w:t>R</w:t>
      </w:r>
      <w:r w:rsidR="008B3E71" w:rsidRPr="007B2F23">
        <w:rPr>
          <w:rFonts w:asciiTheme="majorBidi" w:hAnsiTheme="majorBidi" w:cstheme="majorBidi"/>
          <w:b/>
          <w:bCs/>
          <w:i/>
          <w:sz w:val="24"/>
          <w:szCs w:val="24"/>
          <w:vertAlign w:val="subscript"/>
          <w:lang w:val="en-GB"/>
        </w:rPr>
        <w:t>SO</w:t>
      </w:r>
      <w:r w:rsidR="008B3E71" w:rsidRPr="007B2F23">
        <w:rPr>
          <w:rFonts w:asciiTheme="majorBidi" w:hAnsiTheme="majorBidi" w:cstheme="majorBidi"/>
          <w:b/>
          <w:bCs/>
          <w:iCs/>
          <w:sz w:val="24"/>
          <w:szCs w:val="24"/>
          <w:lang w:val="en-GB"/>
        </w:rPr>
        <w:t xml:space="preserve"> on DRH</w:t>
      </w:r>
    </w:p>
    <w:p w:rsidR="008B3E71" w:rsidRPr="007B2F23" w:rsidRDefault="00A324D3" w:rsidP="004E4E60">
      <w:pPr>
        <w:spacing w:line="360" w:lineRule="auto"/>
        <w:jc w:val="both"/>
        <w:rPr>
          <w:rFonts w:asciiTheme="majorBidi" w:hAnsiTheme="majorBidi" w:cstheme="majorBidi"/>
          <w:iCs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In the previous section of this study</w:t>
      </w:r>
      <w:r w:rsidR="008B3E71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</w:t>
      </w:r>
      <w:r w:rsidR="009D4190" w:rsidRPr="007B2F23">
        <w:rPr>
          <w:rFonts w:asciiTheme="majorBidi" w:hAnsiTheme="majorBidi" w:cstheme="majorBidi"/>
          <w:iCs/>
          <w:sz w:val="24"/>
          <w:szCs w:val="24"/>
          <w:lang w:val="en-GB"/>
        </w:rPr>
        <w:t>empirical</w:t>
      </w:r>
      <w:r w:rsidR="00940E44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8B3E71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equations </w:t>
      </w:r>
      <w:r w:rsidR="00544B2F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for geomorphologic ratios </w:t>
      </w:r>
      <w:r w:rsidR="008B3E71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were presented. </w:t>
      </w:r>
      <w:r w:rsidR="00FA5B06" w:rsidRPr="007B2F23">
        <w:rPr>
          <w:rFonts w:asciiTheme="majorBidi" w:hAnsiTheme="majorBidi" w:cstheme="majorBidi"/>
          <w:iCs/>
          <w:sz w:val="24"/>
          <w:szCs w:val="24"/>
          <w:lang w:val="en-GB"/>
        </w:rPr>
        <w:t>In this section</w:t>
      </w:r>
      <w:r w:rsidR="008B3E71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we apply the GIUH model to </w:t>
      </w:r>
      <w:r w:rsidR="00504661" w:rsidRPr="007B2F23">
        <w:rPr>
          <w:rFonts w:asciiTheme="majorBidi" w:hAnsiTheme="majorBidi" w:cstheme="majorBidi"/>
          <w:iCs/>
          <w:sz w:val="24"/>
          <w:szCs w:val="24"/>
          <w:lang w:val="en-GB"/>
        </w:rPr>
        <w:t>carry out</w:t>
      </w:r>
      <w:r w:rsidR="008B3E71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sensitivity analysis </w:t>
      </w:r>
      <w:r w:rsidR="00EB3042" w:rsidRPr="007B2F23">
        <w:rPr>
          <w:rFonts w:asciiTheme="majorBidi" w:hAnsiTheme="majorBidi" w:cstheme="majorBidi"/>
          <w:iCs/>
          <w:sz w:val="24"/>
          <w:szCs w:val="24"/>
          <w:lang w:val="en-GB"/>
        </w:rPr>
        <w:t>on</w:t>
      </w:r>
      <w:r w:rsidR="008B3E71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these ratios and </w:t>
      </w:r>
      <w:r w:rsidR="003A5733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examine </w:t>
      </w:r>
      <w:r w:rsidR="008B3E71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their effects on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DRH</w:t>
      </w:r>
      <w:r w:rsidR="008B3E71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and peak flood. </w:t>
      </w:r>
      <w:r w:rsidR="004C6F86" w:rsidRPr="007B2F23">
        <w:rPr>
          <w:rFonts w:asciiTheme="majorBidi" w:hAnsiTheme="majorBidi" w:cstheme="majorBidi"/>
          <w:iCs/>
          <w:sz w:val="24"/>
          <w:szCs w:val="24"/>
          <w:lang w:val="en-GB"/>
        </w:rPr>
        <w:t>For this analysis</w:t>
      </w:r>
      <w:r w:rsidR="008B3E71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information </w:t>
      </w:r>
      <w:r w:rsidR="00CD0331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from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</w:t>
      </w:r>
      <w:proofErr w:type="spellStart"/>
      <w:r w:rsidR="008B3E71" w:rsidRPr="007B2F23">
        <w:rPr>
          <w:rFonts w:asciiTheme="majorBidi" w:hAnsiTheme="majorBidi" w:cstheme="majorBidi"/>
          <w:iCs/>
          <w:sz w:val="24"/>
          <w:szCs w:val="24"/>
          <w:lang w:val="en-GB"/>
        </w:rPr>
        <w:t>Kasilian</w:t>
      </w:r>
      <w:proofErr w:type="spellEnd"/>
      <w:r w:rsidR="008B3E71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catchment was utilized.</w:t>
      </w:r>
    </w:p>
    <w:p w:rsidR="008B3E71" w:rsidRPr="007B2F23" w:rsidRDefault="008B3E71" w:rsidP="004E4E60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proofErr w:type="gramStart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Fig</w:t>
      </w:r>
      <w:r w:rsidR="002F56DD" w:rsidRPr="007B2F23">
        <w:rPr>
          <w:rFonts w:asciiTheme="majorBidi" w:hAnsiTheme="majorBidi" w:cstheme="majorBidi"/>
          <w:iCs/>
          <w:sz w:val="24"/>
          <w:szCs w:val="24"/>
          <w:lang w:val="en-GB"/>
        </w:rPr>
        <w:t>.</w:t>
      </w:r>
      <w:proofErr w:type="gramEnd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(</w:t>
      </w:r>
      <w:r w:rsidR="0045085E" w:rsidRPr="007B2F23">
        <w:rPr>
          <w:rFonts w:asciiTheme="majorBidi" w:hAnsiTheme="majorBidi" w:cstheme="majorBidi"/>
          <w:iCs/>
          <w:sz w:val="24"/>
          <w:szCs w:val="24"/>
          <w:lang w:val="en-GB"/>
        </w:rPr>
        <w:t>5a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) illustrates the effect of bifurcation ratio </w:t>
      </w:r>
      <w:r w:rsidR="00F13D4D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on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DRH </w:t>
      </w:r>
      <w:r w:rsidR="00F13D4D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for </w:t>
      </w:r>
      <w:r w:rsidR="00A324D3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</w:t>
      </w:r>
      <w:proofErr w:type="spellStart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Kasilian</w:t>
      </w:r>
      <w:proofErr w:type="spellEnd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catchment on 4</w:t>
      </w:r>
      <w:r w:rsidRPr="007B2F23">
        <w:rPr>
          <w:rFonts w:asciiTheme="majorBidi" w:hAnsiTheme="majorBidi" w:cstheme="majorBidi"/>
          <w:iCs/>
          <w:sz w:val="24"/>
          <w:szCs w:val="24"/>
          <w:vertAlign w:val="superscript"/>
          <w:lang w:val="en-GB"/>
        </w:rPr>
        <w:t>th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May, 1993.</w:t>
      </w:r>
    </w:p>
    <w:p w:rsidR="004F7FBC" w:rsidRPr="007B2F23" w:rsidRDefault="00FD363F" w:rsidP="004E4E60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val="en-GB" w:bidi="fa-IR"/>
        </w:rPr>
      </w:pPr>
      <w:r w:rsidRPr="007B2F23">
        <w:rPr>
          <w:rFonts w:ascii="Times New Roman" w:hAnsi="Times New Roman" w:cs="Times New Roman"/>
          <w:noProof/>
          <w:sz w:val="28"/>
          <w:szCs w:val="28"/>
          <w:lang w:bidi="fa-IR"/>
        </w:rPr>
        <w:drawing>
          <wp:inline distT="0" distB="0" distL="0" distR="0">
            <wp:extent cx="5937885" cy="1911985"/>
            <wp:effectExtent l="0" t="0" r="0" b="0"/>
            <wp:docPr id="97" name="Picture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1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1911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2F18" w:rsidRDefault="00710AE5" w:rsidP="004E4E60">
      <w:pPr>
        <w:bidi/>
        <w:spacing w:line="360" w:lineRule="auto"/>
        <w:jc w:val="center"/>
        <w:rPr>
          <w:rFonts w:asciiTheme="majorBidi" w:hAnsiTheme="majorBidi" w:cstheme="majorBidi"/>
          <w:iCs/>
          <w:sz w:val="20"/>
          <w:szCs w:val="20"/>
          <w:lang w:val="en-GB"/>
        </w:rPr>
      </w:pPr>
      <w:r w:rsidRPr="007B2F23">
        <w:rPr>
          <w:rFonts w:asciiTheme="majorBidi" w:hAnsiTheme="majorBidi" w:cstheme="majorBidi"/>
          <w:iCs/>
          <w:sz w:val="20"/>
          <w:szCs w:val="20"/>
          <w:lang w:val="en-GB"/>
        </w:rPr>
        <w:t>Fig</w:t>
      </w:r>
      <w:r w:rsidR="00814E2C" w:rsidRPr="007B2F23">
        <w:rPr>
          <w:rFonts w:asciiTheme="majorBidi" w:hAnsiTheme="majorBidi" w:cstheme="majorBidi"/>
          <w:iCs/>
          <w:sz w:val="20"/>
          <w:szCs w:val="20"/>
          <w:lang w:val="en-GB"/>
        </w:rPr>
        <w:t>ure</w:t>
      </w:r>
      <w:r w:rsidR="002F56DD" w:rsidRPr="007B2F23">
        <w:rPr>
          <w:rFonts w:asciiTheme="majorBidi" w:hAnsiTheme="majorBidi" w:cstheme="majorBidi"/>
          <w:iCs/>
          <w:sz w:val="20"/>
          <w:szCs w:val="20"/>
          <w:lang w:val="en-GB"/>
        </w:rPr>
        <w:t xml:space="preserve"> </w:t>
      </w:r>
      <w:r w:rsidR="0045085E" w:rsidRPr="007B2F23">
        <w:rPr>
          <w:rFonts w:asciiTheme="majorBidi" w:hAnsiTheme="majorBidi" w:cstheme="majorBidi"/>
          <w:iCs/>
          <w:sz w:val="20"/>
          <w:szCs w:val="20"/>
          <w:lang w:val="en-GB"/>
        </w:rPr>
        <w:t>5</w:t>
      </w:r>
      <w:r w:rsidR="00814E2C" w:rsidRPr="007B2F23">
        <w:rPr>
          <w:rFonts w:asciiTheme="majorBidi" w:hAnsiTheme="majorBidi" w:cstheme="majorBidi"/>
          <w:iCs/>
          <w:sz w:val="20"/>
          <w:szCs w:val="20"/>
          <w:lang w:val="en-GB"/>
        </w:rPr>
        <w:t>:</w:t>
      </w:r>
      <w:r w:rsidRPr="007B2F23">
        <w:rPr>
          <w:rFonts w:asciiTheme="majorBidi" w:hAnsiTheme="majorBidi" w:cstheme="majorBidi"/>
          <w:iCs/>
          <w:sz w:val="20"/>
          <w:szCs w:val="20"/>
          <w:lang w:val="en-GB"/>
        </w:rPr>
        <w:t xml:space="preserve"> Effect of </w:t>
      </w:r>
      <w:r w:rsidRPr="007B2F23">
        <w:rPr>
          <w:rFonts w:asciiTheme="majorBidi" w:hAnsiTheme="majorBidi" w:cstheme="majorBidi"/>
          <w:i/>
          <w:sz w:val="20"/>
          <w:szCs w:val="20"/>
          <w:lang w:val="en-GB"/>
        </w:rPr>
        <w:t>R</w:t>
      </w:r>
      <w:r w:rsidRPr="007B2F23">
        <w:rPr>
          <w:rFonts w:asciiTheme="majorBidi" w:hAnsiTheme="majorBidi" w:cstheme="majorBidi"/>
          <w:i/>
          <w:sz w:val="20"/>
          <w:szCs w:val="20"/>
          <w:vertAlign w:val="subscript"/>
          <w:lang w:val="en-GB"/>
        </w:rPr>
        <w:t>B</w:t>
      </w:r>
      <w:r w:rsidRPr="007B2F23">
        <w:rPr>
          <w:rFonts w:asciiTheme="majorBidi" w:hAnsiTheme="majorBidi" w:cstheme="majorBidi"/>
          <w:iCs/>
          <w:sz w:val="20"/>
          <w:szCs w:val="20"/>
          <w:lang w:val="en-GB"/>
        </w:rPr>
        <w:t xml:space="preserve"> and </w:t>
      </w:r>
      <w:r w:rsidRPr="007B2F23">
        <w:rPr>
          <w:rFonts w:asciiTheme="majorBidi" w:hAnsiTheme="majorBidi" w:cstheme="majorBidi"/>
          <w:i/>
          <w:sz w:val="20"/>
          <w:szCs w:val="20"/>
          <w:lang w:val="en-GB"/>
        </w:rPr>
        <w:t>R</w:t>
      </w:r>
      <w:r w:rsidRPr="007B2F23">
        <w:rPr>
          <w:rFonts w:asciiTheme="majorBidi" w:hAnsiTheme="majorBidi" w:cstheme="majorBidi"/>
          <w:i/>
          <w:sz w:val="20"/>
          <w:szCs w:val="20"/>
          <w:vertAlign w:val="subscript"/>
          <w:lang w:val="en-GB"/>
        </w:rPr>
        <w:t>L</w:t>
      </w:r>
      <w:r w:rsidR="00A324D3" w:rsidRPr="007B2F23">
        <w:rPr>
          <w:rFonts w:asciiTheme="majorBidi" w:hAnsiTheme="majorBidi" w:cstheme="majorBidi"/>
          <w:i/>
          <w:sz w:val="20"/>
          <w:szCs w:val="20"/>
          <w:vertAlign w:val="subscript"/>
          <w:lang w:val="en-GB"/>
        </w:rPr>
        <w:t xml:space="preserve"> </w:t>
      </w:r>
      <w:r w:rsidRPr="007B2F23">
        <w:rPr>
          <w:rFonts w:asciiTheme="majorBidi" w:hAnsiTheme="majorBidi" w:cstheme="majorBidi"/>
          <w:iCs/>
          <w:sz w:val="20"/>
          <w:szCs w:val="20"/>
          <w:lang w:val="en-GB"/>
        </w:rPr>
        <w:t xml:space="preserve">on </w:t>
      </w:r>
      <w:r w:rsidR="009D0B4F" w:rsidRPr="007B2F23">
        <w:rPr>
          <w:rFonts w:asciiTheme="majorBidi" w:hAnsiTheme="majorBidi" w:cstheme="majorBidi"/>
          <w:iCs/>
          <w:sz w:val="20"/>
          <w:szCs w:val="20"/>
          <w:lang w:val="en-GB"/>
        </w:rPr>
        <w:t xml:space="preserve">direct runoff </w:t>
      </w:r>
      <w:r w:rsidR="00B601A5" w:rsidRPr="007B2F23">
        <w:rPr>
          <w:rFonts w:asciiTheme="majorBidi" w:hAnsiTheme="majorBidi" w:cstheme="majorBidi"/>
          <w:iCs/>
          <w:sz w:val="20"/>
          <w:szCs w:val="20"/>
          <w:lang w:val="en-GB"/>
        </w:rPr>
        <w:t>hydrograph</w:t>
      </w:r>
    </w:p>
    <w:p w:rsidR="00710AE5" w:rsidRPr="007B2F23" w:rsidRDefault="00752F18" w:rsidP="00752F18">
      <w:pPr>
        <w:bidi/>
        <w:spacing w:line="360" w:lineRule="auto"/>
        <w:jc w:val="center"/>
        <w:rPr>
          <w:rFonts w:asciiTheme="majorBidi" w:hAnsiTheme="majorBidi" w:cstheme="majorBidi"/>
          <w:sz w:val="20"/>
          <w:szCs w:val="20"/>
          <w:rtl/>
          <w:lang w:val="en-GB" w:bidi="fa-IR"/>
        </w:rPr>
      </w:pPr>
      <w:r>
        <w:rPr>
          <w:rFonts w:asciiTheme="majorBidi" w:hAnsiTheme="majorBidi" w:cstheme="majorBidi"/>
          <w:iCs/>
          <w:sz w:val="20"/>
          <w:szCs w:val="20"/>
          <w:lang w:val="en-GB"/>
        </w:rPr>
        <w:t>For 4</w:t>
      </w:r>
      <w:r w:rsidRPr="00752F18">
        <w:rPr>
          <w:rFonts w:asciiTheme="majorBidi" w:hAnsiTheme="majorBidi" w:cstheme="majorBidi"/>
          <w:iCs/>
          <w:sz w:val="20"/>
          <w:szCs w:val="20"/>
          <w:vertAlign w:val="superscript"/>
          <w:lang w:val="en-GB"/>
        </w:rPr>
        <w:t>th</w:t>
      </w:r>
      <w:r>
        <w:rPr>
          <w:rFonts w:asciiTheme="majorBidi" w:hAnsiTheme="majorBidi" w:cstheme="majorBidi"/>
          <w:iCs/>
          <w:sz w:val="20"/>
          <w:szCs w:val="20"/>
          <w:lang w:val="en-GB"/>
        </w:rPr>
        <w:t xml:space="preserve"> May 1993</w:t>
      </w:r>
      <w:r w:rsidR="00B601A5" w:rsidRPr="007B2F23">
        <w:rPr>
          <w:rFonts w:asciiTheme="majorBidi" w:hAnsiTheme="majorBidi" w:cstheme="majorBidi"/>
          <w:iCs/>
          <w:sz w:val="20"/>
          <w:szCs w:val="20"/>
          <w:lang w:val="en-GB"/>
        </w:rPr>
        <w:t xml:space="preserve"> </w:t>
      </w:r>
      <w:r w:rsidR="009D0B4F" w:rsidRPr="007B2F23">
        <w:rPr>
          <w:rFonts w:asciiTheme="majorBidi" w:hAnsiTheme="majorBidi" w:cstheme="majorBidi"/>
          <w:iCs/>
          <w:sz w:val="20"/>
          <w:szCs w:val="20"/>
          <w:lang w:val="en-GB"/>
        </w:rPr>
        <w:t>(</w:t>
      </w:r>
      <w:proofErr w:type="spellStart"/>
      <w:r w:rsidR="00710AE5" w:rsidRPr="007B2F23">
        <w:rPr>
          <w:rFonts w:asciiTheme="majorBidi" w:hAnsiTheme="majorBidi" w:cstheme="majorBidi"/>
          <w:iCs/>
          <w:sz w:val="20"/>
          <w:szCs w:val="20"/>
          <w:lang w:val="en-GB"/>
        </w:rPr>
        <w:t>Kasilian</w:t>
      </w:r>
      <w:proofErr w:type="spellEnd"/>
      <w:r w:rsidR="00710AE5" w:rsidRPr="007B2F23">
        <w:rPr>
          <w:rFonts w:asciiTheme="majorBidi" w:hAnsiTheme="majorBidi" w:cstheme="majorBidi"/>
          <w:iCs/>
          <w:sz w:val="20"/>
          <w:szCs w:val="20"/>
          <w:lang w:val="en-GB"/>
        </w:rPr>
        <w:t xml:space="preserve"> catchment</w:t>
      </w:r>
      <w:r w:rsidR="009D0B4F" w:rsidRPr="007B2F23">
        <w:rPr>
          <w:rFonts w:asciiTheme="majorBidi" w:hAnsiTheme="majorBidi" w:cstheme="majorBidi"/>
          <w:iCs/>
          <w:sz w:val="20"/>
          <w:szCs w:val="20"/>
          <w:lang w:val="en-GB"/>
        </w:rPr>
        <w:t>)</w:t>
      </w:r>
    </w:p>
    <w:p w:rsidR="00EF1D2F" w:rsidRPr="007B2F23" w:rsidRDefault="000B168C" w:rsidP="004E4E60">
      <w:pPr>
        <w:spacing w:line="360" w:lineRule="auto"/>
        <w:jc w:val="both"/>
        <w:rPr>
          <w:rFonts w:asciiTheme="majorBidi" w:hAnsiTheme="majorBidi" w:cstheme="majorBidi"/>
          <w:iCs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V</w:t>
      </w:r>
      <w:r w:rsidR="00EF1D2F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alues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for the </w:t>
      </w:r>
      <w:r w:rsidR="00EF1D2F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bifurcation coefficient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of </w:t>
      </w:r>
      <w:r w:rsidR="00EF1D2F" w:rsidRPr="007B2F23">
        <w:rPr>
          <w:rFonts w:asciiTheme="majorBidi" w:hAnsiTheme="majorBidi" w:cstheme="majorBidi"/>
          <w:iCs/>
          <w:sz w:val="24"/>
          <w:szCs w:val="24"/>
          <w:lang w:val="en-GB"/>
        </w:rPr>
        <w:t>3, 3.5, 4, and 4.5 with 0.5 unit increment</w:t>
      </w:r>
      <w:r w:rsidR="00C94D79" w:rsidRPr="007B2F23">
        <w:rPr>
          <w:rFonts w:asciiTheme="majorBidi" w:hAnsiTheme="majorBidi" w:cstheme="majorBidi"/>
          <w:iCs/>
          <w:sz w:val="24"/>
          <w:szCs w:val="24"/>
          <w:lang w:val="en-GB"/>
        </w:rPr>
        <w:t>s</w:t>
      </w:r>
      <w:r w:rsidR="00EF1D2F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were considered for </w:t>
      </w:r>
      <w:r w:rsidR="00A324D3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</w:t>
      </w:r>
      <w:proofErr w:type="spellStart"/>
      <w:r w:rsidR="00EF1D2F" w:rsidRPr="007B2F23">
        <w:rPr>
          <w:rFonts w:asciiTheme="majorBidi" w:hAnsiTheme="majorBidi" w:cstheme="majorBidi"/>
          <w:iCs/>
          <w:sz w:val="24"/>
          <w:szCs w:val="24"/>
          <w:lang w:val="en-GB"/>
        </w:rPr>
        <w:t>Kasilian</w:t>
      </w:r>
      <w:proofErr w:type="spellEnd"/>
      <w:r w:rsidR="00EF1D2F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catchment, and the number of streams and the values of</w:t>
      </w:r>
      <w:r w:rsidR="00C5563F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the</w:t>
      </w:r>
      <w:r w:rsidR="00EF1D2F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input parameters into </w:t>
      </w:r>
      <w:r w:rsidR="00717A3C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</w:t>
      </w:r>
      <w:r w:rsidR="00EF1D2F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GIUH model were computed and inserted </w:t>
      </w:r>
      <w:r w:rsidR="00106A57" w:rsidRPr="007B2F23">
        <w:rPr>
          <w:rFonts w:asciiTheme="majorBidi" w:hAnsiTheme="majorBidi" w:cstheme="majorBidi"/>
          <w:iCs/>
          <w:sz w:val="24"/>
          <w:szCs w:val="24"/>
          <w:lang w:val="en-GB"/>
        </w:rPr>
        <w:t>in</w:t>
      </w:r>
      <w:r w:rsidR="00EF1D2F" w:rsidRPr="007B2F23">
        <w:rPr>
          <w:rFonts w:asciiTheme="majorBidi" w:hAnsiTheme="majorBidi" w:cstheme="majorBidi"/>
          <w:iCs/>
          <w:sz w:val="24"/>
          <w:szCs w:val="24"/>
          <w:lang w:val="en-GB"/>
        </w:rPr>
        <w:t>to the model. The effect</w:t>
      </w:r>
      <w:r w:rsidR="00A324D3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of </w:t>
      </w:r>
      <w:r w:rsidR="00B348B7" w:rsidRPr="007B2F23">
        <w:rPr>
          <w:rFonts w:asciiTheme="majorBidi" w:hAnsiTheme="majorBidi" w:cstheme="majorBidi"/>
          <w:i/>
          <w:iCs/>
          <w:sz w:val="24"/>
          <w:szCs w:val="24"/>
          <w:lang w:val="en-GB" w:bidi="fa-IR"/>
        </w:rPr>
        <w:t>R</w:t>
      </w:r>
      <w:r w:rsidR="00B348B7" w:rsidRPr="007B2F23">
        <w:rPr>
          <w:rFonts w:asciiTheme="majorBidi" w:hAnsiTheme="majorBidi" w:cstheme="majorBidi"/>
          <w:i/>
          <w:iCs/>
          <w:sz w:val="24"/>
          <w:szCs w:val="24"/>
          <w:vertAlign w:val="subscript"/>
          <w:lang w:val="en-GB" w:bidi="fa-IR"/>
        </w:rPr>
        <w:t>B</w:t>
      </w:r>
      <w:r w:rsidR="00A324D3" w:rsidRPr="007B2F23">
        <w:rPr>
          <w:rFonts w:asciiTheme="majorBidi" w:hAnsiTheme="majorBidi" w:cstheme="majorBidi"/>
          <w:i/>
          <w:iCs/>
          <w:sz w:val="24"/>
          <w:szCs w:val="24"/>
          <w:vertAlign w:val="subscript"/>
          <w:lang w:val="en-GB" w:bidi="fa-IR"/>
        </w:rPr>
        <w:t xml:space="preserve"> </w:t>
      </w:r>
      <w:r w:rsidR="00EF1D2F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on </w:t>
      </w:r>
      <w:r w:rsidR="001E6EE5" w:rsidRPr="007B2F23">
        <w:rPr>
          <w:rFonts w:asciiTheme="majorBidi" w:hAnsiTheme="majorBidi" w:cstheme="majorBidi"/>
          <w:iCs/>
          <w:sz w:val="24"/>
          <w:szCs w:val="24"/>
          <w:lang w:val="en-GB"/>
        </w:rPr>
        <w:lastRenderedPageBreak/>
        <w:t xml:space="preserve">the </w:t>
      </w:r>
      <w:r w:rsidR="00EF1D2F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shape of </w:t>
      </w:r>
      <w:r w:rsidR="001E6EE5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</w:t>
      </w:r>
      <w:r w:rsidR="00EF1D2F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hydrograph and </w:t>
      </w:r>
      <w:r w:rsidR="009A4706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</w:t>
      </w:r>
      <w:r w:rsidR="00EF1D2F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peak of the runoff is </w:t>
      </w:r>
      <w:r w:rsidR="004D6B6C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shown </w:t>
      </w:r>
      <w:r w:rsidR="00EF1D2F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in Fig. </w:t>
      </w:r>
      <w:r w:rsidR="00B2410F" w:rsidRPr="007B2F23">
        <w:rPr>
          <w:rFonts w:asciiTheme="majorBidi" w:hAnsiTheme="majorBidi" w:cstheme="majorBidi"/>
          <w:iCs/>
          <w:sz w:val="24"/>
          <w:szCs w:val="24"/>
          <w:lang w:val="en-GB"/>
        </w:rPr>
        <w:t>5</w:t>
      </w:r>
      <w:r w:rsidR="00095F47" w:rsidRPr="007B2F23">
        <w:rPr>
          <w:rFonts w:asciiTheme="majorBidi" w:hAnsiTheme="majorBidi" w:cstheme="majorBidi"/>
          <w:iCs/>
          <w:sz w:val="24"/>
          <w:szCs w:val="24"/>
          <w:lang w:val="en-GB"/>
        </w:rPr>
        <w:t>(</w:t>
      </w:r>
      <w:r w:rsidR="0045085E" w:rsidRPr="007B2F23">
        <w:rPr>
          <w:rFonts w:asciiTheme="majorBidi" w:hAnsiTheme="majorBidi" w:cstheme="majorBidi"/>
          <w:iCs/>
          <w:sz w:val="24"/>
          <w:szCs w:val="24"/>
          <w:lang w:val="en-GB"/>
        </w:rPr>
        <w:t>a</w:t>
      </w:r>
      <w:r w:rsidR="00095F47" w:rsidRPr="007B2F23">
        <w:rPr>
          <w:rFonts w:asciiTheme="majorBidi" w:hAnsiTheme="majorBidi" w:cstheme="majorBidi"/>
          <w:iCs/>
          <w:sz w:val="24"/>
          <w:szCs w:val="24"/>
          <w:lang w:val="en-GB"/>
        </w:rPr>
        <w:t>).</w:t>
      </w:r>
      <w:r w:rsid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EF1D2F" w:rsidRPr="007B2F23">
        <w:rPr>
          <w:rFonts w:asciiTheme="majorBidi" w:hAnsiTheme="majorBidi" w:cstheme="majorBidi"/>
          <w:iCs/>
          <w:sz w:val="24"/>
          <w:szCs w:val="24"/>
          <w:lang w:val="en-GB"/>
        </w:rPr>
        <w:t>The results of the model are compared with those of recorded runoff hydrograph</w:t>
      </w:r>
      <w:r w:rsidR="002F56DD" w:rsidRPr="007B2F23">
        <w:rPr>
          <w:rFonts w:asciiTheme="majorBidi" w:hAnsiTheme="majorBidi" w:cstheme="majorBidi"/>
          <w:iCs/>
          <w:sz w:val="24"/>
          <w:szCs w:val="24"/>
          <w:lang w:val="en-GB"/>
        </w:rPr>
        <w:t>s</w:t>
      </w:r>
      <w:r w:rsidR="00EF1D2F" w:rsidRPr="007B2F23">
        <w:rPr>
          <w:rFonts w:asciiTheme="majorBidi" w:hAnsiTheme="majorBidi" w:cstheme="majorBidi"/>
          <w:iCs/>
          <w:sz w:val="24"/>
          <w:szCs w:val="24"/>
          <w:lang w:val="en-GB"/>
        </w:rPr>
        <w:t>.</w:t>
      </w:r>
    </w:p>
    <w:p w:rsidR="00095F47" w:rsidRPr="007B2F23" w:rsidRDefault="00095F47" w:rsidP="00752F18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val="en-GB" w:bidi="fa-IR"/>
        </w:rPr>
      </w:pP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To </w:t>
      </w:r>
      <w:r w:rsidR="00752F18">
        <w:rPr>
          <w:rFonts w:asciiTheme="majorBidi" w:hAnsiTheme="majorBidi" w:cstheme="majorBidi"/>
          <w:iCs/>
          <w:sz w:val="24"/>
          <w:szCs w:val="24"/>
          <w:lang w:val="en-GB"/>
        </w:rPr>
        <w:t>evaluate</w:t>
      </w:r>
      <w:r w:rsidR="00A324D3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effect of </w:t>
      </w:r>
      <w:r w:rsidRPr="007B2F23">
        <w:rPr>
          <w:rFonts w:asciiTheme="majorBidi" w:hAnsiTheme="majorBidi" w:cstheme="majorBidi"/>
          <w:i/>
          <w:iCs/>
          <w:sz w:val="24"/>
          <w:szCs w:val="24"/>
          <w:lang w:val="en-GB" w:bidi="fa-IR"/>
        </w:rPr>
        <w:t>R</w:t>
      </w:r>
      <w:r w:rsidRPr="007B2F23">
        <w:rPr>
          <w:rFonts w:asciiTheme="majorBidi" w:hAnsiTheme="majorBidi" w:cstheme="majorBidi"/>
          <w:i/>
          <w:iCs/>
          <w:sz w:val="24"/>
          <w:szCs w:val="24"/>
          <w:vertAlign w:val="subscript"/>
          <w:lang w:val="en-GB" w:bidi="fa-IR"/>
        </w:rPr>
        <w:t>B</w:t>
      </w:r>
      <w:r w:rsidR="00A324D3" w:rsidRPr="007B2F23">
        <w:rPr>
          <w:rFonts w:asciiTheme="majorBidi" w:hAnsiTheme="majorBidi" w:cstheme="majorBidi"/>
          <w:i/>
          <w:iCs/>
          <w:sz w:val="24"/>
          <w:szCs w:val="24"/>
          <w:vertAlign w:val="subscript"/>
          <w:lang w:val="en-GB" w:bidi="fa-IR"/>
        </w:rPr>
        <w:t xml:space="preserve">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on the peak </w:t>
      </w:r>
      <w:r w:rsidR="00752F18">
        <w:rPr>
          <w:rFonts w:asciiTheme="majorBidi" w:hAnsiTheme="majorBidi" w:cstheme="majorBidi"/>
          <w:iCs/>
          <w:sz w:val="24"/>
          <w:szCs w:val="24"/>
          <w:lang w:val="en-GB"/>
        </w:rPr>
        <w:t>flow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the following equation </w:t>
      </w:r>
      <w:r w:rsidR="00350180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for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relative sensitivity was used:</w:t>
      </w:r>
    </w:p>
    <w:p w:rsidR="00442529" w:rsidRPr="007B2F23" w:rsidRDefault="00E326A6" w:rsidP="00EE7B4D">
      <w:pPr>
        <w:spacing w:line="360" w:lineRule="auto"/>
        <w:rPr>
          <w:rFonts w:asciiTheme="majorBidi" w:hAnsiTheme="majorBidi" w:cstheme="majorBidi"/>
          <w:sz w:val="28"/>
          <w:szCs w:val="28"/>
          <w:rtl/>
          <w:lang w:val="en-GB" w:bidi="fa-IR"/>
        </w:rPr>
      </w:pPr>
      <w:r w:rsidRPr="007B2F23">
        <w:rPr>
          <w:rFonts w:asciiTheme="majorBidi" w:hAnsiTheme="majorBidi" w:cstheme="majorBidi"/>
          <w:position w:val="-30"/>
          <w:lang w:val="en-GB"/>
        </w:rPr>
        <w:object w:dxaOrig="1960" w:dyaOrig="680">
          <v:shape id="_x0000_i1098" type="#_x0000_t75" style="width:98.5pt;height:33.55pt" o:ole="">
            <v:imagedata r:id="rId178" o:title=""/>
          </v:shape>
          <o:OLEObject Type="Embed" ProgID="Equation.DSMT4" ShapeID="_x0000_i1098" DrawAspect="Content" ObjectID="_1530316106" r:id="rId179"/>
        </w:object>
      </w:r>
      <w:r w:rsidR="00A324D3" w:rsidRPr="007B2F23">
        <w:rPr>
          <w:rFonts w:asciiTheme="majorBidi" w:hAnsiTheme="majorBidi" w:cstheme="majorBidi"/>
          <w:position w:val="-30"/>
          <w:lang w:val="en-GB"/>
        </w:rPr>
        <w:t xml:space="preserve">                                                                                                                          </w:t>
      </w:r>
      <w:r w:rsidR="00A324D3" w:rsidRPr="007B2F23">
        <w:rPr>
          <w:rFonts w:asciiTheme="majorBidi" w:hAnsiTheme="majorBidi" w:cstheme="majorBidi"/>
          <w:sz w:val="28"/>
          <w:szCs w:val="28"/>
          <w:rtl/>
          <w:lang w:val="en-GB" w:bidi="fa-IR"/>
        </w:rPr>
        <w:t xml:space="preserve"> </w:t>
      </w:r>
      <w:r w:rsidR="00A324D3" w:rsidRPr="007B2F23">
        <w:rPr>
          <w:rFonts w:asciiTheme="majorBidi" w:hAnsiTheme="majorBidi" w:cstheme="majorBidi"/>
          <w:iCs/>
          <w:sz w:val="24"/>
          <w:szCs w:val="24"/>
          <w:lang w:val="en-GB"/>
        </w:rPr>
        <w:t>(1</w:t>
      </w:r>
      <w:r w:rsidR="00EE7B4D">
        <w:rPr>
          <w:rFonts w:asciiTheme="majorBidi" w:hAnsiTheme="majorBidi" w:cstheme="majorBidi"/>
          <w:iCs/>
          <w:sz w:val="24"/>
          <w:szCs w:val="24"/>
          <w:lang w:val="en-GB"/>
        </w:rPr>
        <w:t>9</w:t>
      </w:r>
      <w:r w:rsidR="00A324D3" w:rsidRPr="007B2F23">
        <w:rPr>
          <w:rFonts w:asciiTheme="majorBidi" w:hAnsiTheme="majorBidi" w:cstheme="majorBidi"/>
          <w:iCs/>
          <w:sz w:val="24"/>
          <w:szCs w:val="24"/>
          <w:lang w:val="en-GB"/>
        </w:rPr>
        <w:t>)</w:t>
      </w:r>
    </w:p>
    <w:p w:rsidR="00095F47" w:rsidRPr="007B2F23" w:rsidRDefault="00A324D3" w:rsidP="00752F1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iCs/>
          <w:sz w:val="24"/>
          <w:szCs w:val="24"/>
          <w:lang w:val="en-GB"/>
        </w:rPr>
      </w:pPr>
      <w:proofErr w:type="gramStart"/>
      <w:r w:rsidRPr="007B2F23">
        <w:rPr>
          <w:rFonts w:asciiTheme="majorBidi" w:hAnsiTheme="majorBidi" w:cstheme="majorBidi"/>
          <w:sz w:val="24"/>
          <w:szCs w:val="24"/>
          <w:lang w:val="en-GB"/>
        </w:rPr>
        <w:t>w</w:t>
      </w:r>
      <w:r w:rsidR="00203FBC" w:rsidRPr="007B2F23">
        <w:rPr>
          <w:rFonts w:asciiTheme="majorBidi" w:hAnsiTheme="majorBidi" w:cstheme="majorBidi"/>
          <w:sz w:val="24"/>
          <w:szCs w:val="24"/>
          <w:lang w:val="en-GB"/>
        </w:rPr>
        <w:t>here</w:t>
      </w:r>
      <w:proofErr w:type="gramEnd"/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203FBC" w:rsidRPr="007B2F23">
        <w:rPr>
          <w:rFonts w:asciiTheme="majorBidi" w:eastAsia="MTMI" w:hAnsiTheme="majorBidi" w:cstheme="majorBidi"/>
          <w:i/>
          <w:iCs/>
          <w:sz w:val="24"/>
          <w:szCs w:val="24"/>
          <w:lang w:val="en-GB"/>
        </w:rPr>
        <w:t xml:space="preserve">O </w:t>
      </w:r>
      <w:r w:rsidR="00203FBC" w:rsidRPr="007B2F23">
        <w:rPr>
          <w:rFonts w:asciiTheme="majorBidi" w:hAnsiTheme="majorBidi" w:cstheme="majorBidi"/>
          <w:sz w:val="24"/>
          <w:szCs w:val="24"/>
          <w:lang w:val="en-GB"/>
        </w:rPr>
        <w:t xml:space="preserve">and </w:t>
      </w:r>
      <w:r w:rsidR="00203FBC" w:rsidRPr="007B2F23">
        <w:rPr>
          <w:rFonts w:asciiTheme="majorBidi" w:eastAsia="MTMI" w:hAnsiTheme="majorBidi" w:cstheme="majorBidi"/>
          <w:i/>
          <w:iCs/>
          <w:sz w:val="24"/>
          <w:szCs w:val="24"/>
          <w:lang w:val="en-GB"/>
        </w:rPr>
        <w:t xml:space="preserve">P </w:t>
      </w:r>
      <w:r w:rsidR="00203FBC" w:rsidRPr="007B2F23">
        <w:rPr>
          <w:rFonts w:asciiTheme="majorBidi" w:hAnsiTheme="majorBidi" w:cstheme="majorBidi"/>
          <w:sz w:val="24"/>
          <w:szCs w:val="24"/>
          <w:lang w:val="en-GB"/>
        </w:rPr>
        <w:t xml:space="preserve">represent </w:t>
      </w:r>
      <w:r w:rsidR="008019D2" w:rsidRPr="007B2F23">
        <w:rPr>
          <w:rFonts w:asciiTheme="majorBidi" w:hAnsiTheme="majorBidi" w:cstheme="majorBidi"/>
          <w:sz w:val="24"/>
          <w:szCs w:val="24"/>
          <w:lang w:val="en-GB"/>
        </w:rPr>
        <w:t xml:space="preserve">the </w:t>
      </w:r>
      <w:r w:rsidR="0092406E" w:rsidRPr="007B2F23">
        <w:rPr>
          <w:rFonts w:asciiTheme="majorBidi" w:hAnsiTheme="majorBidi" w:cstheme="majorBidi"/>
          <w:sz w:val="24"/>
          <w:szCs w:val="24"/>
          <w:lang w:val="en-GB"/>
        </w:rPr>
        <w:t xml:space="preserve">specific </w:t>
      </w:r>
      <w:r w:rsidR="00203FBC" w:rsidRPr="007B2F23">
        <w:rPr>
          <w:rFonts w:asciiTheme="majorBidi" w:hAnsiTheme="majorBidi" w:cstheme="majorBidi"/>
          <w:sz w:val="24"/>
          <w:szCs w:val="24"/>
          <w:lang w:val="en-GB"/>
        </w:rPr>
        <w:t>outputs and parameters</w:t>
      </w:r>
      <w:r w:rsidR="00AE13DE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8D14D3" w:rsidRPr="007B2F23">
        <w:rPr>
          <w:rFonts w:asciiTheme="majorBidi" w:hAnsiTheme="majorBidi" w:cstheme="majorBidi"/>
          <w:sz w:val="24"/>
          <w:szCs w:val="24"/>
          <w:lang w:val="en-GB"/>
        </w:rPr>
        <w:t xml:space="preserve">respectively </w:t>
      </w:r>
      <w:r w:rsidR="00AE13DE" w:rsidRPr="007B2F23">
        <w:rPr>
          <w:rFonts w:asciiTheme="majorBidi" w:hAnsiTheme="majorBidi" w:cstheme="majorBidi"/>
          <w:sz w:val="24"/>
          <w:szCs w:val="24"/>
          <w:lang w:val="en-GB"/>
        </w:rPr>
        <w:t>of the model</w:t>
      </w:r>
      <w:r w:rsidR="00203FBC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="002F56DD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795926" w:rsidRPr="007B2F23">
        <w:rPr>
          <w:rFonts w:asciiTheme="majorBidi" w:hAnsiTheme="majorBidi" w:cstheme="majorBidi"/>
          <w:sz w:val="24"/>
          <w:szCs w:val="24"/>
          <w:lang w:val="en-GB"/>
        </w:rPr>
        <w:t>Therefore</w:t>
      </w:r>
      <w:r w:rsidR="00752F18">
        <w:rPr>
          <w:rFonts w:asciiTheme="majorBidi" w:hAnsiTheme="majorBidi" w:cstheme="majorBidi"/>
          <w:sz w:val="24"/>
          <w:szCs w:val="24"/>
          <w:lang w:val="en-GB"/>
        </w:rPr>
        <w:t>,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proofErr w:type="spellStart"/>
      <w:r w:rsidR="00203FBC" w:rsidRPr="007B2F23">
        <w:rPr>
          <w:rFonts w:asciiTheme="majorBidi" w:eastAsia="MTMI" w:hAnsiTheme="majorBidi" w:cstheme="majorBidi"/>
          <w:i/>
          <w:iCs/>
          <w:sz w:val="24"/>
          <w:szCs w:val="24"/>
          <w:lang w:val="en-GB"/>
        </w:rPr>
        <w:t>S</w:t>
      </w:r>
      <w:r w:rsidR="00203FBC" w:rsidRPr="007B2F23">
        <w:rPr>
          <w:rFonts w:asciiTheme="majorBidi" w:eastAsia="MTMI" w:hAnsiTheme="majorBidi" w:cstheme="majorBidi"/>
          <w:i/>
          <w:iCs/>
          <w:sz w:val="24"/>
          <w:szCs w:val="24"/>
          <w:vertAlign w:val="subscript"/>
          <w:lang w:val="en-GB"/>
        </w:rPr>
        <w:t>r</w:t>
      </w:r>
      <w:proofErr w:type="spellEnd"/>
      <w:r w:rsidRPr="007B2F23">
        <w:rPr>
          <w:rFonts w:asciiTheme="majorBidi" w:eastAsia="MTMI" w:hAnsiTheme="majorBidi" w:cstheme="majorBidi"/>
          <w:i/>
          <w:iCs/>
          <w:sz w:val="24"/>
          <w:szCs w:val="24"/>
          <w:vertAlign w:val="subscript"/>
          <w:lang w:val="en-GB"/>
        </w:rPr>
        <w:t xml:space="preserve"> </w:t>
      </w:r>
      <w:r w:rsidR="00203FBC" w:rsidRPr="007B2F23">
        <w:rPr>
          <w:rFonts w:asciiTheme="majorBidi" w:hAnsiTheme="majorBidi" w:cstheme="majorBidi"/>
          <w:sz w:val="24"/>
          <w:szCs w:val="24"/>
          <w:lang w:val="en-GB"/>
        </w:rPr>
        <w:t>gives the percent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age </w:t>
      </w:r>
      <w:r w:rsidR="00203FBC" w:rsidRPr="007B2F23">
        <w:rPr>
          <w:rFonts w:asciiTheme="majorBidi" w:hAnsiTheme="majorBidi" w:cstheme="majorBidi"/>
          <w:sz w:val="24"/>
          <w:szCs w:val="24"/>
          <w:lang w:val="en-GB"/>
        </w:rPr>
        <w:t xml:space="preserve">change in </w:t>
      </w:r>
      <w:r w:rsidR="00203FBC" w:rsidRPr="007B2F23">
        <w:rPr>
          <w:rFonts w:asciiTheme="majorBidi" w:eastAsia="MTMI" w:hAnsiTheme="majorBidi" w:cstheme="majorBidi"/>
          <w:i/>
          <w:iCs/>
          <w:sz w:val="24"/>
          <w:szCs w:val="24"/>
          <w:lang w:val="en-GB"/>
        </w:rPr>
        <w:t xml:space="preserve">O </w:t>
      </w:r>
      <w:r w:rsidR="00203FBC" w:rsidRPr="007B2F23">
        <w:rPr>
          <w:rFonts w:asciiTheme="majorBidi" w:hAnsiTheme="majorBidi" w:cstheme="majorBidi"/>
          <w:sz w:val="24"/>
          <w:szCs w:val="24"/>
          <w:lang w:val="en-GB"/>
        </w:rPr>
        <w:t xml:space="preserve">for a 1% change in </w:t>
      </w:r>
      <w:r w:rsidR="00203FBC" w:rsidRPr="007B2F23">
        <w:rPr>
          <w:rFonts w:asciiTheme="majorBidi" w:eastAsia="MTMI" w:hAnsiTheme="majorBidi" w:cstheme="majorBidi"/>
          <w:i/>
          <w:iCs/>
          <w:sz w:val="24"/>
          <w:szCs w:val="24"/>
          <w:lang w:val="en-GB"/>
        </w:rPr>
        <w:t>P</w:t>
      </w:r>
      <w:r w:rsidR="00203FBC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="002F56DD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E326A6" w:rsidRPr="007B2F23">
        <w:rPr>
          <w:position w:val="-4"/>
          <w:lang w:val="en-GB"/>
        </w:rPr>
        <w:object w:dxaOrig="240" w:dyaOrig="320">
          <v:shape id="_x0000_i1099" type="#_x0000_t75" style="width:12.35pt;height:15.9pt" o:ole="">
            <v:imagedata r:id="rId180" o:title=""/>
          </v:shape>
          <o:OLEObject Type="Embed" ProgID="Equation.DSMT4" ShapeID="_x0000_i1099" DrawAspect="Content" ObjectID="_1530316107" r:id="rId181"/>
        </w:object>
      </w:r>
      <w:r w:rsidR="00452D7C" w:rsidRPr="007B2F23">
        <w:rPr>
          <w:rFonts w:asciiTheme="majorBidi" w:eastAsia="MTMI" w:hAnsiTheme="majorBidi" w:cstheme="majorBidi"/>
          <w:i/>
          <w:iCs/>
          <w:sz w:val="24"/>
          <w:szCs w:val="24"/>
          <w:lang w:val="en-GB"/>
        </w:rPr>
        <w:t xml:space="preserve"> </w:t>
      </w:r>
      <w:r w:rsidR="00752F18" w:rsidRPr="007B2F23">
        <w:rPr>
          <w:rFonts w:asciiTheme="majorBidi" w:hAnsiTheme="majorBidi" w:cstheme="majorBidi"/>
          <w:sz w:val="24"/>
          <w:szCs w:val="24"/>
          <w:lang w:val="en-GB"/>
        </w:rPr>
        <w:t xml:space="preserve">and </w:t>
      </w:r>
      <w:r w:rsidR="00752F18" w:rsidRPr="007B2F23">
        <w:rPr>
          <w:position w:val="-6"/>
          <w:lang w:val="en-GB"/>
        </w:rPr>
        <w:object w:dxaOrig="240" w:dyaOrig="340">
          <v:shape id="_x0000_i1121" type="#_x0000_t75" style="width:12.35pt;height:16.8pt" o:ole="">
            <v:imagedata r:id="rId182" o:title=""/>
          </v:shape>
          <o:OLEObject Type="Embed" ProgID="Equation.DSMT4" ShapeID="_x0000_i1121" DrawAspect="Content" ObjectID="_1530316108" r:id="rId183"/>
        </w:object>
      </w:r>
      <w:r w:rsidR="00752F18">
        <w:rPr>
          <w:rFonts w:asciiTheme="majorBidi" w:hAnsiTheme="majorBidi" w:cstheme="majorBidi"/>
          <w:sz w:val="24"/>
          <w:szCs w:val="24"/>
          <w:lang w:val="en-GB"/>
        </w:rPr>
        <w:t xml:space="preserve"> are</w:t>
      </w:r>
      <w:r w:rsidR="00452D7C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given by (</w:t>
      </w:r>
      <w:r w:rsidR="00452D7C" w:rsidRPr="007B2F23">
        <w:rPr>
          <w:rFonts w:asciiTheme="majorBidi" w:hAnsiTheme="majorBidi" w:cstheme="majorBidi"/>
          <w:i/>
          <w:iCs/>
          <w:sz w:val="24"/>
          <w:szCs w:val="24"/>
          <w:lang w:val="en-GB"/>
        </w:rPr>
        <w:t>P</w:t>
      </w:r>
      <w:r w:rsidR="00BC4CFA" w:rsidRPr="007B2F23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1</w:t>
      </w:r>
      <w:r w:rsidR="00452D7C" w:rsidRPr="007B2F23">
        <w:rPr>
          <w:rFonts w:asciiTheme="majorBidi" w:hAnsiTheme="majorBidi" w:cstheme="majorBidi"/>
          <w:i/>
          <w:iCs/>
          <w:sz w:val="24"/>
          <w:szCs w:val="24"/>
          <w:lang w:val="en-GB"/>
        </w:rPr>
        <w:t>+P</w:t>
      </w:r>
      <w:r w:rsidR="00BC4CFA" w:rsidRPr="007B2F23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2</w:t>
      </w:r>
      <w:r w:rsidR="00452D7C" w:rsidRPr="007B2F23">
        <w:rPr>
          <w:rFonts w:asciiTheme="majorBidi" w:hAnsiTheme="majorBidi" w:cstheme="majorBidi"/>
          <w:sz w:val="24"/>
          <w:szCs w:val="24"/>
          <w:lang w:val="en-GB"/>
        </w:rPr>
        <w:t>)</w:t>
      </w:r>
      <w:r w:rsidR="00452D7C" w:rsidRPr="007B2F23">
        <w:rPr>
          <w:rFonts w:asciiTheme="majorBidi" w:hAnsiTheme="majorBidi" w:cstheme="majorBidi"/>
          <w:i/>
          <w:iCs/>
          <w:sz w:val="24"/>
          <w:szCs w:val="24"/>
          <w:lang w:val="en-GB"/>
        </w:rPr>
        <w:t>/</w:t>
      </w:r>
      <w:r w:rsidR="00452D7C" w:rsidRPr="007B2F23">
        <w:rPr>
          <w:rFonts w:asciiTheme="majorBidi" w:hAnsiTheme="majorBidi" w:cstheme="majorBidi"/>
          <w:sz w:val="24"/>
          <w:szCs w:val="24"/>
          <w:lang w:val="en-GB"/>
        </w:rPr>
        <w:t xml:space="preserve">2 </w:t>
      </w:r>
      <w:r w:rsidR="00752F18">
        <w:rPr>
          <w:rFonts w:asciiTheme="majorBidi" w:hAnsiTheme="majorBidi" w:cstheme="majorBidi"/>
          <w:sz w:val="24"/>
          <w:szCs w:val="24"/>
          <w:lang w:val="en-GB"/>
        </w:rPr>
        <w:t>and</w:t>
      </w:r>
      <w:r w:rsidR="00452D7C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(</w:t>
      </w:r>
      <w:r w:rsidR="00452D7C" w:rsidRPr="007B2F23">
        <w:rPr>
          <w:rFonts w:asciiTheme="majorBidi" w:hAnsiTheme="majorBidi" w:cstheme="majorBidi"/>
          <w:i/>
          <w:iCs/>
          <w:sz w:val="24"/>
          <w:szCs w:val="24"/>
          <w:lang w:val="en-GB"/>
        </w:rPr>
        <w:t>O</w:t>
      </w:r>
      <w:r w:rsidR="00BC4CFA" w:rsidRPr="007B2F23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1</w:t>
      </w:r>
      <w:r w:rsidR="00452D7C" w:rsidRPr="007B2F23">
        <w:rPr>
          <w:rFonts w:asciiTheme="majorBidi" w:hAnsiTheme="majorBidi" w:cstheme="majorBidi"/>
          <w:i/>
          <w:iCs/>
          <w:sz w:val="24"/>
          <w:szCs w:val="24"/>
          <w:lang w:val="en-GB"/>
        </w:rPr>
        <w:t>+O</w:t>
      </w:r>
      <w:r w:rsidR="00BC4CFA" w:rsidRPr="007B2F23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2</w:t>
      </w:r>
      <w:r w:rsidR="00452D7C" w:rsidRPr="007B2F23">
        <w:rPr>
          <w:rFonts w:asciiTheme="majorBidi" w:hAnsiTheme="majorBidi" w:cstheme="majorBidi"/>
          <w:sz w:val="24"/>
          <w:szCs w:val="24"/>
          <w:lang w:val="en-GB"/>
        </w:rPr>
        <w:t>)</w:t>
      </w:r>
      <w:r w:rsidR="00452D7C" w:rsidRPr="007B2F23">
        <w:rPr>
          <w:rFonts w:asciiTheme="majorBidi" w:hAnsiTheme="majorBidi" w:cstheme="majorBidi"/>
          <w:i/>
          <w:iCs/>
          <w:sz w:val="24"/>
          <w:szCs w:val="24"/>
          <w:lang w:val="en-GB"/>
        </w:rPr>
        <w:t>/</w:t>
      </w:r>
      <w:r w:rsidR="00452D7C" w:rsidRPr="007B2F23">
        <w:rPr>
          <w:rFonts w:asciiTheme="majorBidi" w:hAnsiTheme="majorBidi" w:cstheme="majorBidi"/>
          <w:sz w:val="24"/>
          <w:szCs w:val="24"/>
          <w:lang w:val="en-GB"/>
        </w:rPr>
        <w:t>2</w:t>
      </w:r>
      <w:r w:rsidR="00752F18">
        <w:rPr>
          <w:rFonts w:asciiTheme="majorBidi" w:hAnsiTheme="majorBidi" w:cstheme="majorBidi"/>
          <w:sz w:val="24"/>
          <w:szCs w:val="24"/>
          <w:lang w:val="en-GB"/>
        </w:rPr>
        <w:t xml:space="preserve"> respectively</w:t>
      </w:r>
      <w:r w:rsidR="00452D7C" w:rsidRPr="007B2F23">
        <w:rPr>
          <w:rFonts w:asciiTheme="majorBidi" w:hAnsiTheme="majorBidi" w:cstheme="majorBidi"/>
          <w:sz w:val="24"/>
          <w:szCs w:val="24"/>
          <w:rtl/>
          <w:lang w:val="en-GB"/>
        </w:rPr>
        <w:t>.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8D14D3" w:rsidRPr="007B2F23">
        <w:rPr>
          <w:rFonts w:asciiTheme="majorBidi" w:hAnsiTheme="majorBidi" w:cstheme="majorBidi"/>
          <w:iCs/>
          <w:sz w:val="24"/>
          <w:szCs w:val="24"/>
          <w:lang w:val="en-GB"/>
        </w:rPr>
        <w:t>The r</w:t>
      </w:r>
      <w:r w:rsidR="002F56DD" w:rsidRPr="007B2F23">
        <w:rPr>
          <w:rFonts w:asciiTheme="majorBidi" w:hAnsiTheme="majorBidi" w:cstheme="majorBidi"/>
          <w:iCs/>
          <w:sz w:val="24"/>
          <w:szCs w:val="24"/>
          <w:lang w:val="en-GB"/>
        </w:rPr>
        <w:t>esults confirm that</w:t>
      </w:r>
      <w:r w:rsidR="00095F47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the </w:t>
      </w:r>
      <w:r w:rsidR="00165205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lowest </w:t>
      </w:r>
      <w:r w:rsidR="00095F47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computational error </w:t>
      </w:r>
      <w:r w:rsidR="002F56DD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in peak discharge </w:t>
      </w:r>
      <w:r w:rsidR="00095F47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relative to the observed peak </w:t>
      </w:r>
      <w:r w:rsidR="002F56DD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discharge </w:t>
      </w:r>
      <w:r w:rsidR="00095F47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was shown </w:t>
      </w:r>
      <w:r w:rsidR="000B6D0D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at </w:t>
      </w:r>
      <w:r w:rsidR="00095F47"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="00095F47"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B</w:t>
      </w:r>
      <w:r w:rsidR="00095F47" w:rsidRPr="007B2F23">
        <w:rPr>
          <w:rFonts w:asciiTheme="majorBidi" w:hAnsiTheme="majorBidi" w:cstheme="majorBidi"/>
          <w:iCs/>
          <w:sz w:val="24"/>
          <w:szCs w:val="24"/>
          <w:lang w:val="en-GB"/>
        </w:rPr>
        <w:t>=3.5 with</w:t>
      </w:r>
      <w:r w:rsidR="006C6565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an error of</w:t>
      </w:r>
      <w:r w:rsidR="00095F47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3.5%. The actual </w:t>
      </w:r>
      <w:r w:rsidR="005C2513"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="005C2513"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B</w:t>
      </w:r>
      <w:r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 xml:space="preserve"> </w:t>
      </w:r>
      <w:r w:rsidR="00095F47" w:rsidRPr="007B2F23">
        <w:rPr>
          <w:rFonts w:asciiTheme="majorBidi" w:hAnsiTheme="majorBidi" w:cstheme="majorBidi"/>
          <w:iCs/>
          <w:sz w:val="24"/>
          <w:szCs w:val="24"/>
          <w:lang w:val="en-GB"/>
        </w:rPr>
        <w:t>for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the </w:t>
      </w:r>
      <w:proofErr w:type="spellStart"/>
      <w:r w:rsidR="005C2513" w:rsidRPr="007B2F23">
        <w:rPr>
          <w:rFonts w:asciiTheme="majorBidi" w:hAnsiTheme="majorBidi" w:cstheme="majorBidi"/>
          <w:iCs/>
          <w:sz w:val="24"/>
          <w:szCs w:val="24"/>
          <w:lang w:val="en-GB"/>
        </w:rPr>
        <w:t>Kasilian</w:t>
      </w:r>
      <w:proofErr w:type="spellEnd"/>
      <w:r w:rsidR="005C2513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catchment is also 3.5</w:t>
      </w:r>
      <w:r w:rsidR="00095F47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. The mean relative sensitivity of </w:t>
      </w:r>
      <w:r w:rsidR="00095F47"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="00095F47"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B</w:t>
      </w:r>
      <w:r w:rsidR="00F42135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</w:t>
      </w:r>
      <w:r w:rsidR="006A30FD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as </w:t>
      </w:r>
      <w:r w:rsidR="00F42135" w:rsidRPr="007B2F23">
        <w:rPr>
          <w:rFonts w:asciiTheme="majorBidi" w:hAnsiTheme="majorBidi" w:cstheme="majorBidi"/>
          <w:iCs/>
          <w:sz w:val="24"/>
          <w:szCs w:val="24"/>
          <w:lang w:val="en-GB"/>
        </w:rPr>
        <w:t>d</w:t>
      </w:r>
      <w:r w:rsidR="00095F47" w:rsidRPr="007B2F23">
        <w:rPr>
          <w:rFonts w:asciiTheme="majorBidi" w:hAnsiTheme="majorBidi" w:cstheme="majorBidi"/>
          <w:iCs/>
          <w:sz w:val="24"/>
          <w:szCs w:val="24"/>
          <w:lang w:val="en-GB"/>
        </w:rPr>
        <w:t>erived from Eq. (1</w:t>
      </w:r>
      <w:r w:rsidR="00752F18">
        <w:rPr>
          <w:rFonts w:asciiTheme="majorBidi" w:hAnsiTheme="majorBidi" w:cstheme="majorBidi"/>
          <w:iCs/>
          <w:sz w:val="24"/>
          <w:szCs w:val="24"/>
          <w:lang w:val="en-GB"/>
        </w:rPr>
        <w:t>9</w:t>
      </w:r>
      <w:r w:rsidR="00095F47" w:rsidRPr="007B2F23">
        <w:rPr>
          <w:rFonts w:asciiTheme="majorBidi" w:hAnsiTheme="majorBidi" w:cstheme="majorBidi"/>
          <w:iCs/>
          <w:sz w:val="24"/>
          <w:szCs w:val="24"/>
          <w:lang w:val="en-GB"/>
        </w:rPr>
        <w:t>)</w:t>
      </w:r>
      <w:r w:rsidR="00F42135" w:rsidRPr="007B2F23">
        <w:rPr>
          <w:rFonts w:asciiTheme="majorBidi" w:hAnsiTheme="majorBidi" w:cstheme="majorBidi"/>
          <w:iCs/>
          <w:sz w:val="24"/>
          <w:szCs w:val="24"/>
          <w:lang w:val="en-GB"/>
        </w:rPr>
        <w:t>,</w:t>
      </w:r>
      <w:r w:rsidR="00095F47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is 0.56.</w:t>
      </w:r>
    </w:p>
    <w:p w:rsidR="00AA7AE7" w:rsidRPr="007B2F23" w:rsidRDefault="00AA7AE7" w:rsidP="004E4E60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iCs/>
          <w:sz w:val="24"/>
          <w:szCs w:val="24"/>
          <w:lang w:val="en-GB"/>
        </w:rPr>
      </w:pPr>
    </w:p>
    <w:p w:rsidR="00095F47" w:rsidRPr="007B2F23" w:rsidRDefault="00095F47" w:rsidP="00752F18">
      <w:pPr>
        <w:spacing w:line="360" w:lineRule="auto"/>
        <w:jc w:val="both"/>
        <w:rPr>
          <w:rFonts w:asciiTheme="majorBidi" w:hAnsiTheme="majorBidi" w:cstheme="majorBidi"/>
          <w:iCs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Fig</w:t>
      </w:r>
      <w:r w:rsidR="002F56DD" w:rsidRPr="007B2F23">
        <w:rPr>
          <w:rFonts w:asciiTheme="majorBidi" w:hAnsiTheme="majorBidi" w:cstheme="majorBidi"/>
          <w:iCs/>
          <w:sz w:val="24"/>
          <w:szCs w:val="24"/>
          <w:lang w:val="en-GB"/>
        </w:rPr>
        <w:t>.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BC025C" w:rsidRPr="007B2F23">
        <w:rPr>
          <w:rFonts w:asciiTheme="majorBidi" w:hAnsiTheme="majorBidi" w:cstheme="majorBidi"/>
          <w:iCs/>
          <w:sz w:val="24"/>
          <w:szCs w:val="24"/>
          <w:lang w:val="en-GB"/>
        </w:rPr>
        <w:t>5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(</w:t>
      </w:r>
      <w:r w:rsidR="0045085E" w:rsidRPr="007B2F23">
        <w:rPr>
          <w:rFonts w:asciiTheme="majorBidi" w:hAnsiTheme="majorBidi" w:cstheme="majorBidi"/>
          <w:iCs/>
          <w:sz w:val="24"/>
          <w:szCs w:val="24"/>
          <w:lang w:val="en-GB"/>
        </w:rPr>
        <w:t>b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) shows the effect of </w:t>
      </w:r>
      <w:r w:rsidR="002F56DD"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="002F56DD"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L</w:t>
      </w:r>
      <w:r w:rsidR="002F56DD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on DRH </w:t>
      </w:r>
      <w:r w:rsidR="00752F18">
        <w:rPr>
          <w:rFonts w:asciiTheme="majorBidi" w:hAnsiTheme="majorBidi" w:cstheme="majorBidi"/>
          <w:iCs/>
          <w:sz w:val="24"/>
          <w:szCs w:val="24"/>
          <w:lang w:val="en-GB"/>
        </w:rPr>
        <w:t>for same event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. The values of this ratio were taken </w:t>
      </w:r>
      <w:r w:rsidR="00EE6432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to be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1, 1.5, 2, and 2.5 with a 0.5 increment. </w:t>
      </w:r>
      <w:r w:rsidR="00EE6432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results show that </w:t>
      </w:r>
      <w:r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L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=1.5 give</w:t>
      </w:r>
      <w:r w:rsidR="002F6981" w:rsidRPr="007B2F23">
        <w:rPr>
          <w:rFonts w:asciiTheme="majorBidi" w:hAnsiTheme="majorBidi" w:cstheme="majorBidi"/>
          <w:iCs/>
          <w:sz w:val="24"/>
          <w:szCs w:val="24"/>
          <w:lang w:val="en-GB"/>
        </w:rPr>
        <w:t>s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the least error </w:t>
      </w:r>
      <w:r w:rsidR="002F56DD" w:rsidRPr="007B2F23">
        <w:rPr>
          <w:rFonts w:asciiTheme="majorBidi" w:hAnsiTheme="majorBidi" w:cstheme="majorBidi"/>
          <w:iCs/>
          <w:sz w:val="24"/>
          <w:szCs w:val="24"/>
          <w:lang w:val="en-GB"/>
        </w:rPr>
        <w:t>in peak discharge</w:t>
      </w:r>
      <w:r w:rsidR="00486FAE" w:rsidRPr="007B2F23">
        <w:rPr>
          <w:rFonts w:asciiTheme="majorBidi" w:hAnsiTheme="majorBidi" w:cstheme="majorBidi"/>
          <w:iCs/>
          <w:sz w:val="24"/>
          <w:szCs w:val="24"/>
          <w:lang w:val="en-GB"/>
        </w:rPr>
        <w:t>,</w:t>
      </w:r>
      <w:r w:rsidR="002F56DD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with 3.6% </w:t>
      </w:r>
      <w:r w:rsidR="00486FAE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error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value. The actual </w:t>
      </w:r>
      <w:r w:rsidR="002F56DD"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="002F56DD"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L</w:t>
      </w:r>
      <w:r w:rsidR="002F56DD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of the catchment is 1.46, and the </w:t>
      </w:r>
      <w:r w:rsidR="005C2513" w:rsidRPr="007B2F23">
        <w:rPr>
          <w:rFonts w:asciiTheme="majorBidi" w:hAnsiTheme="majorBidi" w:cstheme="majorBidi"/>
          <w:iCs/>
          <w:sz w:val="24"/>
          <w:szCs w:val="24"/>
          <w:lang w:val="en-GB"/>
        </w:rPr>
        <w:t>mean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relative sensitivity of </w:t>
      </w:r>
      <w:r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L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amounts to 0.92. </w:t>
      </w:r>
      <w:r w:rsidR="004C106E" w:rsidRPr="007B2F23">
        <w:rPr>
          <w:rFonts w:asciiTheme="majorBidi" w:hAnsiTheme="majorBidi" w:cstheme="majorBidi"/>
          <w:iCs/>
          <w:sz w:val="24"/>
          <w:szCs w:val="24"/>
          <w:lang w:val="en-GB"/>
        </w:rPr>
        <w:t>L</w:t>
      </w:r>
      <w:r w:rsidR="00A324D3" w:rsidRPr="007B2F23">
        <w:rPr>
          <w:rFonts w:asciiTheme="majorBidi" w:hAnsiTheme="majorBidi" w:cstheme="majorBidi"/>
          <w:iCs/>
          <w:sz w:val="24"/>
          <w:szCs w:val="24"/>
          <w:lang w:val="en-GB"/>
        </w:rPr>
        <w:t>arger value</w:t>
      </w:r>
      <w:r w:rsidR="004C106E" w:rsidRPr="007B2F23">
        <w:rPr>
          <w:rFonts w:asciiTheme="majorBidi" w:hAnsiTheme="majorBidi" w:cstheme="majorBidi"/>
          <w:iCs/>
          <w:sz w:val="24"/>
          <w:szCs w:val="24"/>
          <w:lang w:val="en-GB"/>
        </w:rPr>
        <w:t>s</w:t>
      </w:r>
      <w:r w:rsidR="00A324D3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of </w:t>
      </w:r>
      <w:r w:rsidR="00A324D3"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="00A324D3"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L</w:t>
      </w:r>
      <w:r w:rsidR="004C106E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give </w:t>
      </w:r>
      <w:r w:rsidR="00A324D3" w:rsidRPr="007B2F23">
        <w:rPr>
          <w:rFonts w:asciiTheme="majorBidi" w:hAnsiTheme="majorBidi" w:cstheme="majorBidi"/>
          <w:iCs/>
          <w:sz w:val="24"/>
          <w:szCs w:val="24"/>
          <w:lang w:val="en-GB"/>
        </w:rPr>
        <w:t>higher peak error</w:t>
      </w:r>
      <w:r w:rsidR="004C106E" w:rsidRPr="007B2F23">
        <w:rPr>
          <w:rFonts w:asciiTheme="majorBidi" w:hAnsiTheme="majorBidi" w:cstheme="majorBidi"/>
          <w:iCs/>
          <w:sz w:val="24"/>
          <w:szCs w:val="24"/>
          <w:lang w:val="en-GB"/>
        </w:rPr>
        <w:t>s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. The runoff is affected more by </w:t>
      </w:r>
      <w:r w:rsidR="000B6038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length ratio </w:t>
      </w:r>
      <w:r w:rsidR="000B6038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than the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bifurcation ratio, </w:t>
      </w:r>
      <w:r w:rsidR="000B6038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as can be observed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in Fig. </w:t>
      </w:r>
      <w:r w:rsidR="002F56DD" w:rsidRPr="007B2F23">
        <w:rPr>
          <w:rFonts w:asciiTheme="majorBidi" w:hAnsiTheme="majorBidi" w:cstheme="majorBidi"/>
          <w:iCs/>
          <w:sz w:val="24"/>
          <w:szCs w:val="24"/>
          <w:lang w:val="en-GB"/>
        </w:rPr>
        <w:t>(</w:t>
      </w:r>
      <w:r w:rsidR="0045085E" w:rsidRPr="007B2F23">
        <w:rPr>
          <w:rFonts w:asciiTheme="majorBidi" w:hAnsiTheme="majorBidi" w:cstheme="majorBidi"/>
          <w:iCs/>
          <w:sz w:val="24"/>
          <w:szCs w:val="24"/>
          <w:lang w:val="en-GB"/>
        </w:rPr>
        <w:t>5</w:t>
      </w:r>
      <w:r w:rsidR="002F56DD" w:rsidRPr="007B2F23">
        <w:rPr>
          <w:rFonts w:asciiTheme="majorBidi" w:hAnsiTheme="majorBidi" w:cstheme="majorBidi"/>
          <w:iCs/>
          <w:sz w:val="24"/>
          <w:szCs w:val="24"/>
          <w:lang w:val="en-GB"/>
        </w:rPr>
        <w:t>)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.</w:t>
      </w:r>
      <w:r w:rsidR="00E326A6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proofErr w:type="gramStart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The</w:t>
      </w:r>
      <w:proofErr w:type="gramEnd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next </w:t>
      </w:r>
      <w:r w:rsidR="002F56DD" w:rsidRPr="007B2F23">
        <w:rPr>
          <w:rFonts w:asciiTheme="majorBidi" w:hAnsiTheme="majorBidi" w:cstheme="majorBidi"/>
          <w:iCs/>
          <w:sz w:val="24"/>
          <w:szCs w:val="24"/>
          <w:lang w:val="en-GB"/>
        </w:rPr>
        <w:t>section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of </w:t>
      </w:r>
      <w:r w:rsidR="00F74B67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this </w:t>
      </w:r>
      <w:r w:rsidR="002F56DD" w:rsidRPr="007B2F23">
        <w:rPr>
          <w:rFonts w:asciiTheme="majorBidi" w:hAnsiTheme="majorBidi" w:cstheme="majorBidi"/>
          <w:iCs/>
          <w:sz w:val="24"/>
          <w:szCs w:val="24"/>
          <w:lang w:val="en-GB"/>
        </w:rPr>
        <w:t>paper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183268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is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dedicated to the effects of </w:t>
      </w:r>
      <w:r w:rsidR="007E5E32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area ratio on the peak </w:t>
      </w:r>
      <w:r w:rsidR="00E22ADF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of the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runoff. The values of area ratio </w:t>
      </w:r>
      <w:r w:rsidR="001B5255" w:rsidRPr="007B2F23">
        <w:rPr>
          <w:rFonts w:asciiTheme="majorBidi" w:hAnsiTheme="majorBidi" w:cstheme="majorBidi"/>
          <w:iCs/>
          <w:sz w:val="24"/>
          <w:szCs w:val="24"/>
          <w:lang w:val="en-GB"/>
        </w:rPr>
        <w:t>considered ranged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between 3 and 6</w:t>
      </w:r>
      <w:r w:rsidR="00834948" w:rsidRPr="007B2F23">
        <w:rPr>
          <w:rFonts w:asciiTheme="majorBidi" w:hAnsiTheme="majorBidi" w:cstheme="majorBidi"/>
          <w:iCs/>
          <w:sz w:val="24"/>
          <w:szCs w:val="24"/>
          <w:lang w:val="en-GB"/>
        </w:rPr>
        <w:t>,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with 1 unit increment values. Fig</w:t>
      </w:r>
      <w:r w:rsidR="00600CE8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. </w:t>
      </w:r>
      <w:r w:rsidR="0045085E" w:rsidRPr="007B2F23">
        <w:rPr>
          <w:rFonts w:asciiTheme="majorBidi" w:hAnsiTheme="majorBidi" w:cstheme="majorBidi"/>
          <w:iCs/>
          <w:sz w:val="24"/>
          <w:szCs w:val="24"/>
          <w:lang w:val="en-GB"/>
        </w:rPr>
        <w:t>6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20632B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shows </w:t>
      </w:r>
      <w:r w:rsidR="00A324D3" w:rsidRPr="007B2F23">
        <w:rPr>
          <w:rFonts w:asciiTheme="majorBidi" w:hAnsiTheme="majorBidi" w:cstheme="majorBidi"/>
          <w:iCs/>
          <w:sz w:val="24"/>
          <w:szCs w:val="24"/>
          <w:lang w:val="en-GB"/>
        </w:rPr>
        <w:t>the effect of area ratio on DRH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.</w:t>
      </w:r>
    </w:p>
    <w:p w:rsidR="00400317" w:rsidRPr="007B2F23" w:rsidRDefault="00FD363F" w:rsidP="004E4E60">
      <w:pPr>
        <w:bidi/>
        <w:spacing w:line="360" w:lineRule="auto"/>
        <w:jc w:val="center"/>
        <w:rPr>
          <w:rFonts w:asciiTheme="majorBidi" w:hAnsiTheme="majorBidi" w:cstheme="majorBidi"/>
          <w:sz w:val="28"/>
          <w:szCs w:val="28"/>
          <w:rtl/>
          <w:lang w:val="en-GB" w:bidi="fa-IR"/>
        </w:rPr>
      </w:pPr>
      <w:r w:rsidRPr="007B2F23">
        <w:rPr>
          <w:rFonts w:ascii="Times New Roman" w:hAnsi="Times New Roman" w:cs="Times New Roman"/>
          <w:noProof/>
          <w:sz w:val="28"/>
          <w:szCs w:val="28"/>
          <w:lang w:bidi="fa-IR"/>
        </w:rPr>
        <w:lastRenderedPageBreak/>
        <w:drawing>
          <wp:inline distT="0" distB="0" distL="0" distR="0">
            <wp:extent cx="3366770" cy="2339340"/>
            <wp:effectExtent l="0" t="0" r="0" b="0"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1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6770" cy="2339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0317" w:rsidRDefault="00095F47" w:rsidP="00752F18">
      <w:pPr>
        <w:bidi/>
        <w:spacing w:line="360" w:lineRule="auto"/>
        <w:jc w:val="center"/>
        <w:rPr>
          <w:rFonts w:asciiTheme="majorBidi" w:hAnsiTheme="majorBidi" w:cstheme="majorBidi" w:hint="cs"/>
          <w:iCs/>
          <w:sz w:val="20"/>
          <w:szCs w:val="20"/>
          <w:rtl/>
          <w:lang w:val="en-GB" w:bidi="fa-IR"/>
        </w:rPr>
      </w:pPr>
      <w:r w:rsidRPr="007B2F23">
        <w:rPr>
          <w:rFonts w:asciiTheme="majorBidi" w:hAnsiTheme="majorBidi" w:cstheme="majorBidi"/>
          <w:iCs/>
          <w:sz w:val="20"/>
          <w:szCs w:val="20"/>
          <w:lang w:val="en-GB"/>
        </w:rPr>
        <w:t>Fig</w:t>
      </w:r>
      <w:r w:rsidR="00FE48F8" w:rsidRPr="007B2F23">
        <w:rPr>
          <w:rFonts w:asciiTheme="majorBidi" w:hAnsiTheme="majorBidi" w:cstheme="majorBidi"/>
          <w:iCs/>
          <w:sz w:val="20"/>
          <w:szCs w:val="20"/>
          <w:lang w:val="en-GB"/>
        </w:rPr>
        <w:t xml:space="preserve">ure </w:t>
      </w:r>
      <w:r w:rsidR="0045085E" w:rsidRPr="007B2F23">
        <w:rPr>
          <w:rFonts w:asciiTheme="majorBidi" w:hAnsiTheme="majorBidi" w:cstheme="majorBidi"/>
          <w:iCs/>
          <w:sz w:val="20"/>
          <w:szCs w:val="20"/>
          <w:lang w:val="en-GB"/>
        </w:rPr>
        <w:t>6</w:t>
      </w:r>
      <w:r w:rsidR="00FE48F8" w:rsidRPr="007B2F23">
        <w:rPr>
          <w:rFonts w:asciiTheme="majorBidi" w:hAnsiTheme="majorBidi" w:cstheme="majorBidi"/>
          <w:iCs/>
          <w:sz w:val="20"/>
          <w:szCs w:val="20"/>
          <w:lang w:val="en-GB"/>
        </w:rPr>
        <w:t>:</w:t>
      </w:r>
      <w:r w:rsidRPr="007B2F23">
        <w:rPr>
          <w:rFonts w:asciiTheme="majorBidi" w:hAnsiTheme="majorBidi" w:cstheme="majorBidi"/>
          <w:iCs/>
          <w:sz w:val="20"/>
          <w:szCs w:val="20"/>
          <w:lang w:val="en-GB"/>
        </w:rPr>
        <w:t xml:space="preserve"> Effect of area ratio on </w:t>
      </w:r>
      <w:r w:rsidR="009D0B4F" w:rsidRPr="007B2F23">
        <w:rPr>
          <w:rFonts w:asciiTheme="majorBidi" w:hAnsiTheme="majorBidi" w:cstheme="majorBidi"/>
          <w:iCs/>
          <w:sz w:val="20"/>
          <w:szCs w:val="20"/>
          <w:lang w:val="en-GB"/>
        </w:rPr>
        <w:t>direct runoff hydrograph</w:t>
      </w:r>
      <w:r w:rsidRPr="007B2F23">
        <w:rPr>
          <w:rFonts w:asciiTheme="majorBidi" w:hAnsiTheme="majorBidi" w:cstheme="majorBidi"/>
          <w:iCs/>
          <w:sz w:val="20"/>
          <w:szCs w:val="20"/>
          <w:lang w:val="en-GB"/>
        </w:rPr>
        <w:t xml:space="preserve"> </w:t>
      </w:r>
    </w:p>
    <w:p w:rsidR="00752F18" w:rsidRPr="007B2F23" w:rsidRDefault="00752F18" w:rsidP="00752F18">
      <w:pPr>
        <w:bidi/>
        <w:spacing w:line="360" w:lineRule="auto"/>
        <w:jc w:val="center"/>
        <w:rPr>
          <w:rFonts w:asciiTheme="majorBidi" w:hAnsiTheme="majorBidi" w:cstheme="majorBidi"/>
          <w:sz w:val="20"/>
          <w:szCs w:val="20"/>
          <w:rtl/>
          <w:lang w:val="en-GB" w:bidi="fa-IR"/>
        </w:rPr>
      </w:pPr>
      <w:r>
        <w:rPr>
          <w:rFonts w:asciiTheme="majorBidi" w:hAnsiTheme="majorBidi" w:cstheme="majorBidi"/>
          <w:iCs/>
          <w:sz w:val="20"/>
          <w:szCs w:val="20"/>
          <w:lang w:val="en-GB"/>
        </w:rPr>
        <w:t>For 4</w:t>
      </w:r>
      <w:r w:rsidRPr="00752F18">
        <w:rPr>
          <w:rFonts w:asciiTheme="majorBidi" w:hAnsiTheme="majorBidi" w:cstheme="majorBidi"/>
          <w:iCs/>
          <w:sz w:val="20"/>
          <w:szCs w:val="20"/>
          <w:vertAlign w:val="superscript"/>
          <w:lang w:val="en-GB"/>
        </w:rPr>
        <w:t>th</w:t>
      </w:r>
      <w:r>
        <w:rPr>
          <w:rFonts w:asciiTheme="majorBidi" w:hAnsiTheme="majorBidi" w:cstheme="majorBidi"/>
          <w:iCs/>
          <w:sz w:val="20"/>
          <w:szCs w:val="20"/>
          <w:lang w:val="en-GB"/>
        </w:rPr>
        <w:t xml:space="preserve"> May 1993</w:t>
      </w:r>
      <w:r w:rsidRPr="007B2F23">
        <w:rPr>
          <w:rFonts w:asciiTheme="majorBidi" w:hAnsiTheme="majorBidi" w:cstheme="majorBidi"/>
          <w:iCs/>
          <w:sz w:val="20"/>
          <w:szCs w:val="20"/>
          <w:lang w:val="en-GB"/>
        </w:rPr>
        <w:t xml:space="preserve"> (</w:t>
      </w:r>
      <w:proofErr w:type="spellStart"/>
      <w:r w:rsidRPr="007B2F23">
        <w:rPr>
          <w:rFonts w:asciiTheme="majorBidi" w:hAnsiTheme="majorBidi" w:cstheme="majorBidi"/>
          <w:iCs/>
          <w:sz w:val="20"/>
          <w:szCs w:val="20"/>
          <w:lang w:val="en-GB"/>
        </w:rPr>
        <w:t>Kasilian</w:t>
      </w:r>
      <w:proofErr w:type="spellEnd"/>
      <w:r w:rsidRPr="007B2F23">
        <w:rPr>
          <w:rFonts w:asciiTheme="majorBidi" w:hAnsiTheme="majorBidi" w:cstheme="majorBidi"/>
          <w:iCs/>
          <w:sz w:val="20"/>
          <w:szCs w:val="20"/>
          <w:lang w:val="en-GB"/>
        </w:rPr>
        <w:t xml:space="preserve"> catchment)</w:t>
      </w:r>
    </w:p>
    <w:p w:rsidR="00752F18" w:rsidRPr="007B2F23" w:rsidRDefault="00752F18" w:rsidP="00752F18">
      <w:pPr>
        <w:bidi/>
        <w:spacing w:line="360" w:lineRule="auto"/>
        <w:jc w:val="center"/>
        <w:rPr>
          <w:rFonts w:asciiTheme="majorBidi" w:hAnsiTheme="majorBidi" w:cstheme="majorBidi" w:hint="cs"/>
          <w:iCs/>
          <w:sz w:val="20"/>
          <w:szCs w:val="20"/>
          <w:rtl/>
          <w:lang w:val="en-GB" w:bidi="fa-IR"/>
        </w:rPr>
      </w:pPr>
    </w:p>
    <w:p w:rsidR="00095F47" w:rsidRPr="007B2F23" w:rsidRDefault="003F1313" w:rsidP="004E4E60">
      <w:pPr>
        <w:spacing w:line="360" w:lineRule="auto"/>
        <w:jc w:val="both"/>
        <w:rPr>
          <w:rFonts w:asciiTheme="majorBidi" w:hAnsiTheme="majorBidi" w:cstheme="majorBidi"/>
          <w:iCs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The results show that</w:t>
      </w:r>
      <w:r w:rsidR="00095F47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DA37E3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area ratio has a </w:t>
      </w:r>
      <w:r w:rsidR="00F1734F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small </w:t>
      </w:r>
      <w:r w:rsidR="00DA37E3" w:rsidRPr="007B2F23">
        <w:rPr>
          <w:rFonts w:asciiTheme="majorBidi" w:hAnsiTheme="majorBidi" w:cstheme="majorBidi"/>
          <w:iCs/>
          <w:sz w:val="24"/>
          <w:szCs w:val="24"/>
          <w:lang w:val="en-GB"/>
        </w:rPr>
        <w:t>effect</w:t>
      </w:r>
      <w:r w:rsidR="00095F47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DA37E3" w:rsidRPr="007B2F23">
        <w:rPr>
          <w:rFonts w:asciiTheme="majorBidi" w:hAnsiTheme="majorBidi" w:cstheme="majorBidi"/>
          <w:iCs/>
          <w:sz w:val="24"/>
          <w:szCs w:val="24"/>
          <w:lang w:val="en-GB"/>
        </w:rPr>
        <w:t>on the runoff peak</w:t>
      </w:r>
      <w:r w:rsidR="00095F47" w:rsidRPr="007B2F23">
        <w:rPr>
          <w:rFonts w:asciiTheme="majorBidi" w:hAnsiTheme="majorBidi" w:cstheme="majorBidi"/>
          <w:iCs/>
          <w:sz w:val="24"/>
          <w:szCs w:val="24"/>
          <w:lang w:val="en-GB"/>
        </w:rPr>
        <w:t>, so that alterations of this ratio do not</w:t>
      </w:r>
      <w:r w:rsidR="00DA37E3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noticeably</w:t>
      </w:r>
      <w:r w:rsidR="00095F47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influence the shape of hydrograph and</w:t>
      </w:r>
      <w:r w:rsidR="00EC5C5A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the</w:t>
      </w:r>
      <w:r w:rsidR="00095F47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flood peak.</w:t>
      </w:r>
    </w:p>
    <w:p w:rsidR="00095F47" w:rsidRPr="007B2F23" w:rsidRDefault="00095F47" w:rsidP="00752F18">
      <w:pPr>
        <w:spacing w:line="360" w:lineRule="auto"/>
        <w:jc w:val="both"/>
        <w:rPr>
          <w:rFonts w:asciiTheme="majorBidi" w:hAnsiTheme="majorBidi" w:cstheme="majorBidi"/>
          <w:iCs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Fig</w:t>
      </w:r>
      <w:r w:rsidR="002F56DD" w:rsidRPr="007B2F23">
        <w:rPr>
          <w:rFonts w:asciiTheme="majorBidi" w:hAnsiTheme="majorBidi" w:cstheme="majorBidi"/>
          <w:iCs/>
          <w:sz w:val="24"/>
          <w:szCs w:val="24"/>
          <w:lang w:val="en-GB"/>
        </w:rPr>
        <w:t>.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BA58A8" w:rsidRPr="007B2F23">
        <w:rPr>
          <w:rFonts w:asciiTheme="majorBidi" w:hAnsiTheme="majorBidi" w:cstheme="majorBidi"/>
          <w:iCs/>
          <w:sz w:val="24"/>
          <w:szCs w:val="24"/>
          <w:lang w:val="en-GB"/>
        </w:rPr>
        <w:t>7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(</w:t>
      </w:r>
      <w:r w:rsidR="0045085E" w:rsidRPr="007B2F23">
        <w:rPr>
          <w:rFonts w:asciiTheme="majorBidi" w:hAnsiTheme="majorBidi" w:cstheme="majorBidi"/>
          <w:iCs/>
          <w:sz w:val="24"/>
          <w:szCs w:val="24"/>
          <w:lang w:val="en-GB"/>
        </w:rPr>
        <w:t>a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) </w:t>
      </w:r>
      <w:r w:rsidR="00DA37E3" w:rsidRPr="007B2F23">
        <w:rPr>
          <w:rFonts w:asciiTheme="majorBidi" w:hAnsiTheme="majorBidi" w:cstheme="majorBidi"/>
          <w:iCs/>
          <w:sz w:val="24"/>
          <w:szCs w:val="24"/>
          <w:lang w:val="en-GB"/>
        </w:rPr>
        <w:t>show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s how </w:t>
      </w:r>
      <w:r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S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affects DRH for the values 0.1, 0.4, 0.7, and 1 with a</w:t>
      </w:r>
      <w:r w:rsidR="00752F18">
        <w:rPr>
          <w:rFonts w:asciiTheme="majorBidi" w:hAnsiTheme="majorBidi" w:cstheme="majorBidi"/>
          <w:iCs/>
          <w:sz w:val="24"/>
          <w:szCs w:val="24"/>
        </w:rPr>
        <w:t>n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increment</w:t>
      </w:r>
      <w:r w:rsidR="00752F18">
        <w:rPr>
          <w:rFonts w:asciiTheme="majorBidi" w:hAnsiTheme="majorBidi" w:cstheme="majorBidi"/>
          <w:iCs/>
          <w:sz w:val="24"/>
          <w:szCs w:val="24"/>
          <w:lang w:val="en-GB"/>
        </w:rPr>
        <w:t xml:space="preserve"> of </w:t>
      </w:r>
      <w:r w:rsidR="00752F18" w:rsidRPr="007B2F23">
        <w:rPr>
          <w:rFonts w:asciiTheme="majorBidi" w:hAnsiTheme="majorBidi" w:cstheme="majorBidi"/>
          <w:iCs/>
          <w:sz w:val="24"/>
          <w:szCs w:val="24"/>
          <w:lang w:val="en-GB"/>
        </w:rPr>
        <w:t>0.3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. </w:t>
      </w:r>
    </w:p>
    <w:p w:rsidR="00400317" w:rsidRPr="007B2F23" w:rsidRDefault="00FD363F" w:rsidP="004E4E60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val="en-GB" w:bidi="fa-IR"/>
        </w:rPr>
      </w:pPr>
      <w:r w:rsidRPr="007B2F23">
        <w:rPr>
          <w:rFonts w:ascii="Times New Roman" w:hAnsi="Times New Roman" w:cs="Times New Roman"/>
          <w:noProof/>
          <w:sz w:val="28"/>
          <w:szCs w:val="28"/>
          <w:lang w:bidi="fa-IR"/>
        </w:rPr>
        <w:drawing>
          <wp:inline distT="0" distB="0" distL="0" distR="0">
            <wp:extent cx="6569239" cy="2101932"/>
            <wp:effectExtent l="0" t="0" r="0" b="0"/>
            <wp:docPr id="103" name="Picture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1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9486" cy="21020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3080" w:rsidRDefault="006A3080" w:rsidP="00752F18">
      <w:pPr>
        <w:bidi/>
        <w:spacing w:line="360" w:lineRule="auto"/>
        <w:jc w:val="center"/>
        <w:rPr>
          <w:rFonts w:asciiTheme="majorBidi" w:hAnsiTheme="majorBidi" w:cstheme="majorBidi" w:hint="cs"/>
          <w:iCs/>
          <w:sz w:val="20"/>
          <w:szCs w:val="20"/>
          <w:rtl/>
          <w:lang w:val="en-GB"/>
        </w:rPr>
      </w:pPr>
      <w:r w:rsidRPr="007B2F23">
        <w:rPr>
          <w:rFonts w:asciiTheme="majorBidi" w:hAnsiTheme="majorBidi" w:cstheme="majorBidi"/>
          <w:iCs/>
          <w:sz w:val="20"/>
          <w:szCs w:val="20"/>
          <w:lang w:val="en-GB"/>
        </w:rPr>
        <w:t>Fig</w:t>
      </w:r>
      <w:r w:rsidR="00704CA6" w:rsidRPr="007B2F23">
        <w:rPr>
          <w:rFonts w:asciiTheme="majorBidi" w:hAnsiTheme="majorBidi" w:cstheme="majorBidi"/>
          <w:iCs/>
          <w:sz w:val="20"/>
          <w:szCs w:val="20"/>
          <w:lang w:val="en-GB"/>
        </w:rPr>
        <w:t xml:space="preserve">ure </w:t>
      </w:r>
      <w:r w:rsidR="0045085E" w:rsidRPr="007B2F23">
        <w:rPr>
          <w:rFonts w:asciiTheme="majorBidi" w:hAnsiTheme="majorBidi" w:cstheme="majorBidi"/>
          <w:iCs/>
          <w:sz w:val="20"/>
          <w:szCs w:val="20"/>
          <w:lang w:val="en-GB"/>
        </w:rPr>
        <w:t>7</w:t>
      </w:r>
      <w:r w:rsidR="00704CA6" w:rsidRPr="007B2F23">
        <w:rPr>
          <w:rFonts w:asciiTheme="majorBidi" w:hAnsiTheme="majorBidi" w:cstheme="majorBidi"/>
          <w:iCs/>
          <w:sz w:val="20"/>
          <w:szCs w:val="20"/>
          <w:lang w:val="en-GB"/>
        </w:rPr>
        <w:t>:</w:t>
      </w:r>
      <w:r w:rsidRPr="007B2F23">
        <w:rPr>
          <w:rFonts w:asciiTheme="majorBidi" w:hAnsiTheme="majorBidi" w:cstheme="majorBidi"/>
          <w:iCs/>
          <w:sz w:val="20"/>
          <w:szCs w:val="20"/>
          <w:lang w:val="en-GB"/>
        </w:rPr>
        <w:t xml:space="preserve"> Effect of </w:t>
      </w:r>
      <w:r w:rsidR="005C2513" w:rsidRPr="007B2F23">
        <w:rPr>
          <w:rFonts w:asciiTheme="majorBidi" w:hAnsiTheme="majorBidi" w:cstheme="majorBidi"/>
          <w:i/>
          <w:sz w:val="20"/>
          <w:szCs w:val="20"/>
          <w:lang w:val="en-GB"/>
        </w:rPr>
        <w:t>R</w:t>
      </w:r>
      <w:r w:rsidR="005C2513" w:rsidRPr="007B2F23">
        <w:rPr>
          <w:rFonts w:asciiTheme="majorBidi" w:hAnsiTheme="majorBidi" w:cstheme="majorBidi"/>
          <w:i/>
          <w:sz w:val="20"/>
          <w:szCs w:val="20"/>
          <w:vertAlign w:val="subscript"/>
          <w:lang w:val="en-GB"/>
        </w:rPr>
        <w:t>S</w:t>
      </w:r>
      <w:r w:rsidR="00DA37E3" w:rsidRPr="007B2F23">
        <w:rPr>
          <w:rFonts w:asciiTheme="majorBidi" w:hAnsiTheme="majorBidi" w:cstheme="majorBidi"/>
          <w:i/>
          <w:sz w:val="20"/>
          <w:szCs w:val="20"/>
          <w:vertAlign w:val="subscript"/>
          <w:lang w:val="en-GB"/>
        </w:rPr>
        <w:t xml:space="preserve"> </w:t>
      </w:r>
      <w:r w:rsidR="005C2513" w:rsidRPr="007B2F23">
        <w:rPr>
          <w:rFonts w:asciiTheme="majorBidi" w:hAnsiTheme="majorBidi" w:cstheme="majorBidi"/>
          <w:iCs/>
          <w:sz w:val="20"/>
          <w:szCs w:val="20"/>
          <w:lang w:val="en-GB"/>
        </w:rPr>
        <w:t xml:space="preserve">and </w:t>
      </w:r>
      <w:r w:rsidR="005C2513" w:rsidRPr="007B2F23">
        <w:rPr>
          <w:rFonts w:asciiTheme="majorBidi" w:hAnsiTheme="majorBidi" w:cstheme="majorBidi"/>
          <w:position w:val="-12"/>
          <w:sz w:val="20"/>
          <w:szCs w:val="20"/>
          <w:lang w:val="en-GB" w:bidi="fa-IR"/>
        </w:rPr>
        <w:object w:dxaOrig="400" w:dyaOrig="360">
          <v:shape id="_x0000_i1100" type="#_x0000_t75" style="width:20.3pt;height:18.55pt" o:ole="">
            <v:imagedata r:id="rId186" o:title=""/>
          </v:shape>
          <o:OLEObject Type="Embed" ProgID="Equation.DSMT4" ShapeID="_x0000_i1100" DrawAspect="Content" ObjectID="_1530316109" r:id="rId187"/>
        </w:object>
      </w:r>
      <w:r w:rsidRPr="007B2F23">
        <w:rPr>
          <w:rFonts w:asciiTheme="majorBidi" w:hAnsiTheme="majorBidi" w:cstheme="majorBidi"/>
          <w:iCs/>
          <w:sz w:val="20"/>
          <w:szCs w:val="20"/>
          <w:lang w:val="en-GB"/>
        </w:rPr>
        <w:t xml:space="preserve"> on </w:t>
      </w:r>
      <w:r w:rsidR="009D0B4F" w:rsidRPr="007B2F23">
        <w:rPr>
          <w:rFonts w:asciiTheme="majorBidi" w:hAnsiTheme="majorBidi" w:cstheme="majorBidi"/>
          <w:iCs/>
          <w:sz w:val="20"/>
          <w:szCs w:val="20"/>
          <w:lang w:val="en-GB"/>
        </w:rPr>
        <w:t xml:space="preserve">direct runoff hydrograph </w:t>
      </w:r>
    </w:p>
    <w:p w:rsidR="00752F18" w:rsidRPr="007B2F23" w:rsidRDefault="00752F18" w:rsidP="00752F18">
      <w:pPr>
        <w:bidi/>
        <w:spacing w:line="360" w:lineRule="auto"/>
        <w:jc w:val="center"/>
        <w:rPr>
          <w:rFonts w:asciiTheme="majorBidi" w:hAnsiTheme="majorBidi" w:cstheme="majorBidi"/>
          <w:sz w:val="20"/>
          <w:szCs w:val="20"/>
          <w:rtl/>
          <w:lang w:val="en-GB" w:bidi="fa-IR"/>
        </w:rPr>
      </w:pPr>
      <w:r>
        <w:rPr>
          <w:rFonts w:asciiTheme="majorBidi" w:hAnsiTheme="majorBidi" w:cstheme="majorBidi"/>
          <w:iCs/>
          <w:sz w:val="20"/>
          <w:szCs w:val="20"/>
          <w:lang w:val="en-GB"/>
        </w:rPr>
        <w:t>For 4</w:t>
      </w:r>
      <w:r w:rsidRPr="00752F18">
        <w:rPr>
          <w:rFonts w:asciiTheme="majorBidi" w:hAnsiTheme="majorBidi" w:cstheme="majorBidi"/>
          <w:iCs/>
          <w:sz w:val="20"/>
          <w:szCs w:val="20"/>
          <w:vertAlign w:val="superscript"/>
          <w:lang w:val="en-GB"/>
        </w:rPr>
        <w:t>th</w:t>
      </w:r>
      <w:r>
        <w:rPr>
          <w:rFonts w:asciiTheme="majorBidi" w:hAnsiTheme="majorBidi" w:cstheme="majorBidi"/>
          <w:iCs/>
          <w:sz w:val="20"/>
          <w:szCs w:val="20"/>
          <w:lang w:val="en-GB"/>
        </w:rPr>
        <w:t xml:space="preserve"> May 1993</w:t>
      </w:r>
      <w:r w:rsidRPr="007B2F23">
        <w:rPr>
          <w:rFonts w:asciiTheme="majorBidi" w:hAnsiTheme="majorBidi" w:cstheme="majorBidi"/>
          <w:iCs/>
          <w:sz w:val="20"/>
          <w:szCs w:val="20"/>
          <w:lang w:val="en-GB"/>
        </w:rPr>
        <w:t xml:space="preserve"> (</w:t>
      </w:r>
      <w:proofErr w:type="spellStart"/>
      <w:r w:rsidRPr="007B2F23">
        <w:rPr>
          <w:rFonts w:asciiTheme="majorBidi" w:hAnsiTheme="majorBidi" w:cstheme="majorBidi"/>
          <w:iCs/>
          <w:sz w:val="20"/>
          <w:szCs w:val="20"/>
          <w:lang w:val="en-GB"/>
        </w:rPr>
        <w:t>Kasilian</w:t>
      </w:r>
      <w:proofErr w:type="spellEnd"/>
      <w:r w:rsidRPr="007B2F23">
        <w:rPr>
          <w:rFonts w:asciiTheme="majorBidi" w:hAnsiTheme="majorBidi" w:cstheme="majorBidi"/>
          <w:iCs/>
          <w:sz w:val="20"/>
          <w:szCs w:val="20"/>
          <w:lang w:val="en-GB"/>
        </w:rPr>
        <w:t xml:space="preserve"> catchment)</w:t>
      </w:r>
    </w:p>
    <w:p w:rsidR="00752F18" w:rsidRPr="007B2F23" w:rsidRDefault="00752F18" w:rsidP="00752F18">
      <w:pPr>
        <w:bidi/>
        <w:spacing w:line="360" w:lineRule="auto"/>
        <w:jc w:val="center"/>
        <w:rPr>
          <w:rFonts w:asciiTheme="majorBidi" w:hAnsiTheme="majorBidi" w:cstheme="majorBidi"/>
          <w:iCs/>
          <w:sz w:val="20"/>
          <w:szCs w:val="20"/>
          <w:rtl/>
          <w:lang w:val="en-GB"/>
        </w:rPr>
      </w:pPr>
    </w:p>
    <w:p w:rsidR="006A3080" w:rsidRPr="007B2F23" w:rsidRDefault="006A3080" w:rsidP="004E4E60">
      <w:pPr>
        <w:spacing w:line="360" w:lineRule="auto"/>
        <w:jc w:val="both"/>
        <w:rPr>
          <w:rFonts w:asciiTheme="majorBidi" w:hAnsiTheme="majorBidi" w:cstheme="majorBidi"/>
          <w:iCs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lastRenderedPageBreak/>
        <w:t xml:space="preserve">The </w:t>
      </w:r>
      <w:r w:rsidR="00907E16" w:rsidRPr="007B2F23">
        <w:rPr>
          <w:rFonts w:asciiTheme="majorBidi" w:hAnsiTheme="majorBidi" w:cstheme="majorBidi"/>
          <w:iCs/>
          <w:sz w:val="24"/>
          <w:szCs w:val="24"/>
          <w:lang w:val="en-GB"/>
        </w:rPr>
        <w:t>lowest</w:t>
      </w:r>
      <w:r w:rsidR="008809BC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error </w:t>
      </w:r>
      <w:r w:rsidR="00A64735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is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0.47</w:t>
      </w:r>
      <w:r w:rsidR="007D6791" w:rsidRPr="007B2F23">
        <w:rPr>
          <w:rFonts w:asciiTheme="majorBidi" w:hAnsiTheme="majorBidi" w:cstheme="majorBidi"/>
          <w:iCs/>
          <w:sz w:val="24"/>
          <w:szCs w:val="24"/>
          <w:lang w:val="en-GB"/>
        </w:rPr>
        <w:t>,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DA37E3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which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corresponds to the ratio </w:t>
      </w:r>
      <w:r w:rsidR="00A64735" w:rsidRPr="007B2F23">
        <w:rPr>
          <w:rFonts w:asciiTheme="majorBidi" w:hAnsiTheme="majorBidi" w:cstheme="majorBidi"/>
          <w:iCs/>
          <w:sz w:val="24"/>
          <w:szCs w:val="24"/>
          <w:lang w:val="en-GB"/>
        </w:rPr>
        <w:t>(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0.7</w:t>
      </w:r>
      <w:r w:rsidR="00A64735" w:rsidRPr="007B2F23">
        <w:rPr>
          <w:rFonts w:asciiTheme="majorBidi" w:hAnsiTheme="majorBidi" w:cstheme="majorBidi"/>
          <w:iCs/>
          <w:sz w:val="24"/>
          <w:szCs w:val="24"/>
          <w:lang w:val="en-GB"/>
        </w:rPr>
        <w:t>)</w:t>
      </w:r>
      <w:r w:rsidR="00D0413B" w:rsidRPr="007B2F23">
        <w:rPr>
          <w:rFonts w:asciiTheme="majorBidi" w:hAnsiTheme="majorBidi" w:cstheme="majorBidi"/>
          <w:iCs/>
          <w:sz w:val="24"/>
          <w:szCs w:val="24"/>
          <w:lang w:val="en-GB"/>
        </w:rPr>
        <w:t>,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while the actual slope ratio of </w:t>
      </w:r>
      <w:r w:rsidR="00DA37E3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</w:t>
      </w:r>
      <w:proofErr w:type="spellStart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Kasilian</w:t>
      </w:r>
      <w:proofErr w:type="spellEnd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catchment is 0.38. </w:t>
      </w:r>
      <w:r w:rsidR="00D0413B" w:rsidRPr="007B2F23">
        <w:rPr>
          <w:rFonts w:asciiTheme="majorBidi" w:hAnsiTheme="majorBidi" w:cstheme="majorBidi"/>
          <w:iCs/>
          <w:sz w:val="24"/>
          <w:szCs w:val="24"/>
          <w:lang w:val="en-GB"/>
        </w:rPr>
        <w:t>In addition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the mean relative sensitivity ratio is 0.042. The results </w:t>
      </w:r>
      <w:r w:rsidR="00DA37E3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indicate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that this parameter </w:t>
      </w:r>
      <w:r w:rsidR="000E361C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also </w:t>
      </w:r>
      <w:r w:rsidR="00A64735" w:rsidRPr="007B2F23">
        <w:rPr>
          <w:rFonts w:asciiTheme="majorBidi" w:hAnsiTheme="majorBidi" w:cstheme="majorBidi"/>
          <w:iCs/>
          <w:sz w:val="24"/>
          <w:szCs w:val="24"/>
          <w:lang w:val="en-GB"/>
        </w:rPr>
        <w:t>has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little effect on runoff peak.</w:t>
      </w:r>
    </w:p>
    <w:p w:rsidR="006A3080" w:rsidRPr="007B2F23" w:rsidRDefault="006A3080" w:rsidP="004E4E60">
      <w:pPr>
        <w:spacing w:line="360" w:lineRule="auto"/>
        <w:jc w:val="both"/>
        <w:rPr>
          <w:rFonts w:asciiTheme="majorBidi" w:hAnsiTheme="majorBidi" w:cstheme="majorBidi"/>
          <w:iCs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Figure</w:t>
      </w:r>
      <w:r w:rsidR="00A13689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7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(</w:t>
      </w:r>
      <w:r w:rsidR="0045085E" w:rsidRPr="007B2F23">
        <w:rPr>
          <w:rFonts w:asciiTheme="majorBidi" w:hAnsiTheme="majorBidi" w:cstheme="majorBidi"/>
          <w:iCs/>
          <w:sz w:val="24"/>
          <w:szCs w:val="24"/>
          <w:lang w:val="en-GB"/>
        </w:rPr>
        <w:t>b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) shows the influence of </w:t>
      </w:r>
      <w:r w:rsidRPr="007B2F23">
        <w:rPr>
          <w:rFonts w:asciiTheme="majorBidi" w:hAnsiTheme="majorBidi" w:cstheme="majorBidi"/>
          <w:position w:val="-12"/>
          <w:lang w:val="en-GB" w:bidi="fa-IR"/>
        </w:rPr>
        <w:object w:dxaOrig="420" w:dyaOrig="380">
          <v:shape id="_x0000_i1101" type="#_x0000_t75" style="width:21.2pt;height:18.55pt" o:ole="">
            <v:imagedata r:id="rId188" o:title=""/>
          </v:shape>
          <o:OLEObject Type="Embed" ProgID="Equation.DSMT4" ShapeID="_x0000_i1101" DrawAspect="Content" ObjectID="_1530316110" r:id="rId189"/>
        </w:objec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on DRH for values of 1, 1.5, 2, and 2.5 with</w:t>
      </w:r>
      <w:r w:rsidR="000866FF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an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increment </w:t>
      </w:r>
      <w:r w:rsidR="000866FF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of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0.5. The </w:t>
      </w:r>
      <w:r w:rsidR="00C65F85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lowest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error </w:t>
      </w:r>
      <w:r w:rsidR="00375089" w:rsidRPr="007B2F23">
        <w:rPr>
          <w:rFonts w:asciiTheme="majorBidi" w:hAnsiTheme="majorBidi" w:cstheme="majorBidi"/>
          <w:iCs/>
          <w:sz w:val="24"/>
          <w:szCs w:val="24"/>
          <w:lang w:val="en-GB"/>
        </w:rPr>
        <w:t>is seen at a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ratio </w:t>
      </w:r>
      <w:r w:rsidR="00375089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of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1</w:t>
      </w:r>
      <w:r w:rsidR="008B0E5C" w:rsidRPr="007B2F23">
        <w:rPr>
          <w:rFonts w:asciiTheme="majorBidi" w:hAnsiTheme="majorBidi" w:cstheme="majorBidi"/>
          <w:iCs/>
          <w:sz w:val="24"/>
          <w:szCs w:val="24"/>
          <w:lang w:val="en-GB"/>
        </w:rPr>
        <w:t>,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8B0E5C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with a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3.54%</w:t>
      </w:r>
      <w:r w:rsidR="008B0E5C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error value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</w:t>
      </w:r>
      <w:r w:rsidR="00431996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while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that of </w:t>
      </w:r>
      <w:proofErr w:type="spellStart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Kasilian</w:t>
      </w:r>
      <w:proofErr w:type="spellEnd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catchment would be 1.1, and the mean relative sensitivity ratio 1.33. </w:t>
      </w:r>
      <w:r w:rsidR="00824915" w:rsidRPr="007B2F23">
        <w:rPr>
          <w:rFonts w:asciiTheme="majorBidi" w:hAnsiTheme="majorBidi" w:cstheme="majorBidi"/>
          <w:iCs/>
          <w:sz w:val="24"/>
          <w:szCs w:val="24"/>
          <w:lang w:val="en-GB"/>
        </w:rPr>
        <w:t>These results indicate that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the parameter </w:t>
      </w:r>
      <w:r w:rsidRPr="007B2F23">
        <w:rPr>
          <w:rFonts w:asciiTheme="majorBidi" w:hAnsiTheme="majorBidi" w:cstheme="majorBidi"/>
          <w:position w:val="-12"/>
          <w:lang w:val="en-GB" w:bidi="fa-IR"/>
        </w:rPr>
        <w:object w:dxaOrig="420" w:dyaOrig="380">
          <v:shape id="_x0000_i1102" type="#_x0000_t75" style="width:21.2pt;height:18.55pt" o:ole="">
            <v:imagedata r:id="rId188" o:title=""/>
          </v:shape>
          <o:OLEObject Type="Embed" ProgID="Equation.DSMT4" ShapeID="_x0000_i1102" DrawAspect="Content" ObjectID="_1530316111" r:id="rId190"/>
        </w:object>
      </w:r>
      <w:r w:rsidR="00A64735" w:rsidRPr="007B2F23">
        <w:rPr>
          <w:rFonts w:asciiTheme="majorBidi" w:hAnsiTheme="majorBidi" w:cstheme="majorBidi"/>
          <w:iCs/>
          <w:sz w:val="24"/>
          <w:szCs w:val="24"/>
          <w:lang w:val="en-GB"/>
        </w:rPr>
        <w:t>has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431996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a substantial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effect on runoff peak.</w:t>
      </w:r>
    </w:p>
    <w:p w:rsidR="006A3080" w:rsidRDefault="002755BA" w:rsidP="00B92EB0">
      <w:pPr>
        <w:spacing w:line="360" w:lineRule="auto"/>
        <w:jc w:val="both"/>
        <w:rPr>
          <w:rFonts w:asciiTheme="majorBidi" w:hAnsiTheme="majorBidi" w:cstheme="majorBidi"/>
          <w:iCs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T</w:t>
      </w:r>
      <w:r w:rsidR="006A3080" w:rsidRPr="007B2F23">
        <w:rPr>
          <w:rFonts w:asciiTheme="majorBidi" w:hAnsiTheme="majorBidi" w:cstheme="majorBidi"/>
          <w:iCs/>
          <w:sz w:val="24"/>
          <w:szCs w:val="24"/>
          <w:lang w:val="en-GB"/>
        </w:rPr>
        <w:t>he overall results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show</w:t>
      </w:r>
      <w:r w:rsidR="006A3080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the relative sensitivity </w:t>
      </w:r>
      <w:r w:rsidR="00752F18">
        <w:rPr>
          <w:rFonts w:asciiTheme="majorBidi" w:hAnsiTheme="majorBidi" w:cstheme="majorBidi"/>
          <w:iCs/>
          <w:sz w:val="24"/>
          <w:szCs w:val="24"/>
          <w:lang w:val="en-GB"/>
        </w:rPr>
        <w:t>of DRH to</w:t>
      </w:r>
      <w:r w:rsidR="006A3080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6A3080"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="006A3080"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B</w:t>
      </w:r>
      <w:r w:rsidR="006A3080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</w:t>
      </w:r>
      <w:r w:rsidR="006A3080"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="006A3080"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L</w:t>
      </w:r>
      <w:r w:rsidR="006A3080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</w:t>
      </w:r>
      <w:r w:rsidR="006A3080"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="006A3080"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A</w:t>
      </w:r>
      <w:r w:rsidR="006A3080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</w:t>
      </w:r>
      <w:r w:rsidR="006A3080"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="006A3080"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S</w:t>
      </w:r>
      <w:r w:rsidR="006A3080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and </w:t>
      </w:r>
      <w:r w:rsidR="006A3080"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="006A3080"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SO</w:t>
      </w:r>
      <w:r w:rsidR="006A3080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to be </w:t>
      </w:r>
      <w:r w:rsidR="006A3080" w:rsidRPr="007B2F23">
        <w:rPr>
          <w:rFonts w:asciiTheme="majorBidi" w:hAnsiTheme="majorBidi" w:cstheme="majorBidi"/>
          <w:iCs/>
          <w:sz w:val="24"/>
          <w:szCs w:val="24"/>
          <w:lang w:val="en-GB"/>
        </w:rPr>
        <w:t>0.56, 0.92, 0.01, 0.042, and 1.33</w:t>
      </w:r>
      <w:r w:rsidR="00B92EB0">
        <w:rPr>
          <w:rFonts w:asciiTheme="majorBidi" w:hAnsiTheme="majorBidi" w:cstheme="majorBidi"/>
          <w:iCs/>
          <w:sz w:val="24"/>
          <w:szCs w:val="24"/>
          <w:lang w:val="en-GB"/>
        </w:rPr>
        <w:t>,</w:t>
      </w:r>
      <w:r w:rsidR="006A3080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respectively. </w:t>
      </w:r>
      <w:r w:rsidR="003F52C2" w:rsidRPr="003F52C2">
        <w:rPr>
          <w:rFonts w:asciiTheme="majorBidi" w:hAnsiTheme="majorBidi" w:cstheme="majorBidi"/>
          <w:iCs/>
          <w:sz w:val="24"/>
          <w:szCs w:val="24"/>
          <w:lang w:val="en-GB"/>
        </w:rPr>
        <w:t>The strongest effects correspond to</w:t>
      </w:r>
      <w:r w:rsidR="003F52C2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6A3080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</w:t>
      </w:r>
      <w:r w:rsidR="00B92EB0"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="00B92EB0"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SO</w:t>
      </w:r>
      <w:r w:rsidR="006A3080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</w:t>
      </w:r>
      <w:r w:rsidR="00B92EB0"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="00B92EB0"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L</w:t>
      </w:r>
      <w:r w:rsidR="00B92EB0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B92EB0"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="00B92EB0"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B</w:t>
      </w:r>
      <w:r w:rsidR="006A3080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</w:t>
      </w:r>
      <w:r w:rsidR="00B92EB0"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="00B92EB0"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S</w:t>
      </w:r>
      <w:r w:rsidR="006A3080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and </w:t>
      </w:r>
      <w:r w:rsidR="00B92EB0"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="00B92EB0"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A</w:t>
      </w:r>
      <w:r w:rsidR="00B92EB0">
        <w:rPr>
          <w:rFonts w:asciiTheme="majorBidi" w:hAnsiTheme="majorBidi" w:cstheme="majorBidi"/>
          <w:iCs/>
          <w:sz w:val="24"/>
          <w:szCs w:val="24"/>
          <w:lang w:val="en-GB"/>
        </w:rPr>
        <w:t xml:space="preserve"> respectively</w:t>
      </w:r>
      <w:r w:rsidR="006A3080" w:rsidRPr="007B2F23">
        <w:rPr>
          <w:rFonts w:asciiTheme="majorBidi" w:hAnsiTheme="majorBidi" w:cstheme="majorBidi"/>
          <w:iCs/>
          <w:sz w:val="24"/>
          <w:szCs w:val="24"/>
          <w:lang w:val="en-GB"/>
        </w:rPr>
        <w:t>.</w:t>
      </w:r>
    </w:p>
    <w:p w:rsidR="006A3080" w:rsidRPr="007B2F23" w:rsidRDefault="001C7E5F" w:rsidP="004E4E60">
      <w:pPr>
        <w:spacing w:line="360" w:lineRule="auto"/>
        <w:jc w:val="both"/>
        <w:rPr>
          <w:rFonts w:asciiTheme="majorBidi" w:hAnsiTheme="majorBidi" w:cstheme="majorBidi"/>
          <w:b/>
          <w:bCs/>
          <w:iCs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b/>
          <w:bCs/>
          <w:iCs/>
          <w:sz w:val="24"/>
          <w:szCs w:val="24"/>
          <w:lang w:val="en-GB"/>
        </w:rPr>
        <w:t>7</w:t>
      </w:r>
      <w:r w:rsidR="006A3080" w:rsidRPr="007B2F23">
        <w:rPr>
          <w:rFonts w:asciiTheme="majorBidi" w:hAnsiTheme="majorBidi" w:cstheme="majorBidi"/>
          <w:b/>
          <w:bCs/>
          <w:iCs/>
          <w:sz w:val="24"/>
          <w:szCs w:val="24"/>
          <w:lang w:val="en-GB"/>
        </w:rPr>
        <w:t>. Verification</w:t>
      </w:r>
    </w:p>
    <w:p w:rsidR="009D0B4F" w:rsidRPr="007B2F23" w:rsidRDefault="001C7E5F" w:rsidP="004E4E60">
      <w:pPr>
        <w:spacing w:line="360" w:lineRule="auto"/>
        <w:jc w:val="both"/>
        <w:rPr>
          <w:rFonts w:asciiTheme="majorBidi" w:hAnsiTheme="majorBidi" w:cstheme="majorBidi"/>
          <w:b/>
          <w:bCs/>
          <w:iCs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b/>
          <w:bCs/>
          <w:iCs/>
          <w:sz w:val="24"/>
          <w:szCs w:val="24"/>
          <w:lang w:val="en-GB"/>
        </w:rPr>
        <w:t>7</w:t>
      </w:r>
      <w:r w:rsidR="009D0B4F" w:rsidRPr="007B2F23">
        <w:rPr>
          <w:rFonts w:asciiTheme="majorBidi" w:hAnsiTheme="majorBidi" w:cstheme="majorBidi"/>
          <w:b/>
          <w:bCs/>
          <w:iCs/>
          <w:sz w:val="24"/>
          <w:szCs w:val="24"/>
          <w:lang w:val="en-GB"/>
        </w:rPr>
        <w:t xml:space="preserve">.1. Validation of </w:t>
      </w:r>
      <w:r w:rsidR="005E5C5D" w:rsidRPr="007B2F23">
        <w:rPr>
          <w:rFonts w:asciiTheme="majorBidi" w:hAnsiTheme="majorBidi" w:cstheme="majorBidi"/>
          <w:b/>
          <w:bCs/>
          <w:iCs/>
          <w:sz w:val="24"/>
          <w:szCs w:val="24"/>
          <w:lang w:val="en-GB"/>
        </w:rPr>
        <w:t>stream-order-law ratios</w:t>
      </w:r>
      <w:r w:rsidR="00B92EB0">
        <w:rPr>
          <w:rFonts w:asciiTheme="majorBidi" w:hAnsiTheme="majorBidi" w:cstheme="majorBidi"/>
          <w:b/>
          <w:bCs/>
          <w:iCs/>
          <w:sz w:val="24"/>
          <w:szCs w:val="24"/>
          <w:lang w:val="en-GB"/>
        </w:rPr>
        <w:t xml:space="preserve"> relationships</w:t>
      </w:r>
    </w:p>
    <w:p w:rsidR="006A3080" w:rsidRPr="007B2F23" w:rsidRDefault="006A3080" w:rsidP="00B92EB0">
      <w:pPr>
        <w:spacing w:line="360" w:lineRule="auto"/>
        <w:jc w:val="both"/>
        <w:rPr>
          <w:rFonts w:asciiTheme="majorBidi" w:hAnsiTheme="majorBidi" w:cstheme="majorBidi"/>
          <w:iCs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In the previous sections, equations were </w:t>
      </w:r>
      <w:r w:rsidR="00B92EB0">
        <w:rPr>
          <w:rFonts w:asciiTheme="majorBidi" w:hAnsiTheme="majorBidi" w:cstheme="majorBidi"/>
          <w:iCs/>
          <w:sz w:val="24"/>
          <w:szCs w:val="24"/>
          <w:lang w:val="en-GB"/>
        </w:rPr>
        <w:t>present</w:t>
      </w:r>
      <w:r w:rsidR="005A3A54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ed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for </w:t>
      </w:r>
      <w:r w:rsidR="005A3A54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</w:t>
      </w:r>
      <w:r w:rsidR="00B92EB0">
        <w:rPr>
          <w:rFonts w:asciiTheme="majorBidi" w:hAnsiTheme="majorBidi" w:cstheme="majorBidi"/>
          <w:iCs/>
          <w:sz w:val="24"/>
          <w:szCs w:val="24"/>
          <w:lang w:val="en-GB"/>
        </w:rPr>
        <w:t>estima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tion of stream-order-law ratios based on </w:t>
      </w:r>
      <w:r w:rsidR="00DE1C40" w:rsidRPr="007B2F23">
        <w:rPr>
          <w:rFonts w:asciiTheme="majorBidi" w:hAnsiTheme="majorBidi" w:cstheme="majorBidi"/>
          <w:iCs/>
          <w:sz w:val="24"/>
          <w:szCs w:val="24"/>
          <w:lang w:val="en-GB"/>
        </w:rPr>
        <w:t>GP</w:t>
      </w:r>
      <w:r w:rsidR="006E2255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B84146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in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nine </w:t>
      </w:r>
      <w:r w:rsidR="006249F6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different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catchments </w:t>
      </w:r>
      <w:r w:rsidR="00437275" w:rsidRPr="007B2F23">
        <w:rPr>
          <w:rFonts w:asciiTheme="majorBidi" w:hAnsiTheme="majorBidi" w:cstheme="majorBidi"/>
          <w:iCs/>
          <w:sz w:val="24"/>
          <w:szCs w:val="24"/>
          <w:lang w:val="en-GB"/>
        </w:rPr>
        <w:t>worldwide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. </w:t>
      </w:r>
      <w:r w:rsidR="00B84146" w:rsidRPr="007B2F23">
        <w:rPr>
          <w:rFonts w:asciiTheme="majorBidi" w:hAnsiTheme="majorBidi" w:cstheme="majorBidi"/>
          <w:iCs/>
          <w:sz w:val="24"/>
          <w:szCs w:val="24"/>
          <w:lang w:val="en-GB"/>
        </w:rPr>
        <w:t>For verification of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the results of the regression equations</w:t>
      </w:r>
      <w:r w:rsidR="00055825" w:rsidRPr="007B2F23">
        <w:rPr>
          <w:rFonts w:asciiTheme="majorBidi" w:hAnsiTheme="majorBidi" w:cstheme="majorBidi"/>
          <w:iCs/>
          <w:sz w:val="24"/>
          <w:szCs w:val="24"/>
          <w:lang w:val="en-GB"/>
        </w:rPr>
        <w:t>,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the </w:t>
      </w:r>
      <w:r w:rsidR="00DE1C40" w:rsidRPr="007B2F23">
        <w:rPr>
          <w:rFonts w:asciiTheme="majorBidi" w:hAnsiTheme="majorBidi" w:cstheme="majorBidi"/>
          <w:iCs/>
          <w:sz w:val="24"/>
          <w:szCs w:val="24"/>
          <w:lang w:val="en-GB"/>
        </w:rPr>
        <w:t>GP</w:t>
      </w:r>
      <w:r w:rsidR="00816CCB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of three catchments</w:t>
      </w:r>
      <w:r w:rsidR="00335630" w:rsidRPr="007B2F23">
        <w:rPr>
          <w:rFonts w:asciiTheme="majorBidi" w:hAnsiTheme="majorBidi" w:cstheme="majorBidi"/>
          <w:iCs/>
          <w:sz w:val="24"/>
          <w:szCs w:val="24"/>
          <w:lang w:val="en-GB"/>
        </w:rPr>
        <w:t>,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proofErr w:type="spellStart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Gagas</w:t>
      </w:r>
      <w:proofErr w:type="spellEnd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</w:t>
      </w:r>
      <w:proofErr w:type="spellStart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Heng</w:t>
      </w:r>
      <w:proofErr w:type="spellEnd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-Chi, and </w:t>
      </w:r>
      <w:proofErr w:type="spellStart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Kasilian</w:t>
      </w:r>
      <w:proofErr w:type="spellEnd"/>
      <w:r w:rsidR="00335630" w:rsidRPr="007B2F23">
        <w:rPr>
          <w:rFonts w:asciiTheme="majorBidi" w:hAnsiTheme="majorBidi" w:cstheme="majorBidi"/>
          <w:iCs/>
          <w:sz w:val="24"/>
          <w:szCs w:val="24"/>
          <w:lang w:val="en-GB"/>
        </w:rPr>
        <w:t>,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were applied. </w:t>
      </w:r>
    </w:p>
    <w:p w:rsidR="006E2255" w:rsidRPr="007B2F23" w:rsidRDefault="006E2255" w:rsidP="004E4E60">
      <w:pPr>
        <w:spacing w:line="360" w:lineRule="auto"/>
        <w:jc w:val="both"/>
        <w:rPr>
          <w:rFonts w:asciiTheme="majorBidi" w:hAnsiTheme="majorBidi" w:cstheme="majorBidi"/>
          <w:iCs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Table (</w:t>
      </w:r>
      <w:r w:rsidR="0045085E" w:rsidRPr="007B2F23">
        <w:rPr>
          <w:rFonts w:asciiTheme="majorBidi" w:hAnsiTheme="majorBidi" w:cstheme="majorBidi"/>
          <w:iCs/>
          <w:sz w:val="24"/>
          <w:szCs w:val="24"/>
          <w:lang w:val="en-GB"/>
        </w:rPr>
        <w:t>3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) lists the GP </w:t>
      </w:r>
      <w:r w:rsidR="00B3667C" w:rsidRPr="007B2F23">
        <w:rPr>
          <w:rFonts w:asciiTheme="majorBidi" w:hAnsiTheme="majorBidi" w:cstheme="majorBidi"/>
          <w:iCs/>
          <w:sz w:val="24"/>
          <w:szCs w:val="24"/>
          <w:lang w:val="en-GB"/>
        </w:rPr>
        <w:t>and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stream-order-law ratios of the three selected catchments using </w:t>
      </w:r>
      <w:proofErr w:type="spellStart"/>
      <w:r w:rsidR="006249F6" w:rsidRPr="007B2F23">
        <w:rPr>
          <w:rFonts w:asciiTheme="majorBidi" w:hAnsiTheme="majorBidi" w:cstheme="majorBidi"/>
          <w:iCs/>
          <w:sz w:val="24"/>
          <w:szCs w:val="24"/>
          <w:lang w:val="en-GB"/>
        </w:rPr>
        <w:t>Eqs</w:t>
      </w:r>
      <w:proofErr w:type="spellEnd"/>
      <w:r w:rsidR="006249F6" w:rsidRPr="007B2F23">
        <w:rPr>
          <w:rFonts w:asciiTheme="majorBidi" w:hAnsiTheme="majorBidi" w:cstheme="majorBidi"/>
          <w:iCs/>
          <w:sz w:val="24"/>
          <w:szCs w:val="24"/>
          <w:lang w:val="en-GB"/>
        </w:rPr>
        <w:t>.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(12) to (16). </w:t>
      </w:r>
      <w:r w:rsidR="00545E77" w:rsidRPr="007B2F23">
        <w:rPr>
          <w:rFonts w:asciiTheme="majorBidi" w:hAnsiTheme="majorBidi" w:cstheme="majorBidi"/>
          <w:iCs/>
          <w:sz w:val="24"/>
          <w:szCs w:val="24"/>
          <w:lang w:val="en-GB"/>
        </w:rPr>
        <w:t>T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able (</w:t>
      </w:r>
      <w:r w:rsidR="0045085E" w:rsidRPr="007B2F23">
        <w:rPr>
          <w:rFonts w:asciiTheme="majorBidi" w:hAnsiTheme="majorBidi" w:cstheme="majorBidi"/>
          <w:iCs/>
          <w:sz w:val="24"/>
          <w:szCs w:val="24"/>
          <w:lang w:val="en-GB"/>
        </w:rPr>
        <w:t>3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) also provides the values of stream</w:t>
      </w:r>
      <w:r w:rsidR="0030411B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order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ratios and their computational errors. </w:t>
      </w:r>
    </w:p>
    <w:p w:rsidR="006E2255" w:rsidRPr="007B2F23" w:rsidRDefault="00FD363F" w:rsidP="00083CAD">
      <w:pPr>
        <w:spacing w:line="360" w:lineRule="auto"/>
        <w:jc w:val="center"/>
        <w:rPr>
          <w:rFonts w:asciiTheme="majorBidi" w:hAnsiTheme="majorBidi" w:cstheme="majorBidi"/>
          <w:lang w:val="en-GB"/>
        </w:rPr>
      </w:pPr>
      <w:r w:rsidRPr="007B2F23">
        <w:rPr>
          <w:rFonts w:ascii="Times New Roman" w:hAnsi="Times New Roman" w:cs="Times New Roman"/>
          <w:noProof/>
          <w:lang w:bidi="fa-IR"/>
        </w:rPr>
        <w:lastRenderedPageBreak/>
        <w:drawing>
          <wp:inline distT="0" distB="0" distL="0" distR="0">
            <wp:extent cx="6686820" cy="3199860"/>
            <wp:effectExtent l="0" t="0" r="0" b="0"/>
            <wp:docPr id="106" name="Picture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5808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2255" w:rsidRPr="007B2F23" w:rsidRDefault="006249F6" w:rsidP="004E4E60">
      <w:pPr>
        <w:spacing w:line="360" w:lineRule="auto"/>
        <w:jc w:val="center"/>
        <w:rPr>
          <w:rFonts w:asciiTheme="majorBidi" w:hAnsiTheme="majorBidi" w:cstheme="majorBidi"/>
          <w:sz w:val="20"/>
          <w:szCs w:val="20"/>
          <w:lang w:val="en-GB" w:bidi="fa-IR"/>
        </w:rPr>
      </w:pPr>
      <w:r w:rsidRPr="007B2F23">
        <w:rPr>
          <w:rFonts w:asciiTheme="majorBidi" w:hAnsiTheme="majorBidi" w:cstheme="majorBidi"/>
          <w:sz w:val="20"/>
          <w:szCs w:val="20"/>
          <w:lang w:val="en-GB" w:bidi="fa-IR"/>
        </w:rPr>
        <w:t>Fig</w:t>
      </w:r>
      <w:r w:rsidR="00D520A0" w:rsidRPr="007B2F23">
        <w:rPr>
          <w:rFonts w:asciiTheme="majorBidi" w:hAnsiTheme="majorBidi" w:cstheme="majorBidi"/>
          <w:sz w:val="20"/>
          <w:szCs w:val="20"/>
          <w:lang w:val="en-GB" w:bidi="fa-IR"/>
        </w:rPr>
        <w:t>ure</w:t>
      </w:r>
      <w:r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 </w:t>
      </w:r>
      <w:r w:rsidR="0045085E" w:rsidRPr="007B2F23">
        <w:rPr>
          <w:rFonts w:asciiTheme="majorBidi" w:hAnsiTheme="majorBidi" w:cstheme="majorBidi"/>
          <w:sz w:val="20"/>
          <w:szCs w:val="20"/>
          <w:lang w:val="en-GB" w:bidi="fa-IR"/>
        </w:rPr>
        <w:t>8</w:t>
      </w:r>
      <w:r w:rsidR="00495AB6" w:rsidRPr="007B2F23">
        <w:rPr>
          <w:rFonts w:asciiTheme="majorBidi" w:hAnsiTheme="majorBidi" w:cstheme="majorBidi"/>
          <w:sz w:val="20"/>
          <w:szCs w:val="20"/>
          <w:lang w:val="en-GB" w:bidi="fa-IR"/>
        </w:rPr>
        <w:t>:</w:t>
      </w:r>
      <w:r w:rsidR="006E2255"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 Verification of </w:t>
      </w:r>
      <w:proofErr w:type="spellStart"/>
      <w:r w:rsidR="009D0B4F" w:rsidRPr="007B2F23">
        <w:rPr>
          <w:rFonts w:asciiTheme="majorBidi" w:hAnsiTheme="majorBidi" w:cstheme="majorBidi"/>
          <w:sz w:val="20"/>
          <w:szCs w:val="20"/>
          <w:lang w:val="en-GB" w:bidi="fa-IR"/>
        </w:rPr>
        <w:t>geomorphological</w:t>
      </w:r>
      <w:proofErr w:type="spellEnd"/>
      <w:r w:rsidR="009D0B4F"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 parameters</w:t>
      </w:r>
      <w:r w:rsidR="003B75C8"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 </w:t>
      </w:r>
      <w:r w:rsidR="006E2255"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in </w:t>
      </w:r>
      <w:r w:rsidR="003B75C8"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the </w:t>
      </w:r>
      <w:proofErr w:type="spellStart"/>
      <w:r w:rsidR="006E2255" w:rsidRPr="007B2F23">
        <w:rPr>
          <w:rFonts w:asciiTheme="majorBidi" w:hAnsiTheme="majorBidi" w:cstheme="majorBidi"/>
          <w:sz w:val="20"/>
          <w:szCs w:val="20"/>
          <w:lang w:val="en-GB" w:bidi="fa-IR"/>
        </w:rPr>
        <w:t>Gagas</w:t>
      </w:r>
      <w:proofErr w:type="spellEnd"/>
      <w:r w:rsidR="006E2255"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 catchment</w:t>
      </w:r>
    </w:p>
    <w:p w:rsidR="007C0F11" w:rsidRPr="007B2F23" w:rsidRDefault="007C0F11" w:rsidP="004E4E60">
      <w:pPr>
        <w:spacing w:line="360" w:lineRule="auto"/>
        <w:rPr>
          <w:rFonts w:asciiTheme="majorBidi" w:hAnsiTheme="majorBidi" w:cstheme="majorBidi"/>
          <w:sz w:val="24"/>
          <w:szCs w:val="24"/>
          <w:lang w:val="en-GB" w:bidi="fa-IR"/>
        </w:rPr>
      </w:pPr>
      <w:r w:rsidRPr="007B2F23">
        <w:rPr>
          <w:rFonts w:asciiTheme="majorBidi" w:hAnsiTheme="majorBidi" w:cstheme="majorBidi"/>
          <w:sz w:val="24"/>
          <w:szCs w:val="24"/>
          <w:lang w:val="en-GB" w:bidi="fa-IR"/>
        </w:rPr>
        <w:t>In order to calculate the error related to the stream-order-law ratios</w:t>
      </w:r>
      <w:r w:rsidR="00792E16" w:rsidRPr="007B2F23">
        <w:rPr>
          <w:rFonts w:asciiTheme="majorBidi" w:hAnsiTheme="majorBidi" w:cstheme="majorBidi"/>
          <w:sz w:val="24"/>
          <w:szCs w:val="24"/>
          <w:lang w:val="en-GB" w:bidi="fa-IR"/>
        </w:rPr>
        <w:t>,</w:t>
      </w:r>
      <w:r w:rsidRPr="007B2F23">
        <w:rPr>
          <w:rFonts w:asciiTheme="majorBidi" w:hAnsiTheme="majorBidi" w:cstheme="majorBidi"/>
          <w:sz w:val="24"/>
          <w:szCs w:val="24"/>
          <w:lang w:val="en-GB" w:bidi="fa-IR"/>
        </w:rPr>
        <w:t xml:space="preserve"> Eq.</w:t>
      </w:r>
      <w:r w:rsidR="006044B0" w:rsidRPr="007B2F23">
        <w:rPr>
          <w:rFonts w:asciiTheme="majorBidi" w:hAnsiTheme="majorBidi" w:cstheme="majorBidi"/>
          <w:sz w:val="24"/>
          <w:szCs w:val="24"/>
          <w:lang w:val="en-GB" w:bidi="fa-IR"/>
        </w:rPr>
        <w:t xml:space="preserve"> (</w:t>
      </w:r>
      <w:r w:rsidRPr="007B2F23">
        <w:rPr>
          <w:rFonts w:asciiTheme="majorBidi" w:hAnsiTheme="majorBidi" w:cstheme="majorBidi"/>
          <w:sz w:val="24"/>
          <w:szCs w:val="24"/>
          <w:lang w:val="en-GB" w:bidi="fa-IR"/>
        </w:rPr>
        <w:t>20</w:t>
      </w:r>
      <w:r w:rsidR="006044B0" w:rsidRPr="007B2F23">
        <w:rPr>
          <w:rFonts w:asciiTheme="majorBidi" w:hAnsiTheme="majorBidi" w:cstheme="majorBidi"/>
          <w:sz w:val="24"/>
          <w:szCs w:val="24"/>
          <w:lang w:val="en-GB" w:bidi="fa-IR"/>
        </w:rPr>
        <w:t>)</w:t>
      </w:r>
      <w:r w:rsidRPr="007B2F23">
        <w:rPr>
          <w:rFonts w:asciiTheme="majorBidi" w:hAnsiTheme="majorBidi" w:cstheme="majorBidi"/>
          <w:sz w:val="24"/>
          <w:szCs w:val="24"/>
          <w:lang w:val="en-GB" w:bidi="fa-IR"/>
        </w:rPr>
        <w:t xml:space="preserve"> below </w:t>
      </w:r>
      <w:r w:rsidR="00792E16" w:rsidRPr="007B2F23">
        <w:rPr>
          <w:rFonts w:asciiTheme="majorBidi" w:hAnsiTheme="majorBidi" w:cstheme="majorBidi"/>
          <w:sz w:val="24"/>
          <w:szCs w:val="24"/>
          <w:lang w:val="en-GB" w:bidi="fa-IR"/>
        </w:rPr>
        <w:t>was</w:t>
      </w:r>
      <w:r w:rsidRPr="007B2F23">
        <w:rPr>
          <w:rFonts w:asciiTheme="majorBidi" w:hAnsiTheme="majorBidi" w:cstheme="majorBidi"/>
          <w:sz w:val="24"/>
          <w:szCs w:val="24"/>
          <w:lang w:val="en-GB" w:bidi="fa-IR"/>
        </w:rPr>
        <w:t xml:space="preserve"> used:</w:t>
      </w:r>
    </w:p>
    <w:p w:rsidR="005E5C5D" w:rsidRPr="007B2F23" w:rsidRDefault="0030411B" w:rsidP="004E4E60">
      <w:pPr>
        <w:bidi/>
        <w:spacing w:line="360" w:lineRule="auto"/>
        <w:jc w:val="right"/>
        <w:rPr>
          <w:rFonts w:asciiTheme="majorBidi" w:hAnsiTheme="majorBidi" w:cstheme="majorBidi"/>
          <w:sz w:val="20"/>
          <w:szCs w:val="20"/>
          <w:rtl/>
          <w:lang w:val="en-GB" w:bidi="fa-IR"/>
        </w:rPr>
      </w:pPr>
      <w:r w:rsidRPr="007B2F23">
        <w:rPr>
          <w:rFonts w:asciiTheme="majorBidi" w:hAnsiTheme="majorBidi" w:cstheme="majorBidi"/>
          <w:position w:val="-12"/>
          <w:sz w:val="28"/>
          <w:szCs w:val="28"/>
          <w:lang w:val="en-GB" w:bidi="fa-IR"/>
        </w:rPr>
        <w:object w:dxaOrig="5880" w:dyaOrig="360">
          <v:shape id="_x0000_i1103" type="#_x0000_t75" style="width:293.75pt;height:18.55pt" o:ole="">
            <v:imagedata r:id="rId192" o:title=""/>
          </v:shape>
          <o:OLEObject Type="Embed" ProgID="Equation.DSMT4" ShapeID="_x0000_i1103" DrawAspect="Content" ObjectID="_1530316112" r:id="rId193"/>
        </w:object>
      </w:r>
    </w:p>
    <w:p w:rsidR="005E5C5D" w:rsidRPr="007B2F23" w:rsidRDefault="00FE3DBC" w:rsidP="004E4E60">
      <w:pPr>
        <w:spacing w:line="360" w:lineRule="auto"/>
        <w:rPr>
          <w:rFonts w:asciiTheme="majorBidi" w:hAnsiTheme="majorBidi" w:cstheme="majorBidi"/>
          <w:sz w:val="24"/>
          <w:szCs w:val="24"/>
          <w:lang w:val="en-GB" w:bidi="fa-IR"/>
        </w:rPr>
      </w:pPr>
      <w:proofErr w:type="gramStart"/>
      <w:r w:rsidRPr="007B2F23">
        <w:rPr>
          <w:rFonts w:asciiTheme="majorBidi" w:hAnsiTheme="majorBidi" w:cstheme="majorBidi"/>
          <w:sz w:val="24"/>
          <w:szCs w:val="24"/>
          <w:lang w:val="en-GB" w:bidi="fa-IR"/>
        </w:rPr>
        <w:t>w</w:t>
      </w:r>
      <w:r w:rsidR="0030411B" w:rsidRPr="007B2F23">
        <w:rPr>
          <w:rFonts w:asciiTheme="majorBidi" w:hAnsiTheme="majorBidi" w:cstheme="majorBidi"/>
          <w:sz w:val="24"/>
          <w:szCs w:val="24"/>
          <w:lang w:val="en-GB" w:bidi="fa-IR"/>
        </w:rPr>
        <w:t>here</w:t>
      </w:r>
      <w:proofErr w:type="gramEnd"/>
      <w:r w:rsidR="00654AAB" w:rsidRPr="00654AAB">
        <w:rPr>
          <w:rFonts w:asciiTheme="majorBidi" w:hAnsiTheme="majorBidi" w:cstheme="majorBidi"/>
          <w:i/>
          <w:sz w:val="24"/>
          <w:szCs w:val="24"/>
          <w:lang w:val="en-GB" w:bidi="fa-IR"/>
        </w:rPr>
        <w:t xml:space="preserve"> R</w:t>
      </w:r>
      <w:r w:rsidR="00654AAB" w:rsidRPr="00654AAB">
        <w:rPr>
          <w:rFonts w:asciiTheme="majorBidi" w:hAnsiTheme="majorBidi" w:cstheme="majorBidi"/>
          <w:i/>
          <w:sz w:val="24"/>
          <w:szCs w:val="24"/>
          <w:vertAlign w:val="subscript"/>
          <w:lang w:val="en-GB" w:bidi="fa-IR"/>
        </w:rPr>
        <w:t xml:space="preserve">P </w:t>
      </w:r>
      <w:r w:rsidR="0030411B" w:rsidRPr="007B2F23">
        <w:rPr>
          <w:rFonts w:asciiTheme="majorBidi" w:hAnsiTheme="majorBidi" w:cstheme="majorBidi"/>
          <w:sz w:val="24"/>
          <w:szCs w:val="24"/>
          <w:lang w:val="en-GB" w:bidi="fa-IR"/>
        </w:rPr>
        <w:t xml:space="preserve">is </w:t>
      </w:r>
      <w:r w:rsidR="005A0CA4" w:rsidRPr="007B2F23">
        <w:rPr>
          <w:rFonts w:asciiTheme="majorBidi" w:hAnsiTheme="majorBidi" w:cstheme="majorBidi"/>
          <w:sz w:val="24"/>
          <w:szCs w:val="24"/>
          <w:lang w:val="en-GB" w:bidi="fa-IR"/>
        </w:rPr>
        <w:t xml:space="preserve">the </w:t>
      </w:r>
      <w:r w:rsidR="0030411B" w:rsidRPr="007B2F23">
        <w:rPr>
          <w:rFonts w:asciiTheme="majorBidi" w:hAnsiTheme="majorBidi" w:cstheme="majorBidi"/>
          <w:sz w:val="24"/>
          <w:szCs w:val="24"/>
          <w:lang w:val="en-GB" w:bidi="fa-IR"/>
        </w:rPr>
        <w:t>predicted stream</w:t>
      </w:r>
      <w:r w:rsidR="00B601A5" w:rsidRPr="007B2F23">
        <w:rPr>
          <w:rFonts w:asciiTheme="majorBidi" w:hAnsiTheme="majorBidi" w:cstheme="majorBidi"/>
          <w:sz w:val="24"/>
          <w:szCs w:val="24"/>
          <w:lang w:val="en-GB" w:bidi="fa-IR"/>
        </w:rPr>
        <w:t>-</w:t>
      </w:r>
      <w:r w:rsidR="0030411B" w:rsidRPr="007B2F23">
        <w:rPr>
          <w:rFonts w:asciiTheme="majorBidi" w:hAnsiTheme="majorBidi" w:cstheme="majorBidi"/>
          <w:sz w:val="24"/>
          <w:szCs w:val="24"/>
          <w:lang w:val="en-GB" w:bidi="fa-IR"/>
        </w:rPr>
        <w:t xml:space="preserve">order ratio and </w:t>
      </w:r>
      <w:r w:rsidR="00654AAB" w:rsidRPr="00654AAB">
        <w:rPr>
          <w:rFonts w:asciiTheme="majorBidi" w:hAnsiTheme="majorBidi" w:cstheme="majorBidi"/>
          <w:i/>
          <w:sz w:val="24"/>
          <w:szCs w:val="24"/>
          <w:lang w:val="en-GB" w:bidi="fa-IR"/>
        </w:rPr>
        <w:t xml:space="preserve"> R</w:t>
      </w:r>
      <w:r w:rsidR="00654AAB" w:rsidRPr="00654AAB">
        <w:rPr>
          <w:rFonts w:asciiTheme="majorBidi" w:hAnsiTheme="majorBidi" w:cstheme="majorBidi"/>
          <w:i/>
          <w:sz w:val="24"/>
          <w:szCs w:val="24"/>
          <w:vertAlign w:val="subscript"/>
          <w:lang w:val="en-GB" w:bidi="fa-IR"/>
        </w:rPr>
        <w:t>GIS</w:t>
      </w:r>
      <w:r w:rsidR="0030411B" w:rsidRPr="007B2F23">
        <w:rPr>
          <w:rFonts w:asciiTheme="majorBidi" w:hAnsiTheme="majorBidi" w:cstheme="majorBidi"/>
          <w:sz w:val="24"/>
          <w:szCs w:val="24"/>
          <w:lang w:val="en-GB" w:bidi="fa-IR"/>
        </w:rPr>
        <w:t xml:space="preserve"> is </w:t>
      </w:r>
      <w:r w:rsidR="003522CB" w:rsidRPr="007B2F23">
        <w:rPr>
          <w:rFonts w:asciiTheme="majorBidi" w:hAnsiTheme="majorBidi" w:cstheme="majorBidi"/>
          <w:sz w:val="24"/>
          <w:szCs w:val="24"/>
          <w:lang w:val="en-GB" w:bidi="fa-IR"/>
        </w:rPr>
        <w:t xml:space="preserve">the </w:t>
      </w:r>
      <w:r w:rsidR="0030411B" w:rsidRPr="007B2F23">
        <w:rPr>
          <w:rFonts w:asciiTheme="majorBidi" w:hAnsiTheme="majorBidi" w:cstheme="majorBidi"/>
          <w:sz w:val="24"/>
          <w:szCs w:val="24"/>
          <w:lang w:val="en-GB" w:bidi="fa-IR"/>
        </w:rPr>
        <w:t>GIS-based stream</w:t>
      </w:r>
      <w:r w:rsidR="00107230" w:rsidRPr="007B2F23">
        <w:rPr>
          <w:rFonts w:asciiTheme="majorBidi" w:hAnsiTheme="majorBidi" w:cstheme="majorBidi"/>
          <w:sz w:val="24"/>
          <w:szCs w:val="24"/>
          <w:lang w:val="en-GB" w:bidi="fa-IR"/>
        </w:rPr>
        <w:t xml:space="preserve"> </w:t>
      </w:r>
      <w:r w:rsidR="0030411B" w:rsidRPr="007B2F23">
        <w:rPr>
          <w:rFonts w:asciiTheme="majorBidi" w:hAnsiTheme="majorBidi" w:cstheme="majorBidi"/>
          <w:sz w:val="24"/>
          <w:szCs w:val="24"/>
          <w:lang w:val="en-GB" w:bidi="fa-IR"/>
        </w:rPr>
        <w:t xml:space="preserve">order ratio. </w:t>
      </w:r>
    </w:p>
    <w:p w:rsidR="00F60BD5" w:rsidRDefault="00F60BD5" w:rsidP="004E4E60">
      <w:pPr>
        <w:spacing w:line="360" w:lineRule="auto"/>
        <w:jc w:val="center"/>
        <w:rPr>
          <w:rFonts w:asciiTheme="majorBidi" w:hAnsiTheme="majorBidi" w:cstheme="majorBidi"/>
          <w:sz w:val="20"/>
          <w:szCs w:val="20"/>
          <w:lang w:val="en-GB" w:bidi="fa-IR"/>
        </w:rPr>
      </w:pPr>
    </w:p>
    <w:p w:rsidR="00083CAD" w:rsidRDefault="00083CAD" w:rsidP="004E4E60">
      <w:pPr>
        <w:spacing w:line="360" w:lineRule="auto"/>
        <w:jc w:val="center"/>
        <w:rPr>
          <w:rFonts w:asciiTheme="majorBidi" w:hAnsiTheme="majorBidi" w:cstheme="majorBidi"/>
          <w:sz w:val="20"/>
          <w:szCs w:val="20"/>
          <w:lang w:val="en-GB" w:bidi="fa-IR"/>
        </w:rPr>
      </w:pPr>
    </w:p>
    <w:p w:rsidR="00083CAD" w:rsidRDefault="00083CAD" w:rsidP="004E4E60">
      <w:pPr>
        <w:spacing w:line="360" w:lineRule="auto"/>
        <w:jc w:val="center"/>
        <w:rPr>
          <w:rFonts w:asciiTheme="majorBidi" w:hAnsiTheme="majorBidi" w:cstheme="majorBidi"/>
          <w:sz w:val="20"/>
          <w:szCs w:val="20"/>
          <w:lang w:val="en-GB" w:bidi="fa-IR"/>
        </w:rPr>
      </w:pPr>
    </w:p>
    <w:p w:rsidR="00083CAD" w:rsidRDefault="00083CAD" w:rsidP="004E4E60">
      <w:pPr>
        <w:spacing w:line="360" w:lineRule="auto"/>
        <w:jc w:val="center"/>
        <w:rPr>
          <w:rFonts w:asciiTheme="majorBidi" w:hAnsiTheme="majorBidi" w:cstheme="majorBidi"/>
          <w:sz w:val="20"/>
          <w:szCs w:val="20"/>
          <w:lang w:val="en-GB" w:bidi="fa-IR"/>
        </w:rPr>
      </w:pPr>
    </w:p>
    <w:p w:rsidR="00083CAD" w:rsidRDefault="00083CAD" w:rsidP="004E4E60">
      <w:pPr>
        <w:spacing w:line="360" w:lineRule="auto"/>
        <w:jc w:val="center"/>
        <w:rPr>
          <w:rFonts w:asciiTheme="majorBidi" w:hAnsiTheme="majorBidi" w:cstheme="majorBidi"/>
          <w:sz w:val="20"/>
          <w:szCs w:val="20"/>
          <w:lang w:val="en-GB" w:bidi="fa-IR"/>
        </w:rPr>
      </w:pPr>
    </w:p>
    <w:p w:rsidR="00083CAD" w:rsidRDefault="00083CAD" w:rsidP="004E4E60">
      <w:pPr>
        <w:spacing w:line="360" w:lineRule="auto"/>
        <w:jc w:val="center"/>
        <w:rPr>
          <w:rFonts w:asciiTheme="majorBidi" w:hAnsiTheme="majorBidi" w:cstheme="majorBidi"/>
          <w:sz w:val="20"/>
          <w:szCs w:val="20"/>
          <w:lang w:val="en-GB" w:bidi="fa-IR"/>
        </w:rPr>
      </w:pPr>
    </w:p>
    <w:p w:rsidR="00083CAD" w:rsidRDefault="00083CAD" w:rsidP="004E4E60">
      <w:pPr>
        <w:spacing w:line="360" w:lineRule="auto"/>
        <w:jc w:val="center"/>
        <w:rPr>
          <w:rFonts w:asciiTheme="majorBidi" w:hAnsiTheme="majorBidi" w:cstheme="majorBidi"/>
          <w:sz w:val="20"/>
          <w:szCs w:val="20"/>
          <w:lang w:val="en-GB" w:bidi="fa-IR"/>
        </w:rPr>
      </w:pPr>
    </w:p>
    <w:p w:rsidR="00083CAD" w:rsidRDefault="00083CAD" w:rsidP="004E4E60">
      <w:pPr>
        <w:spacing w:line="360" w:lineRule="auto"/>
        <w:jc w:val="center"/>
        <w:rPr>
          <w:rFonts w:asciiTheme="majorBidi" w:hAnsiTheme="majorBidi" w:cstheme="majorBidi"/>
          <w:sz w:val="20"/>
          <w:szCs w:val="20"/>
          <w:lang w:val="en-GB" w:bidi="fa-IR"/>
        </w:rPr>
      </w:pPr>
    </w:p>
    <w:p w:rsidR="00083CAD" w:rsidRDefault="00083CAD" w:rsidP="004E4E60">
      <w:pPr>
        <w:spacing w:line="360" w:lineRule="auto"/>
        <w:jc w:val="center"/>
        <w:rPr>
          <w:rFonts w:asciiTheme="majorBidi" w:hAnsiTheme="majorBidi" w:cstheme="majorBidi"/>
          <w:sz w:val="20"/>
          <w:szCs w:val="20"/>
          <w:lang w:val="en-GB" w:bidi="fa-IR"/>
        </w:rPr>
      </w:pPr>
    </w:p>
    <w:p w:rsidR="00083CAD" w:rsidRPr="007B2F23" w:rsidRDefault="00083CAD" w:rsidP="004E4E60">
      <w:pPr>
        <w:spacing w:line="360" w:lineRule="auto"/>
        <w:jc w:val="center"/>
        <w:rPr>
          <w:rFonts w:asciiTheme="majorBidi" w:hAnsiTheme="majorBidi" w:cstheme="majorBidi"/>
          <w:sz w:val="20"/>
          <w:szCs w:val="20"/>
          <w:lang w:val="en-GB" w:bidi="fa-IR"/>
        </w:rPr>
      </w:pPr>
    </w:p>
    <w:p w:rsidR="00F7650B" w:rsidRPr="007B2F23" w:rsidRDefault="00F7650B" w:rsidP="004E4E60">
      <w:pPr>
        <w:bidi/>
        <w:spacing w:line="360" w:lineRule="auto"/>
        <w:jc w:val="center"/>
        <w:rPr>
          <w:rFonts w:asciiTheme="majorBidi" w:hAnsiTheme="majorBidi" w:cstheme="majorBidi"/>
          <w:sz w:val="20"/>
          <w:szCs w:val="20"/>
          <w:rtl/>
          <w:lang w:val="en-GB" w:bidi="fa-IR"/>
        </w:rPr>
      </w:pPr>
      <w:r w:rsidRPr="007B2F23">
        <w:rPr>
          <w:rFonts w:asciiTheme="majorBidi" w:eastAsia="Times New Roman" w:hAnsiTheme="majorBidi" w:cstheme="majorBidi"/>
          <w:color w:val="000000"/>
          <w:sz w:val="20"/>
          <w:szCs w:val="20"/>
          <w:lang w:val="en-GB"/>
        </w:rPr>
        <w:lastRenderedPageBreak/>
        <w:t>Table</w:t>
      </w:r>
      <w:r w:rsidR="006249F6" w:rsidRPr="007B2F23">
        <w:rPr>
          <w:rFonts w:asciiTheme="majorBidi" w:eastAsia="Times New Roman" w:hAnsiTheme="majorBidi" w:cstheme="majorBidi"/>
          <w:color w:val="000000"/>
          <w:sz w:val="20"/>
          <w:szCs w:val="20"/>
          <w:lang w:val="en-GB"/>
        </w:rPr>
        <w:t xml:space="preserve"> </w:t>
      </w:r>
      <w:r w:rsidR="0045085E" w:rsidRPr="007B2F23">
        <w:rPr>
          <w:rFonts w:asciiTheme="majorBidi" w:eastAsia="Times New Roman" w:hAnsiTheme="majorBidi" w:cstheme="majorBidi"/>
          <w:color w:val="000000"/>
          <w:sz w:val="20"/>
          <w:szCs w:val="20"/>
          <w:lang w:val="en-GB"/>
        </w:rPr>
        <w:t>3</w:t>
      </w:r>
      <w:r w:rsidR="002426AB" w:rsidRPr="007B2F23">
        <w:rPr>
          <w:rFonts w:asciiTheme="majorBidi" w:eastAsia="Times New Roman" w:hAnsiTheme="majorBidi" w:cstheme="majorBidi"/>
          <w:color w:val="000000"/>
          <w:sz w:val="20"/>
          <w:szCs w:val="20"/>
          <w:lang w:val="en-GB"/>
        </w:rPr>
        <w:t>:</w:t>
      </w:r>
      <w:r w:rsidR="0045085E" w:rsidRPr="007B2F23">
        <w:rPr>
          <w:rFonts w:asciiTheme="majorBidi" w:eastAsia="Times New Roman" w:hAnsiTheme="majorBidi" w:cstheme="majorBidi"/>
          <w:color w:val="000000"/>
          <w:sz w:val="20"/>
          <w:szCs w:val="20"/>
          <w:lang w:val="en-GB"/>
        </w:rPr>
        <w:t xml:space="preserve"> </w:t>
      </w:r>
      <w:r w:rsidRPr="007B2F23">
        <w:rPr>
          <w:rFonts w:asciiTheme="majorBidi" w:eastAsia="Times New Roman" w:hAnsiTheme="majorBidi" w:cstheme="majorBidi"/>
          <w:color w:val="000000"/>
          <w:sz w:val="20"/>
          <w:szCs w:val="20"/>
          <w:lang w:val="en-GB"/>
        </w:rPr>
        <w:t xml:space="preserve">Calculated </w:t>
      </w:r>
      <w:proofErr w:type="spellStart"/>
      <w:r w:rsidR="009D0B4F" w:rsidRPr="007B2F23">
        <w:rPr>
          <w:rFonts w:asciiTheme="majorBidi" w:hAnsiTheme="majorBidi" w:cstheme="majorBidi"/>
          <w:sz w:val="20"/>
          <w:szCs w:val="20"/>
          <w:lang w:val="en-GB" w:bidi="fa-IR"/>
        </w:rPr>
        <w:t>geomorphological</w:t>
      </w:r>
      <w:proofErr w:type="spellEnd"/>
      <w:r w:rsidR="009D0B4F"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 parameters</w:t>
      </w:r>
      <w:r w:rsidRPr="007B2F23">
        <w:rPr>
          <w:rFonts w:asciiTheme="majorBidi" w:eastAsia="Times New Roman" w:hAnsiTheme="majorBidi" w:cstheme="majorBidi"/>
          <w:color w:val="000000"/>
          <w:sz w:val="20"/>
          <w:szCs w:val="20"/>
          <w:lang w:val="en-GB"/>
        </w:rPr>
        <w:t xml:space="preserve"> of the </w:t>
      </w:r>
      <w:proofErr w:type="spellStart"/>
      <w:r w:rsidRPr="007B2F23">
        <w:rPr>
          <w:rFonts w:asciiTheme="majorBidi" w:hAnsiTheme="majorBidi" w:cstheme="majorBidi"/>
          <w:iCs/>
          <w:sz w:val="20"/>
          <w:szCs w:val="20"/>
          <w:lang w:val="en-GB"/>
        </w:rPr>
        <w:t>Gagas</w:t>
      </w:r>
      <w:proofErr w:type="spellEnd"/>
      <w:r w:rsidRPr="007B2F23">
        <w:rPr>
          <w:rFonts w:asciiTheme="majorBidi" w:hAnsiTheme="majorBidi" w:cstheme="majorBidi"/>
          <w:iCs/>
          <w:sz w:val="20"/>
          <w:szCs w:val="20"/>
          <w:lang w:val="en-GB"/>
        </w:rPr>
        <w:t xml:space="preserve">, </w:t>
      </w:r>
      <w:proofErr w:type="spellStart"/>
      <w:r w:rsidRPr="007B2F23">
        <w:rPr>
          <w:rFonts w:asciiTheme="majorBidi" w:hAnsiTheme="majorBidi" w:cstheme="majorBidi"/>
          <w:iCs/>
          <w:sz w:val="20"/>
          <w:szCs w:val="20"/>
          <w:lang w:val="en-GB"/>
        </w:rPr>
        <w:t>Heng</w:t>
      </w:r>
      <w:proofErr w:type="spellEnd"/>
      <w:r w:rsidRPr="007B2F23">
        <w:rPr>
          <w:rFonts w:asciiTheme="majorBidi" w:hAnsiTheme="majorBidi" w:cstheme="majorBidi"/>
          <w:iCs/>
          <w:sz w:val="20"/>
          <w:szCs w:val="20"/>
          <w:lang w:val="en-GB"/>
        </w:rPr>
        <w:t xml:space="preserve">-Chi, and </w:t>
      </w:r>
      <w:proofErr w:type="spellStart"/>
      <w:r w:rsidRPr="007B2F23">
        <w:rPr>
          <w:rFonts w:asciiTheme="majorBidi" w:hAnsiTheme="majorBidi" w:cstheme="majorBidi"/>
          <w:iCs/>
          <w:sz w:val="20"/>
          <w:szCs w:val="20"/>
          <w:lang w:val="en-GB"/>
        </w:rPr>
        <w:t>Kasilian</w:t>
      </w:r>
      <w:proofErr w:type="spellEnd"/>
      <w:r w:rsidRPr="007B2F23">
        <w:rPr>
          <w:rFonts w:asciiTheme="majorBidi" w:hAnsiTheme="majorBidi" w:cstheme="majorBidi"/>
          <w:iCs/>
          <w:sz w:val="20"/>
          <w:szCs w:val="20"/>
          <w:lang w:val="en-GB"/>
        </w:rPr>
        <w:t xml:space="preserve"> catchments</w:t>
      </w:r>
    </w:p>
    <w:tbl>
      <w:tblPr>
        <w:tblW w:w="8928" w:type="dxa"/>
        <w:jc w:val="center"/>
        <w:tblLook w:val="04A0"/>
      </w:tblPr>
      <w:tblGrid>
        <w:gridCol w:w="1760"/>
        <w:gridCol w:w="776"/>
        <w:gridCol w:w="576"/>
        <w:gridCol w:w="718"/>
        <w:gridCol w:w="756"/>
        <w:gridCol w:w="756"/>
        <w:gridCol w:w="756"/>
        <w:gridCol w:w="566"/>
        <w:gridCol w:w="566"/>
        <w:gridCol w:w="566"/>
        <w:gridCol w:w="566"/>
        <w:gridCol w:w="566"/>
      </w:tblGrid>
      <w:tr w:rsidR="00470407" w:rsidRPr="007B2F23" w:rsidTr="00470407">
        <w:trPr>
          <w:trHeight w:val="300"/>
          <w:jc w:val="center"/>
        </w:trPr>
        <w:tc>
          <w:tcPr>
            <w:tcW w:w="1760" w:type="dxa"/>
            <w:vMerge w:val="restart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0407" w:rsidRPr="007B2F23" w:rsidRDefault="00470407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Catchment</w:t>
            </w:r>
          </w:p>
          <w:p w:rsidR="00470407" w:rsidRPr="007B2F23" w:rsidRDefault="00470407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Name</w:t>
            </w:r>
          </w:p>
        </w:tc>
        <w:tc>
          <w:tcPr>
            <w:tcW w:w="7168" w:type="dxa"/>
            <w:gridSpan w:val="11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0407" w:rsidRPr="007B2F23" w:rsidRDefault="0030411B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 xml:space="preserve">Predicted </w:t>
            </w:r>
            <w:r w:rsidR="00470407"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Geomorphologic parameters</w:t>
            </w:r>
          </w:p>
        </w:tc>
      </w:tr>
      <w:tr w:rsidR="00470407" w:rsidRPr="007B2F23" w:rsidTr="00470407">
        <w:trPr>
          <w:trHeight w:val="300"/>
          <w:jc w:val="center"/>
        </w:trPr>
        <w:tc>
          <w:tcPr>
            <w:tcW w:w="1760" w:type="dxa"/>
            <w:vMerge/>
            <w:shd w:val="clear" w:color="auto" w:fill="auto"/>
            <w:noWrap/>
            <w:vAlign w:val="center"/>
            <w:hideMark/>
          </w:tcPr>
          <w:p w:rsidR="00470407" w:rsidRPr="007B2F23" w:rsidRDefault="00470407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7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0407" w:rsidRPr="007B2F23" w:rsidRDefault="00470407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Order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:rsidR="00470407" w:rsidRPr="007B2F23" w:rsidRDefault="00470407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vertAlign w:val="subscript"/>
                <w:lang w:val="en-GB"/>
              </w:rPr>
            </w:pPr>
            <w:r w:rsidRPr="007B2F23">
              <w:rPr>
                <w:rFonts w:asciiTheme="majorBidi" w:hAnsiTheme="majorBidi" w:cstheme="majorBidi"/>
                <w:position w:val="-10"/>
                <w:sz w:val="20"/>
                <w:szCs w:val="20"/>
                <w:lang w:val="en-GB"/>
              </w:rPr>
              <w:object w:dxaOrig="279" w:dyaOrig="300">
                <v:shape id="_x0000_i1104" type="#_x0000_t75" style="width:14.15pt;height:15pt" o:ole="">
                  <v:imagedata r:id="rId97" o:title=""/>
                </v:shape>
                <o:OLEObject Type="Embed" ProgID="Equation.DSMT4" ShapeID="_x0000_i1104" DrawAspect="Content" ObjectID="_1530316113" r:id="rId194"/>
              </w:object>
            </w:r>
          </w:p>
        </w:tc>
        <w:tc>
          <w:tcPr>
            <w:tcW w:w="718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0407" w:rsidRPr="007B2F23" w:rsidRDefault="00470407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vertAlign w:val="subscript"/>
                <w:lang w:val="en-GB"/>
              </w:rPr>
            </w:pPr>
            <w:r w:rsidRPr="007B2F23">
              <w:rPr>
                <w:rFonts w:asciiTheme="majorBidi" w:hAnsiTheme="majorBidi" w:cstheme="majorBidi"/>
                <w:position w:val="-10"/>
                <w:sz w:val="20"/>
                <w:szCs w:val="20"/>
                <w:lang w:val="en-GB"/>
              </w:rPr>
              <w:object w:dxaOrig="260" w:dyaOrig="340">
                <v:shape id="_x0000_i1105" type="#_x0000_t75" style="width:13.25pt;height:16.8pt" o:ole="">
                  <v:imagedata r:id="rId99" o:title=""/>
                </v:shape>
                <o:OLEObject Type="Embed" ProgID="Equation.DSMT4" ShapeID="_x0000_i1105" DrawAspect="Content" ObjectID="_1530316114" r:id="rId195"/>
              </w:object>
            </w:r>
          </w:p>
        </w:tc>
        <w:tc>
          <w:tcPr>
            <w:tcW w:w="75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0407" w:rsidRPr="007B2F23" w:rsidRDefault="00470407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vertAlign w:val="subscript"/>
                <w:lang w:val="en-GB"/>
              </w:rPr>
            </w:pPr>
            <w:r w:rsidRPr="007B2F23">
              <w:rPr>
                <w:rFonts w:asciiTheme="majorBidi" w:hAnsiTheme="majorBidi" w:cstheme="majorBidi"/>
                <w:position w:val="-10"/>
                <w:sz w:val="20"/>
                <w:szCs w:val="20"/>
                <w:lang w:val="en-GB"/>
              </w:rPr>
              <w:object w:dxaOrig="260" w:dyaOrig="340">
                <v:shape id="_x0000_i1106" type="#_x0000_t75" style="width:13.25pt;height:16.8pt" o:ole="">
                  <v:imagedata r:id="rId101" o:title=""/>
                </v:shape>
                <o:OLEObject Type="Embed" ProgID="Equation.DSMT4" ShapeID="_x0000_i1106" DrawAspect="Content" ObjectID="_1530316115" r:id="rId196"/>
              </w:object>
            </w:r>
          </w:p>
        </w:tc>
        <w:tc>
          <w:tcPr>
            <w:tcW w:w="75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0407" w:rsidRPr="007B2F23" w:rsidRDefault="00470407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vertAlign w:val="subscript"/>
                <w:lang w:val="en-GB"/>
              </w:rPr>
            </w:pPr>
            <w:r w:rsidRPr="007B2F23">
              <w:rPr>
                <w:rFonts w:asciiTheme="majorBidi" w:hAnsiTheme="majorBidi" w:cstheme="majorBidi"/>
                <w:position w:val="-10"/>
                <w:sz w:val="20"/>
                <w:szCs w:val="20"/>
                <w:lang w:val="en-GB"/>
              </w:rPr>
              <w:object w:dxaOrig="279" w:dyaOrig="340">
                <v:shape id="_x0000_i1107" type="#_x0000_t75" style="width:14.15pt;height:16.8pt" o:ole="">
                  <v:imagedata r:id="rId103" o:title=""/>
                </v:shape>
                <o:OLEObject Type="Embed" ProgID="Equation.DSMT4" ShapeID="_x0000_i1107" DrawAspect="Content" ObjectID="_1530316116" r:id="rId197"/>
              </w:object>
            </w:r>
          </w:p>
        </w:tc>
        <w:tc>
          <w:tcPr>
            <w:tcW w:w="75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0407" w:rsidRPr="007B2F23" w:rsidRDefault="00470407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vertAlign w:val="subscript"/>
                <w:lang w:val="en-GB"/>
              </w:rPr>
            </w:pPr>
            <w:r w:rsidRPr="007B2F23">
              <w:rPr>
                <w:rFonts w:asciiTheme="majorBidi" w:hAnsiTheme="majorBidi" w:cstheme="majorBidi"/>
                <w:position w:val="-10"/>
                <w:sz w:val="20"/>
                <w:szCs w:val="20"/>
                <w:lang w:val="en-GB"/>
              </w:rPr>
              <w:object w:dxaOrig="279" w:dyaOrig="340">
                <v:shape id="_x0000_i1108" type="#_x0000_t75" style="width:14.15pt;height:16.8pt" o:ole="">
                  <v:imagedata r:id="rId105" o:title=""/>
                </v:shape>
                <o:OLEObject Type="Embed" ProgID="Equation.DSMT4" ShapeID="_x0000_i1108" DrawAspect="Content" ObjectID="_1530316117" r:id="rId198"/>
              </w:object>
            </w:r>
          </w:p>
        </w:tc>
        <w:tc>
          <w:tcPr>
            <w:tcW w:w="56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0407" w:rsidRPr="007B2F23" w:rsidRDefault="00470407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vertAlign w:val="subscript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/>
              </w:rPr>
              <w:t>R</w:t>
            </w:r>
            <w:r w:rsidRPr="007B2F23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vertAlign w:val="subscript"/>
                <w:lang w:val="en-GB"/>
              </w:rPr>
              <w:t>B</w:t>
            </w:r>
          </w:p>
        </w:tc>
        <w:tc>
          <w:tcPr>
            <w:tcW w:w="56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0407" w:rsidRPr="007B2F23" w:rsidRDefault="00470407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vertAlign w:val="subscript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/>
              </w:rPr>
              <w:t>R</w:t>
            </w:r>
            <w:r w:rsidRPr="007B2F23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vertAlign w:val="subscript"/>
                <w:lang w:val="en-GB"/>
              </w:rPr>
              <w:t>L</w:t>
            </w:r>
          </w:p>
        </w:tc>
        <w:tc>
          <w:tcPr>
            <w:tcW w:w="56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0407" w:rsidRPr="007B2F23" w:rsidRDefault="00470407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vertAlign w:val="subscript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/>
              </w:rPr>
              <w:t>R</w:t>
            </w:r>
            <w:r w:rsidRPr="007B2F23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vertAlign w:val="subscript"/>
                <w:lang w:val="en-GB"/>
              </w:rPr>
              <w:t>A</w:t>
            </w:r>
          </w:p>
        </w:tc>
        <w:tc>
          <w:tcPr>
            <w:tcW w:w="56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0407" w:rsidRPr="007B2F23" w:rsidRDefault="00470407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vertAlign w:val="subscript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/>
              </w:rPr>
              <w:t>R</w:t>
            </w:r>
            <w:r w:rsidRPr="007B2F23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vertAlign w:val="subscript"/>
                <w:lang w:val="en-GB"/>
              </w:rPr>
              <w:t>S</w:t>
            </w:r>
          </w:p>
        </w:tc>
        <w:tc>
          <w:tcPr>
            <w:tcW w:w="56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0407" w:rsidRPr="007B2F23" w:rsidRDefault="00470407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vertAlign w:val="subscript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/>
              </w:rPr>
              <w:t>R</w:t>
            </w:r>
            <w:r w:rsidRPr="007B2F23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vertAlign w:val="subscript"/>
                <w:lang w:val="en-GB"/>
              </w:rPr>
              <w:t>SO</w:t>
            </w:r>
          </w:p>
        </w:tc>
      </w:tr>
      <w:tr w:rsidR="006249F6" w:rsidRPr="007B2F23" w:rsidTr="00470407">
        <w:trPr>
          <w:trHeight w:val="300"/>
          <w:jc w:val="center"/>
        </w:trPr>
        <w:tc>
          <w:tcPr>
            <w:tcW w:w="176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1.</w:t>
            </w:r>
            <w:r w:rsidR="00470407"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Gagas</w:t>
            </w:r>
            <w:proofErr w:type="spellEnd"/>
          </w:p>
        </w:tc>
        <w:tc>
          <w:tcPr>
            <w:tcW w:w="77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113</w:t>
            </w:r>
          </w:p>
        </w:tc>
        <w:tc>
          <w:tcPr>
            <w:tcW w:w="718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1.38</w:t>
            </w:r>
          </w:p>
        </w:tc>
        <w:tc>
          <w:tcPr>
            <w:tcW w:w="75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2.6</w:t>
            </w:r>
          </w:p>
        </w:tc>
        <w:tc>
          <w:tcPr>
            <w:tcW w:w="75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0.146</w:t>
            </w:r>
          </w:p>
        </w:tc>
        <w:tc>
          <w:tcPr>
            <w:tcW w:w="75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0.222</w:t>
            </w:r>
          </w:p>
        </w:tc>
        <w:tc>
          <w:tcPr>
            <w:tcW w:w="56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4.84</w:t>
            </w:r>
          </w:p>
        </w:tc>
        <w:tc>
          <w:tcPr>
            <w:tcW w:w="56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2.72</w:t>
            </w:r>
          </w:p>
        </w:tc>
        <w:tc>
          <w:tcPr>
            <w:tcW w:w="56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5.78</w:t>
            </w:r>
          </w:p>
        </w:tc>
        <w:tc>
          <w:tcPr>
            <w:tcW w:w="56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0.53</w:t>
            </w:r>
          </w:p>
        </w:tc>
        <w:tc>
          <w:tcPr>
            <w:tcW w:w="56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1.5</w:t>
            </w:r>
          </w:p>
        </w:tc>
      </w:tr>
      <w:tr w:rsidR="006249F6" w:rsidRPr="007B2F23" w:rsidTr="00470407">
        <w:trPr>
          <w:trHeight w:val="300"/>
          <w:jc w:val="center"/>
        </w:trPr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</w:t>
            </w:r>
          </w:p>
        </w:tc>
        <w:tc>
          <w:tcPr>
            <w:tcW w:w="576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3.54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15.1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0.101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0.147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</w:tr>
      <w:tr w:rsidR="006249F6" w:rsidRPr="007B2F23" w:rsidTr="00470407">
        <w:trPr>
          <w:trHeight w:val="300"/>
          <w:jc w:val="center"/>
        </w:trPr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576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9.10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87.5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0.065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0.098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</w:tr>
      <w:tr w:rsidR="006249F6" w:rsidRPr="007B2F23" w:rsidTr="00470407">
        <w:trPr>
          <w:trHeight w:val="300"/>
          <w:jc w:val="center"/>
        </w:trPr>
        <w:tc>
          <w:tcPr>
            <w:tcW w:w="1760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76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</w:t>
            </w:r>
          </w:p>
        </w:tc>
        <w:tc>
          <w:tcPr>
            <w:tcW w:w="576" w:type="dxa"/>
            <w:tcBorders>
              <w:left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718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23.40</w:t>
            </w:r>
          </w:p>
        </w:tc>
        <w:tc>
          <w:tcPr>
            <w:tcW w:w="756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506.0</w:t>
            </w:r>
          </w:p>
        </w:tc>
        <w:tc>
          <w:tcPr>
            <w:tcW w:w="756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0.017</w:t>
            </w:r>
          </w:p>
        </w:tc>
        <w:tc>
          <w:tcPr>
            <w:tcW w:w="756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0.065</w:t>
            </w:r>
          </w:p>
        </w:tc>
        <w:tc>
          <w:tcPr>
            <w:tcW w:w="566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</w:tr>
      <w:tr w:rsidR="006249F6" w:rsidRPr="007B2F23" w:rsidTr="00470407">
        <w:trPr>
          <w:trHeight w:val="300"/>
          <w:jc w:val="center"/>
        </w:trPr>
        <w:tc>
          <w:tcPr>
            <w:tcW w:w="176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470407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GIS</w:t>
            </w:r>
            <w:r w:rsidR="00B47032"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 xml:space="preserve"> Results</w:t>
            </w:r>
          </w:p>
        </w:tc>
        <w:tc>
          <w:tcPr>
            <w:tcW w:w="77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76" w:type="dxa"/>
            <w:tcBorders>
              <w:top w:val="single" w:sz="8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18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5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5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5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4.80</w:t>
            </w:r>
          </w:p>
        </w:tc>
        <w:tc>
          <w:tcPr>
            <w:tcW w:w="56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2.40</w:t>
            </w:r>
          </w:p>
        </w:tc>
        <w:tc>
          <w:tcPr>
            <w:tcW w:w="56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5.40</w:t>
            </w:r>
          </w:p>
        </w:tc>
        <w:tc>
          <w:tcPr>
            <w:tcW w:w="56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0.40</w:t>
            </w:r>
          </w:p>
        </w:tc>
        <w:tc>
          <w:tcPr>
            <w:tcW w:w="56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2.60</w:t>
            </w:r>
          </w:p>
        </w:tc>
      </w:tr>
      <w:tr w:rsidR="006249F6" w:rsidRPr="007B2F23" w:rsidTr="00470407">
        <w:trPr>
          <w:trHeight w:val="300"/>
          <w:jc w:val="center"/>
        </w:trPr>
        <w:tc>
          <w:tcPr>
            <w:tcW w:w="1760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%Error</w:t>
            </w:r>
          </w:p>
        </w:tc>
        <w:tc>
          <w:tcPr>
            <w:tcW w:w="776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76" w:type="dxa"/>
            <w:tcBorders>
              <w:left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18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56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56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56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0.40</w:t>
            </w:r>
          </w:p>
        </w:tc>
        <w:tc>
          <w:tcPr>
            <w:tcW w:w="566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13.7</w:t>
            </w:r>
          </w:p>
        </w:tc>
        <w:tc>
          <w:tcPr>
            <w:tcW w:w="566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7.6</w:t>
            </w:r>
          </w:p>
        </w:tc>
        <w:tc>
          <w:tcPr>
            <w:tcW w:w="566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21.0</w:t>
            </w:r>
          </w:p>
        </w:tc>
        <w:tc>
          <w:tcPr>
            <w:tcW w:w="566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41.4</w:t>
            </w:r>
          </w:p>
        </w:tc>
      </w:tr>
      <w:tr w:rsidR="006249F6" w:rsidRPr="007B2F23" w:rsidTr="00470407">
        <w:trPr>
          <w:trHeight w:val="300"/>
          <w:jc w:val="center"/>
        </w:trPr>
        <w:tc>
          <w:tcPr>
            <w:tcW w:w="176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2.</w:t>
            </w:r>
            <w:r w:rsidR="00470407"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Heng</w:t>
            </w:r>
            <w:proofErr w:type="spellEnd"/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-Chi</w:t>
            </w:r>
          </w:p>
        </w:tc>
        <w:tc>
          <w:tcPr>
            <w:tcW w:w="77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57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47</w:t>
            </w:r>
          </w:p>
        </w:tc>
        <w:tc>
          <w:tcPr>
            <w:tcW w:w="718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0.32</w:t>
            </w:r>
          </w:p>
        </w:tc>
        <w:tc>
          <w:tcPr>
            <w:tcW w:w="75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1.0</w:t>
            </w:r>
          </w:p>
        </w:tc>
        <w:tc>
          <w:tcPr>
            <w:tcW w:w="75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0.104</w:t>
            </w:r>
          </w:p>
        </w:tc>
        <w:tc>
          <w:tcPr>
            <w:tcW w:w="75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0.654</w:t>
            </w:r>
          </w:p>
        </w:tc>
        <w:tc>
          <w:tcPr>
            <w:tcW w:w="56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3.61</w:t>
            </w:r>
          </w:p>
        </w:tc>
        <w:tc>
          <w:tcPr>
            <w:tcW w:w="56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2.26</w:t>
            </w:r>
          </w:p>
        </w:tc>
        <w:tc>
          <w:tcPr>
            <w:tcW w:w="56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3.80</w:t>
            </w:r>
          </w:p>
        </w:tc>
        <w:tc>
          <w:tcPr>
            <w:tcW w:w="56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0.68</w:t>
            </w:r>
          </w:p>
        </w:tc>
        <w:tc>
          <w:tcPr>
            <w:tcW w:w="56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1.2</w:t>
            </w:r>
          </w:p>
        </w:tc>
      </w:tr>
      <w:tr w:rsidR="006249F6" w:rsidRPr="007B2F23" w:rsidTr="00470407">
        <w:trPr>
          <w:trHeight w:val="300"/>
          <w:jc w:val="center"/>
        </w:trPr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1.34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3.7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0.060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0.530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</w:tr>
      <w:tr w:rsidR="006249F6" w:rsidRPr="007B2F23" w:rsidTr="00470407">
        <w:trPr>
          <w:trHeight w:val="300"/>
          <w:jc w:val="center"/>
        </w:trPr>
        <w:tc>
          <w:tcPr>
            <w:tcW w:w="176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7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57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</w:t>
            </w:r>
          </w:p>
        </w:tc>
        <w:tc>
          <w:tcPr>
            <w:tcW w:w="718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2.43</w:t>
            </w:r>
          </w:p>
        </w:tc>
        <w:tc>
          <w:tcPr>
            <w:tcW w:w="75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14.0</w:t>
            </w:r>
          </w:p>
        </w:tc>
        <w:tc>
          <w:tcPr>
            <w:tcW w:w="75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0.031</w:t>
            </w:r>
          </w:p>
        </w:tc>
        <w:tc>
          <w:tcPr>
            <w:tcW w:w="75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0.429</w:t>
            </w:r>
          </w:p>
        </w:tc>
        <w:tc>
          <w:tcPr>
            <w:tcW w:w="56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</w:tr>
      <w:tr w:rsidR="006249F6" w:rsidRPr="007B2F23" w:rsidTr="00470407">
        <w:trPr>
          <w:trHeight w:val="300"/>
          <w:jc w:val="center"/>
        </w:trPr>
        <w:tc>
          <w:tcPr>
            <w:tcW w:w="1760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76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</w:t>
            </w:r>
          </w:p>
        </w:tc>
        <w:tc>
          <w:tcPr>
            <w:tcW w:w="576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718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4.97</w:t>
            </w:r>
          </w:p>
        </w:tc>
        <w:tc>
          <w:tcPr>
            <w:tcW w:w="756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53.2</w:t>
            </w:r>
          </w:p>
        </w:tc>
        <w:tc>
          <w:tcPr>
            <w:tcW w:w="756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0.012</w:t>
            </w:r>
          </w:p>
        </w:tc>
        <w:tc>
          <w:tcPr>
            <w:tcW w:w="756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0.347</w:t>
            </w:r>
          </w:p>
        </w:tc>
        <w:tc>
          <w:tcPr>
            <w:tcW w:w="566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</w:tr>
      <w:tr w:rsidR="006249F6" w:rsidRPr="007B2F23" w:rsidTr="00470407">
        <w:trPr>
          <w:trHeight w:val="300"/>
          <w:jc w:val="center"/>
        </w:trPr>
        <w:tc>
          <w:tcPr>
            <w:tcW w:w="176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B47032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GIS Results</w:t>
            </w:r>
          </w:p>
        </w:tc>
        <w:tc>
          <w:tcPr>
            <w:tcW w:w="77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7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18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5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5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5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3.30</w:t>
            </w:r>
          </w:p>
        </w:tc>
        <w:tc>
          <w:tcPr>
            <w:tcW w:w="56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2.60</w:t>
            </w:r>
          </w:p>
        </w:tc>
        <w:tc>
          <w:tcPr>
            <w:tcW w:w="56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</w:t>
            </w:r>
          </w:p>
        </w:tc>
        <w:tc>
          <w:tcPr>
            <w:tcW w:w="56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0.60</w:t>
            </w:r>
          </w:p>
        </w:tc>
        <w:tc>
          <w:tcPr>
            <w:tcW w:w="56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1.10</w:t>
            </w:r>
          </w:p>
        </w:tc>
      </w:tr>
      <w:tr w:rsidR="006249F6" w:rsidRPr="007B2F23" w:rsidTr="00470407">
        <w:trPr>
          <w:trHeight w:val="300"/>
          <w:jc w:val="center"/>
        </w:trPr>
        <w:tc>
          <w:tcPr>
            <w:tcW w:w="1760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%Error</w:t>
            </w:r>
          </w:p>
        </w:tc>
        <w:tc>
          <w:tcPr>
            <w:tcW w:w="776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76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18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56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56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56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9.4</w:t>
            </w:r>
          </w:p>
        </w:tc>
        <w:tc>
          <w:tcPr>
            <w:tcW w:w="566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13.7</w:t>
            </w:r>
          </w:p>
        </w:tc>
        <w:tc>
          <w:tcPr>
            <w:tcW w:w="566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5.0</w:t>
            </w:r>
          </w:p>
        </w:tc>
        <w:tc>
          <w:tcPr>
            <w:tcW w:w="566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13.3</w:t>
            </w:r>
          </w:p>
        </w:tc>
        <w:tc>
          <w:tcPr>
            <w:tcW w:w="566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9.1</w:t>
            </w:r>
          </w:p>
        </w:tc>
      </w:tr>
      <w:tr w:rsidR="006249F6" w:rsidRPr="007B2F23" w:rsidTr="00470407">
        <w:trPr>
          <w:trHeight w:val="300"/>
          <w:jc w:val="center"/>
        </w:trPr>
        <w:tc>
          <w:tcPr>
            <w:tcW w:w="176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3.</w:t>
            </w:r>
            <w:r w:rsidR="00470407"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Kasilian</w:t>
            </w:r>
            <w:proofErr w:type="spellEnd"/>
          </w:p>
        </w:tc>
        <w:tc>
          <w:tcPr>
            <w:tcW w:w="77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57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49</w:t>
            </w:r>
          </w:p>
        </w:tc>
        <w:tc>
          <w:tcPr>
            <w:tcW w:w="718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0.49</w:t>
            </w:r>
          </w:p>
        </w:tc>
        <w:tc>
          <w:tcPr>
            <w:tcW w:w="75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1.1</w:t>
            </w:r>
          </w:p>
        </w:tc>
        <w:tc>
          <w:tcPr>
            <w:tcW w:w="75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0.109</w:t>
            </w:r>
          </w:p>
        </w:tc>
        <w:tc>
          <w:tcPr>
            <w:tcW w:w="75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0.563</w:t>
            </w:r>
          </w:p>
        </w:tc>
        <w:tc>
          <w:tcPr>
            <w:tcW w:w="56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3.65</w:t>
            </w:r>
          </w:p>
        </w:tc>
        <w:tc>
          <w:tcPr>
            <w:tcW w:w="56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2.09</w:t>
            </w:r>
          </w:p>
        </w:tc>
        <w:tc>
          <w:tcPr>
            <w:tcW w:w="56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3.92</w:t>
            </w:r>
          </w:p>
        </w:tc>
        <w:tc>
          <w:tcPr>
            <w:tcW w:w="56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0.72</w:t>
            </w:r>
          </w:p>
        </w:tc>
        <w:tc>
          <w:tcPr>
            <w:tcW w:w="56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1.3</w:t>
            </w:r>
          </w:p>
        </w:tc>
      </w:tr>
      <w:tr w:rsidR="006249F6" w:rsidRPr="007B2F23" w:rsidTr="00470407">
        <w:trPr>
          <w:trHeight w:val="300"/>
          <w:jc w:val="center"/>
        </w:trPr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1.03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4.4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0.073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0.436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</w:tr>
      <w:tr w:rsidR="006249F6" w:rsidRPr="007B2F23" w:rsidTr="00470407">
        <w:trPr>
          <w:trHeight w:val="300"/>
          <w:jc w:val="center"/>
        </w:trPr>
        <w:tc>
          <w:tcPr>
            <w:tcW w:w="176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7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57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</w:t>
            </w:r>
          </w:p>
        </w:tc>
        <w:tc>
          <w:tcPr>
            <w:tcW w:w="718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2.19</w:t>
            </w:r>
          </w:p>
        </w:tc>
        <w:tc>
          <w:tcPr>
            <w:tcW w:w="75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17.3</w:t>
            </w:r>
          </w:p>
        </w:tc>
        <w:tc>
          <w:tcPr>
            <w:tcW w:w="75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0.038</w:t>
            </w:r>
          </w:p>
        </w:tc>
        <w:tc>
          <w:tcPr>
            <w:tcW w:w="75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0.337</w:t>
            </w:r>
          </w:p>
        </w:tc>
        <w:tc>
          <w:tcPr>
            <w:tcW w:w="56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</w:tr>
      <w:tr w:rsidR="006249F6" w:rsidRPr="007B2F23" w:rsidTr="00470407">
        <w:trPr>
          <w:trHeight w:val="300"/>
          <w:jc w:val="center"/>
        </w:trPr>
        <w:tc>
          <w:tcPr>
            <w:tcW w:w="1760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76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</w:t>
            </w:r>
          </w:p>
        </w:tc>
        <w:tc>
          <w:tcPr>
            <w:tcW w:w="576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718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4.65</w:t>
            </w:r>
          </w:p>
        </w:tc>
        <w:tc>
          <w:tcPr>
            <w:tcW w:w="756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67.8</w:t>
            </w:r>
          </w:p>
        </w:tc>
        <w:tc>
          <w:tcPr>
            <w:tcW w:w="756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0.008</w:t>
            </w:r>
          </w:p>
        </w:tc>
        <w:tc>
          <w:tcPr>
            <w:tcW w:w="756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0.261</w:t>
            </w:r>
          </w:p>
        </w:tc>
        <w:tc>
          <w:tcPr>
            <w:tcW w:w="566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</w:tr>
      <w:tr w:rsidR="006249F6" w:rsidRPr="007B2F23" w:rsidTr="00470407">
        <w:trPr>
          <w:trHeight w:val="300"/>
          <w:jc w:val="center"/>
        </w:trPr>
        <w:tc>
          <w:tcPr>
            <w:tcW w:w="176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B47032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GIS Results</w:t>
            </w:r>
          </w:p>
        </w:tc>
        <w:tc>
          <w:tcPr>
            <w:tcW w:w="77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7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18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5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5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5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3.5</w:t>
            </w:r>
          </w:p>
        </w:tc>
        <w:tc>
          <w:tcPr>
            <w:tcW w:w="56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1.5</w:t>
            </w:r>
          </w:p>
        </w:tc>
        <w:tc>
          <w:tcPr>
            <w:tcW w:w="56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4.3</w:t>
            </w:r>
          </w:p>
        </w:tc>
        <w:tc>
          <w:tcPr>
            <w:tcW w:w="56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0.4</w:t>
            </w:r>
          </w:p>
        </w:tc>
        <w:tc>
          <w:tcPr>
            <w:tcW w:w="56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1.1</w:t>
            </w:r>
          </w:p>
        </w:tc>
      </w:tr>
      <w:tr w:rsidR="006249F6" w:rsidRPr="007B2F23" w:rsidTr="00470407">
        <w:trPr>
          <w:trHeight w:val="300"/>
          <w:jc w:val="center"/>
        </w:trPr>
        <w:tc>
          <w:tcPr>
            <w:tcW w:w="1760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%Error</w:t>
            </w:r>
          </w:p>
        </w:tc>
        <w:tc>
          <w:tcPr>
            <w:tcW w:w="776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76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18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56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56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56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4.3</w:t>
            </w:r>
          </w:p>
        </w:tc>
        <w:tc>
          <w:tcPr>
            <w:tcW w:w="566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43.2</w:t>
            </w:r>
          </w:p>
        </w:tc>
        <w:tc>
          <w:tcPr>
            <w:tcW w:w="566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8.8</w:t>
            </w:r>
          </w:p>
        </w:tc>
        <w:tc>
          <w:tcPr>
            <w:tcW w:w="566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89.5</w:t>
            </w:r>
          </w:p>
        </w:tc>
        <w:tc>
          <w:tcPr>
            <w:tcW w:w="566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9F6" w:rsidRPr="007B2F23" w:rsidRDefault="006249F6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18.2</w:t>
            </w:r>
          </w:p>
        </w:tc>
      </w:tr>
    </w:tbl>
    <w:p w:rsidR="000B3156" w:rsidRPr="007B2F23" w:rsidRDefault="000B3156" w:rsidP="004E4E60">
      <w:pPr>
        <w:spacing w:line="360" w:lineRule="auto"/>
        <w:jc w:val="both"/>
        <w:rPr>
          <w:rFonts w:asciiTheme="majorBidi" w:hAnsiTheme="majorBidi" w:cstheme="majorBidi"/>
          <w:iCs/>
          <w:sz w:val="24"/>
          <w:szCs w:val="24"/>
          <w:lang w:val="en-GB"/>
        </w:rPr>
      </w:pPr>
    </w:p>
    <w:p w:rsidR="00143446" w:rsidRPr="007B2F23" w:rsidRDefault="00F7650B" w:rsidP="004E4E60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val="en-GB" w:bidi="fa-IR"/>
        </w:rPr>
      </w:pPr>
      <w:proofErr w:type="gramStart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Figs</w:t>
      </w:r>
      <w:r w:rsidR="000B3156" w:rsidRPr="007B2F23">
        <w:rPr>
          <w:rFonts w:asciiTheme="majorBidi" w:hAnsiTheme="majorBidi" w:cstheme="majorBidi"/>
          <w:iCs/>
          <w:sz w:val="24"/>
          <w:szCs w:val="24"/>
          <w:lang w:val="en-GB"/>
        </w:rPr>
        <w:t>.</w:t>
      </w:r>
      <w:proofErr w:type="gramEnd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0B3156" w:rsidRPr="007B2F23">
        <w:rPr>
          <w:rFonts w:asciiTheme="majorBidi" w:hAnsiTheme="majorBidi" w:cstheme="majorBidi"/>
          <w:iCs/>
          <w:sz w:val="24"/>
          <w:szCs w:val="24"/>
          <w:lang w:val="en-GB"/>
        </w:rPr>
        <w:t>(</w:t>
      </w:r>
      <w:r w:rsidR="0045085E" w:rsidRPr="007B2F23">
        <w:rPr>
          <w:rFonts w:asciiTheme="majorBidi" w:hAnsiTheme="majorBidi" w:cstheme="majorBidi"/>
          <w:iCs/>
          <w:sz w:val="24"/>
          <w:szCs w:val="24"/>
          <w:lang w:val="en-GB"/>
        </w:rPr>
        <w:t>8</w:t>
      </w:r>
      <w:r w:rsidR="000B3156" w:rsidRPr="007B2F23">
        <w:rPr>
          <w:rFonts w:asciiTheme="majorBidi" w:hAnsiTheme="majorBidi" w:cstheme="majorBidi"/>
          <w:iCs/>
          <w:sz w:val="24"/>
          <w:szCs w:val="24"/>
          <w:lang w:val="en-GB"/>
        </w:rPr>
        <w:t>)</w:t>
      </w:r>
      <w:r w:rsidR="0045085E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to </w:t>
      </w:r>
      <w:r w:rsidR="000B3156" w:rsidRPr="007B2F23">
        <w:rPr>
          <w:rFonts w:asciiTheme="majorBidi" w:hAnsiTheme="majorBidi" w:cstheme="majorBidi"/>
          <w:iCs/>
          <w:sz w:val="24"/>
          <w:szCs w:val="24"/>
          <w:lang w:val="en-GB"/>
        </w:rPr>
        <w:t>(</w:t>
      </w:r>
      <w:r w:rsidR="0045085E" w:rsidRPr="007B2F23">
        <w:rPr>
          <w:rFonts w:asciiTheme="majorBidi" w:hAnsiTheme="majorBidi" w:cstheme="majorBidi"/>
          <w:iCs/>
          <w:sz w:val="24"/>
          <w:szCs w:val="24"/>
          <w:lang w:val="en-GB"/>
        </w:rPr>
        <w:t>10</w:t>
      </w:r>
      <w:r w:rsidR="000B3156" w:rsidRPr="007B2F23">
        <w:rPr>
          <w:rFonts w:asciiTheme="majorBidi" w:hAnsiTheme="majorBidi" w:cstheme="majorBidi"/>
          <w:iCs/>
          <w:sz w:val="24"/>
          <w:szCs w:val="24"/>
          <w:lang w:val="en-GB"/>
        </w:rPr>
        <w:t>)</w:t>
      </w:r>
      <w:r w:rsidR="0045085E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0B3156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show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</w:t>
      </w:r>
      <w:r w:rsidR="006C3543" w:rsidRPr="007B2F23">
        <w:rPr>
          <w:rFonts w:asciiTheme="majorBidi" w:hAnsiTheme="majorBidi" w:cstheme="majorBidi"/>
          <w:iCs/>
          <w:sz w:val="24"/>
          <w:szCs w:val="24"/>
          <w:lang w:val="en-GB"/>
        </w:rPr>
        <w:t>GIS</w:t>
      </w:r>
      <w:r w:rsidR="00251984" w:rsidRPr="007B2F23">
        <w:rPr>
          <w:rFonts w:asciiTheme="majorBidi" w:hAnsiTheme="majorBidi" w:cstheme="majorBidi"/>
          <w:iCs/>
          <w:sz w:val="24"/>
          <w:szCs w:val="24"/>
          <w:lang w:val="en-GB"/>
        </w:rPr>
        <w:t>-</w:t>
      </w:r>
      <w:r w:rsidR="00B47032" w:rsidRPr="007B2F23">
        <w:rPr>
          <w:rFonts w:asciiTheme="majorBidi" w:hAnsiTheme="majorBidi" w:cstheme="majorBidi"/>
          <w:iCs/>
          <w:sz w:val="24"/>
          <w:szCs w:val="24"/>
          <w:lang w:val="en-GB"/>
        </w:rPr>
        <w:t>based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and computational </w:t>
      </w:r>
      <w:r w:rsidR="006E2255" w:rsidRPr="007B2F23">
        <w:rPr>
          <w:rFonts w:asciiTheme="majorBidi" w:hAnsiTheme="majorBidi" w:cstheme="majorBidi"/>
          <w:iCs/>
          <w:sz w:val="24"/>
          <w:szCs w:val="24"/>
          <w:lang w:val="en-GB"/>
        </w:rPr>
        <w:t>GP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B911D6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of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the three case study catchments.</w:t>
      </w:r>
    </w:p>
    <w:p w:rsidR="005B7AEF" w:rsidRPr="007B2F23" w:rsidRDefault="00FD363F" w:rsidP="004E4E60">
      <w:pPr>
        <w:spacing w:line="360" w:lineRule="auto"/>
        <w:rPr>
          <w:rFonts w:asciiTheme="majorBidi" w:hAnsiTheme="majorBidi" w:cstheme="majorBidi"/>
          <w:lang w:val="en-GB"/>
        </w:rPr>
      </w:pPr>
      <w:r w:rsidRPr="007B2F23">
        <w:rPr>
          <w:rFonts w:ascii="Times New Roman" w:hAnsi="Times New Roman" w:cs="Times New Roman"/>
          <w:noProof/>
          <w:lang w:bidi="fa-IR"/>
        </w:rPr>
        <w:lastRenderedPageBreak/>
        <w:drawing>
          <wp:inline distT="0" distB="0" distL="0" distR="0">
            <wp:extent cx="5995080" cy="2868840"/>
            <wp:effectExtent l="0" t="0" r="0" b="0"/>
            <wp:docPr id="109" name="Pictur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1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5080" cy="2868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650B" w:rsidRPr="007B2F23" w:rsidRDefault="00F7650B" w:rsidP="004E4E60">
      <w:pPr>
        <w:spacing w:line="360" w:lineRule="auto"/>
        <w:jc w:val="center"/>
        <w:rPr>
          <w:rFonts w:asciiTheme="majorBidi" w:hAnsiTheme="majorBidi" w:cstheme="majorBidi"/>
          <w:sz w:val="20"/>
          <w:szCs w:val="20"/>
          <w:lang w:val="en-GB" w:bidi="fa-IR"/>
        </w:rPr>
      </w:pPr>
      <w:r w:rsidRPr="007B2F23">
        <w:rPr>
          <w:rFonts w:asciiTheme="majorBidi" w:hAnsiTheme="majorBidi" w:cstheme="majorBidi"/>
          <w:sz w:val="20"/>
          <w:szCs w:val="20"/>
          <w:lang w:val="en-GB" w:bidi="fa-IR"/>
        </w:rPr>
        <w:t>Fig</w:t>
      </w:r>
      <w:r w:rsidR="00FC7360"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ure </w:t>
      </w:r>
      <w:r w:rsidR="0045085E" w:rsidRPr="007B2F23">
        <w:rPr>
          <w:rFonts w:asciiTheme="majorBidi" w:hAnsiTheme="majorBidi" w:cstheme="majorBidi"/>
          <w:sz w:val="20"/>
          <w:szCs w:val="20"/>
          <w:lang w:val="en-GB" w:bidi="fa-IR"/>
        </w:rPr>
        <w:t>9</w:t>
      </w:r>
      <w:r w:rsidR="00FC7360" w:rsidRPr="007B2F23">
        <w:rPr>
          <w:rFonts w:asciiTheme="majorBidi" w:hAnsiTheme="majorBidi" w:cstheme="majorBidi"/>
          <w:sz w:val="20"/>
          <w:szCs w:val="20"/>
          <w:lang w:val="en-GB" w:bidi="fa-IR"/>
        </w:rPr>
        <w:t>:</w:t>
      </w:r>
      <w:r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 Verification of </w:t>
      </w:r>
      <w:proofErr w:type="spellStart"/>
      <w:r w:rsidR="009D0B4F" w:rsidRPr="007B2F23">
        <w:rPr>
          <w:rFonts w:asciiTheme="majorBidi" w:hAnsiTheme="majorBidi" w:cstheme="majorBidi"/>
          <w:sz w:val="20"/>
          <w:szCs w:val="20"/>
          <w:lang w:val="en-GB" w:bidi="fa-IR"/>
        </w:rPr>
        <w:t>geomorphological</w:t>
      </w:r>
      <w:proofErr w:type="spellEnd"/>
      <w:r w:rsidR="009D0B4F"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 parameters</w:t>
      </w:r>
      <w:r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 in </w:t>
      </w:r>
      <w:r w:rsidR="00C9563B"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the </w:t>
      </w:r>
      <w:proofErr w:type="spellStart"/>
      <w:r w:rsidRPr="007B2F23">
        <w:rPr>
          <w:rFonts w:asciiTheme="majorBidi" w:hAnsiTheme="majorBidi" w:cstheme="majorBidi"/>
          <w:sz w:val="20"/>
          <w:szCs w:val="20"/>
          <w:lang w:val="en-GB" w:bidi="fa-IR"/>
        </w:rPr>
        <w:t>Heng</w:t>
      </w:r>
      <w:proofErr w:type="spellEnd"/>
      <w:r w:rsidRPr="007B2F23">
        <w:rPr>
          <w:rFonts w:asciiTheme="majorBidi" w:hAnsiTheme="majorBidi" w:cstheme="majorBidi"/>
          <w:sz w:val="20"/>
          <w:szCs w:val="20"/>
          <w:lang w:val="en-GB" w:bidi="fa-IR"/>
        </w:rPr>
        <w:t>-Chi catchment</w:t>
      </w:r>
    </w:p>
    <w:p w:rsidR="005B7AEF" w:rsidRPr="007B2F23" w:rsidRDefault="00FD363F" w:rsidP="004E4E60">
      <w:pPr>
        <w:spacing w:line="360" w:lineRule="auto"/>
        <w:jc w:val="center"/>
        <w:rPr>
          <w:rFonts w:asciiTheme="majorBidi" w:hAnsiTheme="majorBidi" w:cstheme="majorBidi"/>
          <w:lang w:val="en-GB"/>
        </w:rPr>
      </w:pPr>
      <w:r w:rsidRPr="007B2F23">
        <w:rPr>
          <w:rFonts w:ascii="Times New Roman" w:hAnsi="Times New Roman" w:cs="Times New Roman"/>
          <w:noProof/>
          <w:lang w:bidi="fa-IR"/>
        </w:rPr>
        <w:drawing>
          <wp:inline distT="0" distB="0" distL="0" distR="0">
            <wp:extent cx="6340950" cy="3034350"/>
            <wp:effectExtent l="0" t="0" r="0" b="0"/>
            <wp:docPr id="112" name="Picture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2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0950" cy="303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21F8" w:rsidRPr="007B2F23" w:rsidRDefault="006921F8" w:rsidP="004E4E60">
      <w:pPr>
        <w:spacing w:line="360" w:lineRule="auto"/>
        <w:jc w:val="center"/>
        <w:rPr>
          <w:rFonts w:asciiTheme="majorBidi" w:hAnsiTheme="majorBidi" w:cstheme="majorBidi"/>
          <w:sz w:val="20"/>
          <w:szCs w:val="20"/>
          <w:lang w:val="en-GB" w:bidi="fa-IR"/>
        </w:rPr>
      </w:pPr>
      <w:r w:rsidRPr="007B2F23">
        <w:rPr>
          <w:rFonts w:asciiTheme="majorBidi" w:hAnsiTheme="majorBidi" w:cstheme="majorBidi"/>
          <w:sz w:val="20"/>
          <w:szCs w:val="20"/>
          <w:lang w:val="en-GB" w:bidi="fa-IR"/>
        </w:rPr>
        <w:t>Fig</w:t>
      </w:r>
      <w:r w:rsidR="001F0B33"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ure </w:t>
      </w:r>
      <w:r w:rsidR="0045085E" w:rsidRPr="007B2F23">
        <w:rPr>
          <w:rFonts w:asciiTheme="majorBidi" w:hAnsiTheme="majorBidi" w:cstheme="majorBidi"/>
          <w:sz w:val="20"/>
          <w:szCs w:val="20"/>
          <w:lang w:val="en-GB" w:bidi="fa-IR"/>
        </w:rPr>
        <w:t>10</w:t>
      </w:r>
      <w:r w:rsidR="001F0B33" w:rsidRPr="007B2F23">
        <w:rPr>
          <w:rFonts w:asciiTheme="majorBidi" w:hAnsiTheme="majorBidi" w:cstheme="majorBidi"/>
          <w:sz w:val="20"/>
          <w:szCs w:val="20"/>
          <w:lang w:val="en-GB" w:bidi="fa-IR"/>
        </w:rPr>
        <w:t>:</w:t>
      </w:r>
      <w:r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 Verification of </w:t>
      </w:r>
      <w:proofErr w:type="spellStart"/>
      <w:r w:rsidR="009D0B4F" w:rsidRPr="007B2F23">
        <w:rPr>
          <w:rFonts w:asciiTheme="majorBidi" w:hAnsiTheme="majorBidi" w:cstheme="majorBidi"/>
          <w:sz w:val="20"/>
          <w:szCs w:val="20"/>
          <w:lang w:val="en-GB" w:bidi="fa-IR"/>
        </w:rPr>
        <w:t>geomorphological</w:t>
      </w:r>
      <w:proofErr w:type="spellEnd"/>
      <w:r w:rsidR="009D0B4F"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 parameters in</w:t>
      </w:r>
      <w:r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 </w:t>
      </w:r>
      <w:r w:rsidR="002D69F9"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the </w:t>
      </w:r>
      <w:proofErr w:type="spellStart"/>
      <w:r w:rsidRPr="007B2F23">
        <w:rPr>
          <w:rFonts w:asciiTheme="majorBidi" w:hAnsiTheme="majorBidi" w:cstheme="majorBidi"/>
          <w:sz w:val="20"/>
          <w:szCs w:val="20"/>
          <w:lang w:val="en-GB" w:bidi="fa-IR"/>
        </w:rPr>
        <w:t>Kasil</w:t>
      </w:r>
      <w:r w:rsidR="005257C3" w:rsidRPr="007B2F23">
        <w:rPr>
          <w:rFonts w:asciiTheme="majorBidi" w:hAnsiTheme="majorBidi" w:cstheme="majorBidi"/>
          <w:sz w:val="20"/>
          <w:szCs w:val="20"/>
          <w:lang w:val="en-GB" w:bidi="fa-IR"/>
        </w:rPr>
        <w:t>i</w:t>
      </w:r>
      <w:r w:rsidRPr="007B2F23">
        <w:rPr>
          <w:rFonts w:asciiTheme="majorBidi" w:hAnsiTheme="majorBidi" w:cstheme="majorBidi"/>
          <w:sz w:val="20"/>
          <w:szCs w:val="20"/>
          <w:lang w:val="en-GB" w:bidi="fa-IR"/>
        </w:rPr>
        <w:t>an</w:t>
      </w:r>
      <w:proofErr w:type="spellEnd"/>
      <w:r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 catchment</w:t>
      </w:r>
    </w:p>
    <w:p w:rsidR="006921F8" w:rsidRPr="007B2F23" w:rsidRDefault="006921F8" w:rsidP="004E4E60">
      <w:pPr>
        <w:spacing w:line="360" w:lineRule="auto"/>
        <w:jc w:val="both"/>
        <w:rPr>
          <w:rFonts w:asciiTheme="majorBidi" w:hAnsiTheme="majorBidi" w:cstheme="majorBidi"/>
          <w:iCs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mean errors of </w:t>
      </w:r>
      <w:r w:rsidR="00484B23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regression equations </w:t>
      </w:r>
      <w:r w:rsidR="00897DFE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for the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estimation of </w:t>
      </w:r>
      <w:r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B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</w:t>
      </w:r>
      <w:r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L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</w:t>
      </w:r>
      <w:r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A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</w:t>
      </w:r>
      <w:r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S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and </w:t>
      </w:r>
      <w:r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SO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in the three selected catchments are, respectively</w:t>
      </w:r>
      <w:r w:rsidR="00017120" w:rsidRPr="007B2F23">
        <w:rPr>
          <w:rFonts w:asciiTheme="majorBidi" w:hAnsiTheme="majorBidi" w:cstheme="majorBidi"/>
          <w:iCs/>
          <w:sz w:val="24"/>
          <w:szCs w:val="24"/>
          <w:lang w:val="en-GB"/>
        </w:rPr>
        <w:t>,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4.7%, 23.5%, 7.1%, 41.3%, and 22.9%.</w:t>
      </w:r>
    </w:p>
    <w:p w:rsidR="006921F8" w:rsidRPr="007B2F23" w:rsidRDefault="006921F8" w:rsidP="004E4E60">
      <w:pPr>
        <w:spacing w:line="360" w:lineRule="auto"/>
        <w:jc w:val="both"/>
        <w:rPr>
          <w:rFonts w:asciiTheme="majorBidi" w:hAnsiTheme="majorBidi" w:cstheme="majorBidi"/>
          <w:iCs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greatest errors of the model emerged in </w:t>
      </w:r>
      <w:r w:rsidR="00897DFE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estimation of, respectively, </w:t>
      </w:r>
      <w:r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S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</w:t>
      </w:r>
      <w:r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L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</w:t>
      </w:r>
      <w:r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SO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</w:t>
      </w:r>
      <w:r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A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and </w:t>
      </w:r>
      <w:r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B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. As </w:t>
      </w:r>
      <w:r w:rsidR="0071685C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can be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observed in Fig. </w:t>
      </w:r>
      <w:r w:rsidR="00111932" w:rsidRPr="007B2F23">
        <w:rPr>
          <w:rFonts w:asciiTheme="majorBidi" w:hAnsiTheme="majorBidi" w:cstheme="majorBidi"/>
          <w:iCs/>
          <w:sz w:val="24"/>
          <w:szCs w:val="24"/>
          <w:lang w:val="en-GB"/>
        </w:rPr>
        <w:t>7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(</w:t>
      </w:r>
      <w:r w:rsidR="0045085E" w:rsidRPr="007B2F23">
        <w:rPr>
          <w:rFonts w:asciiTheme="majorBidi" w:hAnsiTheme="majorBidi" w:cstheme="majorBidi"/>
          <w:iCs/>
          <w:sz w:val="24"/>
          <w:szCs w:val="24"/>
          <w:lang w:val="en-GB"/>
        </w:rPr>
        <w:t>a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), the stream slope ratio </w:t>
      </w:r>
      <w:r w:rsidR="00017120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has a </w:t>
      </w:r>
      <w:r w:rsidR="00902D4E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small </w:t>
      </w:r>
      <w:r w:rsidR="008E1C94" w:rsidRPr="007B2F23">
        <w:rPr>
          <w:rFonts w:asciiTheme="majorBidi" w:hAnsiTheme="majorBidi" w:cstheme="majorBidi"/>
          <w:iCs/>
          <w:sz w:val="24"/>
          <w:szCs w:val="24"/>
          <w:lang w:val="en-GB"/>
        </w:rPr>
        <w:t>e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ffect on runoff, </w:t>
      </w:r>
      <w:r w:rsidR="007F3797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and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its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lastRenderedPageBreak/>
        <w:t xml:space="preserve">error </w:t>
      </w:r>
      <w:r w:rsidR="007F3797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can therefore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be ignored. Regarding</w:t>
      </w:r>
      <w:r w:rsidR="00EF1375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the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high sensitivity of the length and overland slope ratios</w:t>
      </w:r>
      <w:r w:rsidR="007C6AF3" w:rsidRPr="007B2F23">
        <w:rPr>
          <w:rFonts w:asciiTheme="majorBidi" w:hAnsiTheme="majorBidi" w:cstheme="majorBidi"/>
          <w:iCs/>
          <w:sz w:val="24"/>
          <w:szCs w:val="24"/>
          <w:lang w:val="en-GB"/>
        </w:rPr>
        <w:t>,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7C6AF3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these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errors range from 23</w:t>
      </w:r>
      <w:r w:rsidR="00201A02" w:rsidRPr="007B2F23">
        <w:rPr>
          <w:rFonts w:asciiTheme="majorBidi" w:hAnsiTheme="majorBidi" w:cstheme="majorBidi"/>
          <w:iCs/>
          <w:sz w:val="24"/>
          <w:szCs w:val="24"/>
          <w:lang w:val="en-GB"/>
        </w:rPr>
        <w:t>%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to 24</w:t>
      </w:r>
      <w:r w:rsidR="00201A02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%, </w:t>
      </w:r>
      <w:r w:rsidR="00D72F48" w:rsidRPr="007B2F23">
        <w:rPr>
          <w:rFonts w:asciiTheme="majorBidi" w:hAnsiTheme="majorBidi" w:cstheme="majorBidi"/>
          <w:iCs/>
          <w:sz w:val="24"/>
          <w:szCs w:val="24"/>
          <w:lang w:val="en-GB"/>
        </w:rPr>
        <w:t>and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it is recommended that the </w:t>
      </w:r>
      <w:r w:rsidR="006C3543" w:rsidRPr="007B2F23">
        <w:rPr>
          <w:rFonts w:asciiTheme="majorBidi" w:hAnsiTheme="majorBidi" w:cstheme="majorBidi"/>
          <w:iCs/>
          <w:sz w:val="24"/>
          <w:szCs w:val="24"/>
          <w:lang w:val="en-GB"/>
        </w:rPr>
        <w:t>joint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effects of all the ratios on </w:t>
      </w:r>
      <w:r w:rsidR="00D156D4" w:rsidRPr="007B2F23">
        <w:rPr>
          <w:rFonts w:asciiTheme="majorBidi" w:hAnsiTheme="majorBidi" w:cstheme="majorBidi"/>
          <w:iCs/>
          <w:sz w:val="24"/>
          <w:szCs w:val="24"/>
          <w:lang w:val="en-GB"/>
        </w:rPr>
        <w:t>DRH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of the selected catchments </w:t>
      </w:r>
      <w:r w:rsidR="00D156D4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be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considered.</w:t>
      </w:r>
    </w:p>
    <w:p w:rsidR="009D0B4F" w:rsidRPr="007B2F23" w:rsidRDefault="00A715CE" w:rsidP="004E4E60">
      <w:pPr>
        <w:spacing w:line="360" w:lineRule="auto"/>
        <w:jc w:val="both"/>
        <w:rPr>
          <w:rFonts w:asciiTheme="majorBidi" w:hAnsiTheme="majorBidi" w:cstheme="majorBidi"/>
          <w:b/>
          <w:iCs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b/>
          <w:iCs/>
          <w:sz w:val="24"/>
          <w:szCs w:val="24"/>
          <w:lang w:val="en-GB"/>
        </w:rPr>
        <w:t>7</w:t>
      </w:r>
      <w:r w:rsidR="00654AAB" w:rsidRPr="00654AAB">
        <w:rPr>
          <w:rFonts w:asciiTheme="majorBidi" w:hAnsiTheme="majorBidi" w:cstheme="majorBidi"/>
          <w:b/>
          <w:iCs/>
          <w:sz w:val="24"/>
          <w:szCs w:val="24"/>
          <w:lang w:val="en-GB"/>
        </w:rPr>
        <w:t xml:space="preserve">.2. Validation of </w:t>
      </w:r>
      <w:r w:rsidR="00494178" w:rsidRPr="007B2F23">
        <w:rPr>
          <w:rFonts w:asciiTheme="majorBidi" w:hAnsiTheme="majorBidi" w:cstheme="majorBidi"/>
          <w:b/>
          <w:iCs/>
          <w:sz w:val="24"/>
          <w:szCs w:val="24"/>
          <w:lang w:val="en-GB"/>
        </w:rPr>
        <w:t xml:space="preserve">the </w:t>
      </w:r>
      <w:r w:rsidR="00654AAB" w:rsidRPr="00654AAB">
        <w:rPr>
          <w:rFonts w:asciiTheme="majorBidi" w:hAnsiTheme="majorBidi" w:cstheme="majorBidi"/>
          <w:b/>
          <w:iCs/>
          <w:sz w:val="24"/>
          <w:szCs w:val="24"/>
          <w:lang w:val="en-GB"/>
        </w:rPr>
        <w:t>catchment's direct runoff</w:t>
      </w:r>
    </w:p>
    <w:p w:rsidR="006921F8" w:rsidRPr="007B2F23" w:rsidRDefault="006921F8" w:rsidP="004E4E60">
      <w:pPr>
        <w:spacing w:line="360" w:lineRule="auto"/>
        <w:jc w:val="both"/>
        <w:rPr>
          <w:rFonts w:asciiTheme="majorBidi" w:eastAsia="Times New Roman" w:hAnsiTheme="majorBidi" w:cstheme="majorBidi"/>
          <w:color w:val="000000"/>
          <w:sz w:val="20"/>
          <w:szCs w:val="20"/>
          <w:rtl/>
          <w:lang w:val="en-GB"/>
        </w:rPr>
      </w:pP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In the previous </w:t>
      </w:r>
      <w:r w:rsidR="00A23958" w:rsidRPr="007B2F23">
        <w:rPr>
          <w:rFonts w:asciiTheme="majorBidi" w:hAnsiTheme="majorBidi" w:cstheme="majorBidi"/>
          <w:iCs/>
          <w:sz w:val="24"/>
          <w:szCs w:val="24"/>
          <w:lang w:val="en-GB"/>
        </w:rPr>
        <w:t>sections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the influences of </w:t>
      </w:r>
      <w:r w:rsidR="000A44D7" w:rsidRPr="007B2F23">
        <w:rPr>
          <w:rFonts w:asciiTheme="majorBidi" w:hAnsiTheme="majorBidi" w:cstheme="majorBidi"/>
          <w:iCs/>
          <w:sz w:val="24"/>
          <w:szCs w:val="24"/>
          <w:lang w:val="en-GB"/>
        </w:rPr>
        <w:t>SOLR</w:t>
      </w:r>
      <w:r w:rsidR="00D156D4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on runoff were </w:t>
      </w:r>
      <w:r w:rsidR="002428E9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considered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separately, and the </w:t>
      </w:r>
      <w:r w:rsidR="00DE1C40" w:rsidRPr="007B2F23">
        <w:rPr>
          <w:rFonts w:asciiTheme="majorBidi" w:hAnsiTheme="majorBidi" w:cstheme="majorBidi"/>
          <w:iCs/>
          <w:sz w:val="24"/>
          <w:szCs w:val="24"/>
          <w:lang w:val="en-GB"/>
        </w:rPr>
        <w:t>GP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of the three catchments </w:t>
      </w:r>
      <w:r w:rsidR="00D156D4" w:rsidRPr="007B2F23">
        <w:rPr>
          <w:rFonts w:asciiTheme="majorBidi" w:hAnsiTheme="majorBidi" w:cstheme="majorBidi"/>
          <w:iCs/>
          <w:sz w:val="24"/>
          <w:szCs w:val="24"/>
          <w:lang w:val="en-GB"/>
        </w:rPr>
        <w:t>were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estimated </w:t>
      </w:r>
      <w:r w:rsidR="00652084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using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regression equations. To </w:t>
      </w:r>
      <w:r w:rsidR="00251AC5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investigate </w:t>
      </w:r>
      <w:r w:rsidR="002639D7" w:rsidRPr="007B2F23">
        <w:rPr>
          <w:rFonts w:asciiTheme="majorBidi" w:hAnsiTheme="majorBidi" w:cstheme="majorBidi"/>
          <w:iCs/>
          <w:sz w:val="24"/>
          <w:szCs w:val="24"/>
          <w:lang w:val="en-GB"/>
        </w:rPr>
        <w:t>the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D156D4" w:rsidRPr="007B2F23">
        <w:rPr>
          <w:rFonts w:asciiTheme="majorBidi" w:hAnsiTheme="majorBidi" w:cstheme="majorBidi"/>
          <w:iCs/>
          <w:sz w:val="24"/>
          <w:szCs w:val="24"/>
          <w:lang w:val="en-GB"/>
        </w:rPr>
        <w:t>accuracy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of the estimations </w:t>
      </w:r>
      <w:r w:rsidR="00565F79" w:rsidRPr="007B2F23">
        <w:rPr>
          <w:rFonts w:asciiTheme="majorBidi" w:hAnsiTheme="majorBidi" w:cstheme="majorBidi"/>
          <w:iCs/>
          <w:sz w:val="24"/>
          <w:szCs w:val="24"/>
          <w:lang w:val="en-GB"/>
        </w:rPr>
        <w:t>in more detail</w:t>
      </w:r>
      <w:r w:rsidR="00060DC4" w:rsidRPr="007B2F23">
        <w:rPr>
          <w:rFonts w:asciiTheme="majorBidi" w:hAnsiTheme="majorBidi" w:cstheme="majorBidi"/>
          <w:iCs/>
          <w:sz w:val="24"/>
          <w:szCs w:val="24"/>
          <w:lang w:val="en-GB"/>
        </w:rPr>
        <w:t>,</w:t>
      </w:r>
      <w:r w:rsidR="00565F79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it is </w:t>
      </w:r>
      <w:r w:rsidR="001B30C6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more effective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to estimate the </w:t>
      </w:r>
      <w:r w:rsidR="00671D8D" w:rsidRPr="007B2F23">
        <w:rPr>
          <w:rFonts w:asciiTheme="majorBidi" w:hAnsiTheme="majorBidi" w:cstheme="majorBidi"/>
          <w:iCs/>
          <w:sz w:val="24"/>
          <w:szCs w:val="24"/>
          <w:lang w:val="en-GB"/>
        </w:rPr>
        <w:t>DRH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using </w:t>
      </w:r>
      <w:r w:rsidR="00060DC4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GIUH</w:t>
      </w:r>
      <w:r w:rsidR="00671D8D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model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. </w:t>
      </w:r>
      <w:r w:rsidR="00991742" w:rsidRPr="007B2F23">
        <w:rPr>
          <w:rFonts w:asciiTheme="majorBidi" w:hAnsiTheme="majorBidi" w:cstheme="majorBidi"/>
          <w:iCs/>
          <w:sz w:val="24"/>
          <w:szCs w:val="24"/>
          <w:lang w:val="en-GB"/>
        </w:rPr>
        <w:t>W</w:t>
      </w:r>
      <w:r w:rsidR="00E53DB6" w:rsidRPr="007B2F23">
        <w:rPr>
          <w:rFonts w:asciiTheme="majorBidi" w:hAnsiTheme="majorBidi" w:cstheme="majorBidi"/>
          <w:iCs/>
          <w:sz w:val="24"/>
          <w:szCs w:val="24"/>
          <w:lang w:val="en-GB"/>
        </w:rPr>
        <w:t>e</w:t>
      </w:r>
      <w:r w:rsidR="00ED08A1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therefore</w:t>
      </w:r>
      <w:r w:rsidR="00E53DB6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turn to verification of the predicted direct runoff for the two catchments,</w:t>
      </w:r>
      <w:r w:rsidR="00E53DB6" w:rsidRPr="007B2F23" w:rsidDel="00E53DB6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D156D4" w:rsidRPr="007B2F23">
        <w:rPr>
          <w:rFonts w:asciiTheme="majorBidi" w:hAnsiTheme="majorBidi" w:cstheme="majorBidi"/>
          <w:iCs/>
          <w:sz w:val="24"/>
          <w:szCs w:val="24"/>
          <w:lang w:val="en-GB"/>
        </w:rPr>
        <w:t>taking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AE4209" w:rsidRPr="007B2F23">
        <w:rPr>
          <w:rFonts w:asciiTheme="majorBidi" w:hAnsiTheme="majorBidi" w:cstheme="majorBidi"/>
          <w:iCs/>
          <w:sz w:val="24"/>
          <w:szCs w:val="24"/>
          <w:lang w:val="en-GB"/>
        </w:rPr>
        <w:t>in</w:t>
      </w:r>
      <w:r w:rsidR="00962C62" w:rsidRPr="007B2F23">
        <w:rPr>
          <w:rFonts w:asciiTheme="majorBidi" w:hAnsiTheme="majorBidi" w:cstheme="majorBidi"/>
          <w:iCs/>
          <w:sz w:val="24"/>
          <w:szCs w:val="24"/>
          <w:lang w:val="en-GB"/>
        </w:rPr>
        <w:t>to</w:t>
      </w:r>
      <w:r w:rsidR="00AE4209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consideration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information </w:t>
      </w:r>
      <w:r w:rsidR="004E33C9" w:rsidRPr="007B2F23">
        <w:rPr>
          <w:rFonts w:asciiTheme="majorBidi" w:hAnsiTheme="majorBidi" w:cstheme="majorBidi"/>
          <w:iCs/>
          <w:sz w:val="24"/>
          <w:szCs w:val="24"/>
          <w:lang w:val="en-GB"/>
        </w:rPr>
        <w:t>from the</w:t>
      </w:r>
      <w:r w:rsidR="00792870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excess rainfall hyetograph and </w:t>
      </w:r>
      <w:r w:rsidR="00CD78D4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</w:t>
      </w:r>
      <w:r w:rsidR="00671D8D" w:rsidRPr="007B2F23">
        <w:rPr>
          <w:rFonts w:asciiTheme="majorBidi" w:hAnsiTheme="majorBidi" w:cstheme="majorBidi"/>
          <w:iCs/>
          <w:sz w:val="24"/>
          <w:szCs w:val="24"/>
          <w:lang w:val="en-GB"/>
        </w:rPr>
        <w:t>recorded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runoff </w:t>
      </w:r>
      <w:r w:rsidR="00CD78D4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from </w:t>
      </w:r>
      <w:r w:rsidR="00D156D4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</w:t>
      </w:r>
      <w:proofErr w:type="spellStart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Kasilian</w:t>
      </w:r>
      <w:proofErr w:type="spellEnd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and </w:t>
      </w:r>
      <w:r w:rsidR="00D156D4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</w:t>
      </w:r>
      <w:proofErr w:type="spellStart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Heng</w:t>
      </w:r>
      <w:proofErr w:type="spellEnd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-Chi catchments.</w:t>
      </w:r>
    </w:p>
    <w:p w:rsidR="009C2DC0" w:rsidRPr="007B2F23" w:rsidRDefault="009C2DC0" w:rsidP="004E4E60">
      <w:pPr>
        <w:spacing w:line="360" w:lineRule="auto"/>
        <w:jc w:val="both"/>
        <w:rPr>
          <w:rFonts w:asciiTheme="majorBidi" w:hAnsiTheme="majorBidi" w:cstheme="majorBidi"/>
          <w:iCs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GIUH </w:t>
      </w:r>
      <w:r w:rsidR="00A33E05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model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was </w:t>
      </w:r>
      <w:r w:rsidR="000452FE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applied to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two cases</w:t>
      </w:r>
      <w:r w:rsidR="002D3AE7" w:rsidRPr="007B2F23">
        <w:rPr>
          <w:rFonts w:asciiTheme="majorBidi" w:hAnsiTheme="majorBidi" w:cstheme="majorBidi"/>
          <w:iCs/>
          <w:sz w:val="24"/>
          <w:szCs w:val="24"/>
          <w:lang w:val="en-GB"/>
        </w:rPr>
        <w:t>: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one in which</w:t>
      </w:r>
      <w:r w:rsidR="00EB6B7A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the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C47971" w:rsidRPr="007B2F23">
        <w:rPr>
          <w:rFonts w:asciiTheme="majorBidi" w:hAnsiTheme="majorBidi" w:cstheme="majorBidi"/>
          <w:iCs/>
          <w:sz w:val="24"/>
          <w:szCs w:val="24"/>
          <w:lang w:val="en-GB"/>
        </w:rPr>
        <w:t>SOLR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BE53C3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were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GIS</w:t>
      </w:r>
      <w:r w:rsidR="002D3AE7" w:rsidRPr="007B2F23">
        <w:rPr>
          <w:rFonts w:asciiTheme="majorBidi" w:hAnsiTheme="majorBidi" w:cstheme="majorBidi"/>
          <w:iCs/>
          <w:sz w:val="24"/>
          <w:szCs w:val="24"/>
          <w:lang w:val="en-GB"/>
        </w:rPr>
        <w:t>-</w:t>
      </w:r>
      <w:r w:rsidR="00B47032" w:rsidRPr="007B2F23">
        <w:rPr>
          <w:rFonts w:asciiTheme="majorBidi" w:hAnsiTheme="majorBidi" w:cstheme="majorBidi"/>
          <w:iCs/>
          <w:sz w:val="24"/>
          <w:szCs w:val="24"/>
          <w:lang w:val="en-GB"/>
        </w:rPr>
        <w:t>based</w:t>
      </w:r>
      <w:r w:rsidR="002D3AE7" w:rsidRPr="007B2F23">
        <w:rPr>
          <w:rFonts w:asciiTheme="majorBidi" w:hAnsiTheme="majorBidi" w:cstheme="majorBidi"/>
          <w:iCs/>
          <w:sz w:val="24"/>
          <w:szCs w:val="24"/>
          <w:lang w:val="en-GB"/>
        </w:rPr>
        <w:t>,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and the other </w:t>
      </w:r>
      <w:r w:rsidR="002D3AE7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in which the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empirical regression equations</w:t>
      </w:r>
      <w:r w:rsidR="009240E1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9817F1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developed in </w:t>
      </w:r>
      <w:r w:rsidR="000A44D7" w:rsidRPr="007B2F23">
        <w:rPr>
          <w:rFonts w:asciiTheme="majorBidi" w:hAnsiTheme="majorBidi" w:cstheme="majorBidi"/>
          <w:iCs/>
          <w:sz w:val="24"/>
          <w:szCs w:val="24"/>
          <w:lang w:val="en-GB"/>
        </w:rPr>
        <w:t>this</w:t>
      </w:r>
      <w:r w:rsidR="009817F1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paper were used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for </w:t>
      </w:r>
      <w:r w:rsidR="00D156D4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</w:t>
      </w:r>
      <w:proofErr w:type="spellStart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Kasilian</w:t>
      </w:r>
      <w:proofErr w:type="spellEnd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and </w:t>
      </w:r>
      <w:r w:rsidR="00D156D4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</w:t>
      </w:r>
      <w:proofErr w:type="spellStart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Heng</w:t>
      </w:r>
      <w:proofErr w:type="spellEnd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-Chi catchments. The results of the model in each case were compared with th</w:t>
      </w:r>
      <w:r w:rsidR="000761AB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ose of observed </w:t>
      </w:r>
      <w:r w:rsidR="00984D98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and </w:t>
      </w:r>
      <w:r w:rsidR="00A07019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recorded </w:t>
      </w:r>
      <w:r w:rsidR="000761AB" w:rsidRPr="007B2F23">
        <w:rPr>
          <w:rFonts w:asciiTheme="majorBidi" w:hAnsiTheme="majorBidi" w:cstheme="majorBidi"/>
          <w:iCs/>
          <w:sz w:val="24"/>
          <w:szCs w:val="24"/>
          <w:lang w:val="en-GB"/>
        </w:rPr>
        <w:t>runoff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. Since </w:t>
      </w:r>
      <w:r w:rsidR="000761AB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observed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runoff and rainfall</w:t>
      </w:r>
      <w:r w:rsidR="00DB6C86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data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305FE2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for </w:t>
      </w:r>
      <w:r w:rsidR="004C3C4D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</w:t>
      </w:r>
      <w:proofErr w:type="spellStart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Gagas</w:t>
      </w:r>
      <w:proofErr w:type="spellEnd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catchment </w:t>
      </w:r>
      <w:r w:rsidR="000761AB" w:rsidRPr="007B2F23">
        <w:rPr>
          <w:rFonts w:asciiTheme="majorBidi" w:hAnsiTheme="majorBidi" w:cstheme="majorBidi"/>
          <w:iCs/>
          <w:sz w:val="24"/>
          <w:szCs w:val="24"/>
          <w:lang w:val="en-GB"/>
        </w:rPr>
        <w:t>were not available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this catchment was dispensed </w:t>
      </w:r>
      <w:r w:rsidR="0044180B" w:rsidRPr="007B2F23">
        <w:rPr>
          <w:rFonts w:asciiTheme="majorBidi" w:hAnsiTheme="majorBidi" w:cstheme="majorBidi"/>
          <w:iCs/>
          <w:sz w:val="24"/>
          <w:szCs w:val="24"/>
          <w:lang w:val="en-GB"/>
        </w:rPr>
        <w:t>with for th</w:t>
      </w:r>
      <w:r w:rsidR="004C65B6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e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verification phase. Fig</w:t>
      </w:r>
      <w:r w:rsidR="00D156D4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ure </w:t>
      </w:r>
      <w:r w:rsidR="0045085E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11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shows the results of </w:t>
      </w:r>
      <w:r w:rsidR="00D324ED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GIUH </w:t>
      </w:r>
      <w:r w:rsidR="00DB6C86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model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for DRH estimation </w:t>
      </w:r>
      <w:r w:rsidR="004B01C8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for </w:t>
      </w:r>
      <w:r w:rsidR="008228A4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</w:t>
      </w:r>
      <w:proofErr w:type="spellStart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Kasilian</w:t>
      </w:r>
      <w:proofErr w:type="spellEnd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catchment for two events</w:t>
      </w:r>
      <w:r w:rsidR="00A177BD" w:rsidRPr="007B2F23">
        <w:rPr>
          <w:rFonts w:asciiTheme="majorBidi" w:hAnsiTheme="majorBidi" w:cstheme="majorBidi"/>
          <w:iCs/>
          <w:sz w:val="24"/>
          <w:szCs w:val="24"/>
          <w:lang w:val="en-GB"/>
        </w:rPr>
        <w:t>,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D156D4" w:rsidRPr="007B2F23">
        <w:rPr>
          <w:rFonts w:asciiTheme="majorBidi" w:hAnsiTheme="majorBidi" w:cstheme="majorBidi"/>
          <w:iCs/>
          <w:sz w:val="24"/>
          <w:szCs w:val="24"/>
          <w:lang w:val="en-GB"/>
        </w:rPr>
        <w:t>on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10</w:t>
      </w:r>
      <w:r w:rsidRPr="007B2F23">
        <w:rPr>
          <w:rFonts w:asciiTheme="majorBidi" w:hAnsiTheme="majorBidi" w:cstheme="majorBidi"/>
          <w:iCs/>
          <w:sz w:val="24"/>
          <w:szCs w:val="24"/>
          <w:vertAlign w:val="superscript"/>
          <w:lang w:val="en-GB"/>
        </w:rPr>
        <w:t>th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May 1992 and 4</w:t>
      </w:r>
      <w:r w:rsidRPr="007B2F23">
        <w:rPr>
          <w:rFonts w:asciiTheme="majorBidi" w:hAnsiTheme="majorBidi" w:cstheme="majorBidi"/>
          <w:iCs/>
          <w:sz w:val="24"/>
          <w:szCs w:val="24"/>
          <w:vertAlign w:val="superscript"/>
          <w:lang w:val="en-GB"/>
        </w:rPr>
        <w:t>th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May1993.</w:t>
      </w:r>
      <w:r w:rsidR="005C19E0" w:rsidRPr="007B2F23">
        <w:rPr>
          <w:rFonts w:asciiTheme="majorBidi" w:hAnsiTheme="majorBidi" w:cstheme="majorBidi"/>
          <w:iCs/>
          <w:sz w:val="24"/>
          <w:szCs w:val="24"/>
          <w:lang w:val="en-GB"/>
        </w:rPr>
        <w:t>In addition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,</w:t>
      </w:r>
      <w:r w:rsidR="005C19E0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Fig</w:t>
      </w:r>
      <w:r w:rsidR="005C2513" w:rsidRPr="007B2F23">
        <w:rPr>
          <w:rFonts w:asciiTheme="majorBidi" w:hAnsiTheme="majorBidi" w:cstheme="majorBidi"/>
          <w:iCs/>
          <w:sz w:val="24"/>
          <w:szCs w:val="24"/>
          <w:lang w:val="en-GB"/>
        </w:rPr>
        <w:t>.</w:t>
      </w:r>
      <w:r w:rsidR="00A23958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(</w:t>
      </w:r>
      <w:r w:rsidR="0045085E" w:rsidRPr="007B2F23">
        <w:rPr>
          <w:rFonts w:asciiTheme="majorBidi" w:hAnsiTheme="majorBidi" w:cstheme="majorBidi"/>
          <w:iCs/>
          <w:sz w:val="24"/>
          <w:szCs w:val="24"/>
          <w:lang w:val="en-GB"/>
        </w:rPr>
        <w:t>12</w:t>
      </w:r>
      <w:r w:rsidR="00A23958" w:rsidRPr="007B2F23">
        <w:rPr>
          <w:rFonts w:asciiTheme="majorBidi" w:hAnsiTheme="majorBidi" w:cstheme="majorBidi"/>
          <w:iCs/>
          <w:sz w:val="24"/>
          <w:szCs w:val="24"/>
          <w:lang w:val="en-GB"/>
        </w:rPr>
        <w:t>)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proofErr w:type="gramStart"/>
      <w:r w:rsidR="0061734F" w:rsidRPr="007B2F23">
        <w:rPr>
          <w:rFonts w:asciiTheme="majorBidi" w:hAnsiTheme="majorBidi" w:cstheme="majorBidi"/>
          <w:iCs/>
          <w:sz w:val="24"/>
          <w:szCs w:val="24"/>
          <w:lang w:val="en-GB"/>
        </w:rPr>
        <w:t>shows</w:t>
      </w:r>
      <w:proofErr w:type="gramEnd"/>
      <w:r w:rsidR="0061734F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those in </w:t>
      </w:r>
      <w:r w:rsidR="00FE7601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</w:t>
      </w:r>
      <w:proofErr w:type="spellStart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Heng</w:t>
      </w:r>
      <w:proofErr w:type="spellEnd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-Chi catchment for two events</w:t>
      </w:r>
      <w:r w:rsidR="000578F8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</w:t>
      </w:r>
      <w:r w:rsidR="00A73F78" w:rsidRPr="007B2F23">
        <w:rPr>
          <w:rFonts w:asciiTheme="majorBidi" w:hAnsiTheme="majorBidi" w:cstheme="majorBidi"/>
          <w:iCs/>
          <w:sz w:val="24"/>
          <w:szCs w:val="24"/>
          <w:lang w:val="en-GB"/>
        </w:rPr>
        <w:t>in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July 1996 and October 2000.</w:t>
      </w:r>
    </w:p>
    <w:p w:rsidR="00FB4108" w:rsidRPr="007B2F23" w:rsidRDefault="00FD363F" w:rsidP="004E4E60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lang w:val="en-GB" w:bidi="fa-IR"/>
        </w:rPr>
      </w:pPr>
      <w:r w:rsidRPr="007B2F23">
        <w:rPr>
          <w:rFonts w:ascii="Times New Roman" w:hAnsi="Times New Roman" w:cs="Times New Roman"/>
          <w:noProof/>
          <w:sz w:val="28"/>
          <w:szCs w:val="28"/>
          <w:lang w:bidi="fa-IR"/>
        </w:rPr>
        <w:drawing>
          <wp:inline distT="0" distB="0" distL="0" distR="0">
            <wp:extent cx="5937885" cy="2838450"/>
            <wp:effectExtent l="0" t="0" r="0" b="0"/>
            <wp:docPr id="115" name="Pictur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2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6C86" w:rsidRPr="007B2F23" w:rsidRDefault="00DB6C86" w:rsidP="004E4E60">
      <w:pPr>
        <w:bidi/>
        <w:spacing w:line="360" w:lineRule="auto"/>
        <w:jc w:val="center"/>
        <w:rPr>
          <w:rFonts w:asciiTheme="majorBidi" w:hAnsiTheme="majorBidi" w:cstheme="majorBidi"/>
          <w:sz w:val="20"/>
          <w:szCs w:val="20"/>
          <w:lang w:val="en-GB" w:bidi="fa-IR"/>
        </w:rPr>
      </w:pPr>
      <w:r w:rsidRPr="007B2F23">
        <w:rPr>
          <w:rFonts w:asciiTheme="majorBidi" w:hAnsiTheme="majorBidi" w:cstheme="majorBidi"/>
          <w:sz w:val="20"/>
          <w:szCs w:val="20"/>
          <w:lang w:val="en-GB" w:bidi="fa-IR"/>
        </w:rPr>
        <w:lastRenderedPageBreak/>
        <w:t>Fig</w:t>
      </w:r>
      <w:r w:rsidR="00D86DA6"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ure </w:t>
      </w:r>
      <w:r w:rsidR="0045085E" w:rsidRPr="007B2F23">
        <w:rPr>
          <w:rFonts w:asciiTheme="majorBidi" w:hAnsiTheme="majorBidi" w:cstheme="majorBidi"/>
          <w:sz w:val="20"/>
          <w:szCs w:val="20"/>
          <w:lang w:val="en-GB" w:bidi="fa-IR"/>
        </w:rPr>
        <w:t>11</w:t>
      </w:r>
      <w:r w:rsidR="00D86DA6" w:rsidRPr="007B2F23">
        <w:rPr>
          <w:rFonts w:asciiTheme="majorBidi" w:hAnsiTheme="majorBidi" w:cstheme="majorBidi"/>
          <w:sz w:val="20"/>
          <w:szCs w:val="20"/>
          <w:lang w:val="en-GB" w:bidi="fa-IR"/>
        </w:rPr>
        <w:t>:</w:t>
      </w:r>
      <w:r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 Estimat</w:t>
      </w:r>
      <w:r w:rsidR="00D86DA6"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ed </w:t>
      </w:r>
      <w:r w:rsidR="009D0B4F" w:rsidRPr="007B2F23">
        <w:rPr>
          <w:rFonts w:asciiTheme="majorBidi" w:hAnsiTheme="majorBidi" w:cstheme="majorBidi"/>
          <w:sz w:val="20"/>
          <w:szCs w:val="20"/>
          <w:lang w:val="en-GB" w:bidi="fa-IR"/>
        </w:rPr>
        <w:t>direct runoff hydrograph</w:t>
      </w:r>
      <w:r w:rsidR="00D86DA6"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 for the </w:t>
      </w:r>
      <w:proofErr w:type="spellStart"/>
      <w:r w:rsidR="00D86DA6" w:rsidRPr="007B2F23">
        <w:rPr>
          <w:rFonts w:asciiTheme="majorBidi" w:hAnsiTheme="majorBidi" w:cstheme="majorBidi"/>
          <w:sz w:val="20"/>
          <w:szCs w:val="20"/>
          <w:lang w:val="en-GB" w:bidi="fa-IR"/>
        </w:rPr>
        <w:t>Kasilian</w:t>
      </w:r>
      <w:proofErr w:type="spellEnd"/>
      <w:r w:rsidR="00D86DA6"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 catchment</w:t>
      </w:r>
      <w:r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 </w:t>
      </w:r>
    </w:p>
    <w:p w:rsidR="00D36DB9" w:rsidRPr="007B2F23" w:rsidRDefault="00533D58" w:rsidP="004E4E60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lang w:val="en-GB" w:bidi="fa-IR"/>
        </w:rPr>
      </w:pPr>
      <w:r w:rsidRPr="007B2F23">
        <w:rPr>
          <w:rFonts w:asciiTheme="majorBidi" w:hAnsiTheme="majorBidi" w:cs="Times New Roman"/>
          <w:noProof/>
          <w:sz w:val="28"/>
          <w:szCs w:val="28"/>
          <w:rtl/>
          <w:lang w:bidi="fa-IR"/>
        </w:rPr>
        <w:drawing>
          <wp:inline distT="0" distB="0" distL="0" distR="0">
            <wp:extent cx="5943600" cy="2729118"/>
            <wp:effectExtent l="0" t="0" r="0" b="0"/>
            <wp:docPr id="3" name="Picture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2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291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6C86" w:rsidRPr="007B2F23" w:rsidRDefault="00DB6C86" w:rsidP="004E4E60">
      <w:pPr>
        <w:bidi/>
        <w:spacing w:line="360" w:lineRule="auto"/>
        <w:jc w:val="center"/>
        <w:rPr>
          <w:rFonts w:asciiTheme="majorBidi" w:hAnsiTheme="majorBidi" w:cstheme="majorBidi"/>
          <w:sz w:val="20"/>
          <w:szCs w:val="20"/>
          <w:lang w:val="en-GB" w:bidi="fa-IR"/>
        </w:rPr>
      </w:pPr>
      <w:r w:rsidRPr="007B2F23">
        <w:rPr>
          <w:rFonts w:asciiTheme="majorBidi" w:hAnsiTheme="majorBidi" w:cstheme="majorBidi"/>
          <w:sz w:val="20"/>
          <w:szCs w:val="20"/>
          <w:lang w:val="en-GB" w:bidi="fa-IR"/>
        </w:rPr>
        <w:t>Fig</w:t>
      </w:r>
      <w:r w:rsidR="00D86DA6"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ure </w:t>
      </w:r>
      <w:r w:rsidR="0045085E" w:rsidRPr="007B2F23">
        <w:rPr>
          <w:rFonts w:asciiTheme="majorBidi" w:hAnsiTheme="majorBidi" w:cstheme="majorBidi"/>
          <w:sz w:val="20"/>
          <w:szCs w:val="20"/>
          <w:lang w:val="en-GB" w:bidi="fa-IR"/>
        </w:rPr>
        <w:t>12</w:t>
      </w:r>
      <w:r w:rsidR="00D86DA6" w:rsidRPr="007B2F23">
        <w:rPr>
          <w:rFonts w:asciiTheme="majorBidi" w:hAnsiTheme="majorBidi" w:cstheme="majorBidi"/>
          <w:sz w:val="20"/>
          <w:szCs w:val="20"/>
          <w:lang w:val="en-GB" w:bidi="fa-IR"/>
        </w:rPr>
        <w:t>:</w:t>
      </w:r>
      <w:r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 Estimat</w:t>
      </w:r>
      <w:r w:rsidR="00D86DA6" w:rsidRPr="007B2F23">
        <w:rPr>
          <w:rFonts w:asciiTheme="majorBidi" w:hAnsiTheme="majorBidi" w:cstheme="majorBidi"/>
          <w:sz w:val="20"/>
          <w:szCs w:val="20"/>
          <w:lang w:val="en-GB" w:bidi="fa-IR"/>
        </w:rPr>
        <w:t>ed direct runoff hydrograph for the</w:t>
      </w:r>
      <w:r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 </w:t>
      </w:r>
      <w:proofErr w:type="spellStart"/>
      <w:r w:rsidRPr="007B2F23">
        <w:rPr>
          <w:rFonts w:asciiTheme="majorBidi" w:hAnsiTheme="majorBidi" w:cstheme="majorBidi"/>
          <w:sz w:val="20"/>
          <w:szCs w:val="20"/>
          <w:lang w:val="en-GB" w:bidi="fa-IR"/>
        </w:rPr>
        <w:t>Heng</w:t>
      </w:r>
      <w:proofErr w:type="spellEnd"/>
      <w:r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-Chi </w:t>
      </w:r>
      <w:r w:rsidR="00D86DA6"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catchment </w:t>
      </w:r>
    </w:p>
    <w:p w:rsidR="00623E79" w:rsidRPr="007B2F23" w:rsidRDefault="00623E79" w:rsidP="004E4E60">
      <w:pPr>
        <w:autoSpaceDE w:val="0"/>
        <w:autoSpaceDN w:val="0"/>
        <w:adjustRightInd w:val="0"/>
        <w:spacing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color w:val="000000"/>
          <w:sz w:val="24"/>
          <w:szCs w:val="24"/>
          <w:lang w:val="en-GB" w:bidi="fa-IR"/>
        </w:rPr>
        <w:t xml:space="preserve">To validate the </w:t>
      </w:r>
      <w:r w:rsidR="001A4ED0" w:rsidRPr="007B2F23">
        <w:rPr>
          <w:rFonts w:asciiTheme="majorBidi" w:hAnsiTheme="majorBidi" w:cstheme="majorBidi"/>
          <w:color w:val="000000"/>
          <w:sz w:val="24"/>
          <w:szCs w:val="24"/>
          <w:lang w:val="en-GB" w:bidi="fa-IR"/>
        </w:rPr>
        <w:t>suitability</w:t>
      </w:r>
      <w:r w:rsidRPr="007B2F23">
        <w:rPr>
          <w:rFonts w:asciiTheme="majorBidi" w:hAnsiTheme="majorBidi" w:cstheme="majorBidi"/>
          <w:color w:val="000000"/>
          <w:sz w:val="24"/>
          <w:szCs w:val="24"/>
          <w:lang w:val="en-GB" w:bidi="fa-IR"/>
        </w:rPr>
        <w:t xml:space="preserve"> of the model for the </w:t>
      </w:r>
      <w:proofErr w:type="spellStart"/>
      <w:r w:rsidRPr="007B2F23">
        <w:rPr>
          <w:rFonts w:asciiTheme="majorBidi" w:hAnsiTheme="majorBidi" w:cstheme="majorBidi"/>
          <w:color w:val="000000"/>
          <w:sz w:val="24"/>
          <w:szCs w:val="24"/>
          <w:lang w:val="en-GB" w:bidi="fa-IR"/>
        </w:rPr>
        <w:t>Kasilian</w:t>
      </w:r>
      <w:proofErr w:type="spellEnd"/>
      <w:r w:rsidRPr="007B2F23">
        <w:rPr>
          <w:rFonts w:asciiTheme="majorBidi" w:hAnsiTheme="majorBidi" w:cstheme="majorBidi"/>
          <w:color w:val="000000"/>
          <w:sz w:val="24"/>
          <w:szCs w:val="24"/>
          <w:lang w:val="en-GB" w:bidi="fa-IR"/>
        </w:rPr>
        <w:t xml:space="preserve"> and </w:t>
      </w:r>
      <w:proofErr w:type="spellStart"/>
      <w:r w:rsidRPr="007B2F23">
        <w:rPr>
          <w:rFonts w:asciiTheme="majorBidi" w:hAnsiTheme="majorBidi" w:cstheme="majorBidi"/>
          <w:color w:val="000000"/>
          <w:sz w:val="24"/>
          <w:szCs w:val="24"/>
          <w:lang w:val="en-GB" w:bidi="fa-IR"/>
        </w:rPr>
        <w:t>Heng</w:t>
      </w:r>
      <w:proofErr w:type="spellEnd"/>
      <w:r w:rsidRPr="007B2F23">
        <w:rPr>
          <w:rFonts w:asciiTheme="majorBidi" w:hAnsiTheme="majorBidi" w:cstheme="majorBidi"/>
          <w:color w:val="000000"/>
          <w:sz w:val="24"/>
          <w:szCs w:val="24"/>
          <w:lang w:val="en-GB" w:bidi="fa-IR"/>
        </w:rPr>
        <w:t xml:space="preserve">-Chi catchments, three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common statistical measures were </w:t>
      </w:r>
      <w:r w:rsidR="000A44D7" w:rsidRPr="007B2F23">
        <w:rPr>
          <w:rFonts w:asciiTheme="majorBidi" w:hAnsiTheme="majorBidi" w:cstheme="majorBidi"/>
          <w:sz w:val="24"/>
          <w:szCs w:val="24"/>
          <w:lang w:val="en-GB"/>
        </w:rPr>
        <w:t>used</w:t>
      </w:r>
      <w:r w:rsidR="001A4ED0" w:rsidRPr="007B2F23">
        <w:rPr>
          <w:rFonts w:asciiTheme="majorBidi" w:hAnsiTheme="majorBidi" w:cstheme="majorBidi"/>
          <w:sz w:val="24"/>
          <w:szCs w:val="24"/>
          <w:lang w:val="en-GB"/>
        </w:rPr>
        <w:t>: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color w:val="000000"/>
          <w:sz w:val="24"/>
          <w:szCs w:val="24"/>
          <w:lang w:val="en-GB" w:bidi="fa-IR"/>
        </w:rPr>
        <w:t xml:space="preserve">the coefficient of </w:t>
      </w:r>
      <w:r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>efficiency (</w:t>
      </w:r>
      <w:r w:rsidRPr="007B2F23">
        <w:rPr>
          <w:rFonts w:asciiTheme="majorBidi" w:hAnsiTheme="majorBidi" w:cstheme="majorBidi"/>
          <w:i/>
          <w:iCs/>
          <w:color w:val="000000"/>
          <w:sz w:val="24"/>
          <w:szCs w:val="24"/>
          <w:lang w:val="en-GB"/>
        </w:rPr>
        <w:t>CE</w:t>
      </w:r>
      <w:r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), </w:t>
      </w:r>
      <w:r w:rsidR="00C47971"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root </w:t>
      </w:r>
      <w:r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>mean square error (</w:t>
      </w:r>
      <w:r w:rsidRPr="007B2F23">
        <w:rPr>
          <w:rFonts w:asciiTheme="majorBidi" w:hAnsiTheme="majorBidi" w:cstheme="majorBidi"/>
          <w:i/>
          <w:iCs/>
          <w:color w:val="000000"/>
          <w:sz w:val="24"/>
          <w:szCs w:val="24"/>
          <w:lang w:val="en-GB"/>
        </w:rPr>
        <w:t>RMSE</w:t>
      </w:r>
      <w:r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), and </w:t>
      </w:r>
      <w:r w:rsidR="00C47971"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relative </w:t>
      </w:r>
      <w:r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>error in peak (</w:t>
      </w:r>
      <w:r w:rsidRPr="007B2F23">
        <w:rPr>
          <w:rFonts w:asciiTheme="majorBidi" w:hAnsiTheme="majorBidi" w:cstheme="majorBidi"/>
          <w:i/>
          <w:iCs/>
          <w:color w:val="000000"/>
          <w:sz w:val="24"/>
          <w:szCs w:val="24"/>
          <w:lang w:val="en-GB"/>
        </w:rPr>
        <w:t>REP</w:t>
      </w:r>
      <w:r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>)</w:t>
      </w:r>
      <w:r w:rsidRPr="007B2F23">
        <w:rPr>
          <w:rFonts w:asciiTheme="majorBidi" w:hAnsiTheme="majorBidi" w:cstheme="majorBidi"/>
          <w:color w:val="000000"/>
          <w:sz w:val="24"/>
          <w:szCs w:val="24"/>
          <w:lang w:val="en-GB" w:bidi="fa-IR"/>
        </w:rPr>
        <w:t xml:space="preserve">. </w:t>
      </w:r>
    </w:p>
    <w:p w:rsidR="00623E79" w:rsidRPr="007B2F23" w:rsidRDefault="00DB6C86" w:rsidP="004E4E60">
      <w:pPr>
        <w:spacing w:line="360" w:lineRule="auto"/>
        <w:rPr>
          <w:rFonts w:asciiTheme="majorBidi" w:hAnsiTheme="majorBidi" w:cstheme="majorBidi"/>
          <w:color w:val="000000"/>
          <w:lang w:val="en-GB" w:bidi="fa-IR"/>
        </w:rPr>
      </w:pP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Estimation of these three parameters </w:t>
      </w:r>
      <w:r w:rsidR="00D86C78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was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carried out </w:t>
      </w:r>
      <w:r w:rsidR="00E14777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using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the following equations:</w:t>
      </w:r>
      <w:r w:rsidR="00217FF5" w:rsidRPr="007B2F23">
        <w:rPr>
          <w:rFonts w:asciiTheme="majorBidi" w:hAnsiTheme="majorBidi" w:cstheme="majorBidi"/>
          <w:color w:val="000000"/>
          <w:position w:val="-60"/>
          <w:lang w:val="en-GB" w:bidi="fa-IR"/>
        </w:rPr>
        <w:object w:dxaOrig="2180" w:dyaOrig="1320">
          <v:shape id="_x0000_i1109" type="#_x0000_t75" style="width:109.55pt;height:65.8pt" o:ole="">
            <v:imagedata r:id="rId203" o:title=""/>
          </v:shape>
          <o:OLEObject Type="Embed" ProgID="Equation.DSMT4" ShapeID="_x0000_i1109" DrawAspect="Content" ObjectID="_1530316118" r:id="rId204"/>
        </w:object>
      </w:r>
      <w:r w:rsidR="00D156D4" w:rsidRPr="007B2F23">
        <w:rPr>
          <w:rFonts w:asciiTheme="majorBidi" w:hAnsiTheme="majorBidi" w:cstheme="majorBidi"/>
          <w:color w:val="000000"/>
          <w:position w:val="-60"/>
          <w:lang w:val="en-GB" w:bidi="fa-IR"/>
        </w:rPr>
        <w:t xml:space="preserve">                                                                                                                    </w:t>
      </w:r>
      <w:r w:rsidRPr="007B2F23">
        <w:rPr>
          <w:rFonts w:asciiTheme="majorBidi" w:hAnsiTheme="majorBidi" w:cstheme="majorBidi"/>
          <w:color w:val="000000"/>
          <w:lang w:val="en-GB" w:bidi="fa-IR"/>
        </w:rPr>
        <w:t>(</w:t>
      </w:r>
      <w:r w:rsidR="002F2022" w:rsidRPr="007B2F23">
        <w:rPr>
          <w:rFonts w:asciiTheme="majorBidi" w:hAnsiTheme="majorBidi" w:cstheme="majorBidi"/>
          <w:color w:val="000000"/>
          <w:lang w:val="en-GB" w:bidi="fa-IR"/>
        </w:rPr>
        <w:t>21</w:t>
      </w:r>
      <w:r w:rsidRPr="007B2F23">
        <w:rPr>
          <w:rFonts w:asciiTheme="majorBidi" w:hAnsiTheme="majorBidi" w:cstheme="majorBidi"/>
          <w:color w:val="000000"/>
          <w:lang w:val="en-GB" w:bidi="fa-IR"/>
        </w:rPr>
        <w:t>)</w:t>
      </w:r>
    </w:p>
    <w:p w:rsidR="00623E79" w:rsidRPr="007B2F23" w:rsidRDefault="00623E79" w:rsidP="004E4E60">
      <w:pPr>
        <w:pStyle w:val="MTDisplayEquation"/>
        <w:spacing w:line="360" w:lineRule="auto"/>
        <w:rPr>
          <w:lang w:val="en-GB"/>
        </w:rPr>
      </w:pPr>
      <w:r w:rsidRPr="007B2F23">
        <w:rPr>
          <w:position w:val="-30"/>
          <w:lang w:val="en-GB"/>
        </w:rPr>
        <w:object w:dxaOrig="2799" w:dyaOrig="760">
          <v:shape id="_x0000_i1110" type="#_x0000_t75" style="width:139.15pt;height:38.45pt" o:ole="">
            <v:imagedata r:id="rId205" o:title=""/>
          </v:shape>
          <o:OLEObject Type="Embed" ProgID="Equation.DSMT4" ShapeID="_x0000_i1110" DrawAspect="Content" ObjectID="_1530316119" r:id="rId206"/>
        </w:object>
      </w:r>
      <w:r w:rsidR="00D156D4" w:rsidRPr="007B2F23">
        <w:rPr>
          <w:position w:val="-30"/>
          <w:lang w:val="en-GB"/>
        </w:rPr>
        <w:t xml:space="preserve">                                                                                  </w:t>
      </w:r>
      <w:r w:rsidR="00DB6C86" w:rsidRPr="007B2F23">
        <w:rPr>
          <w:color w:val="000000"/>
          <w:sz w:val="22"/>
          <w:szCs w:val="22"/>
          <w:lang w:val="en-GB" w:bidi="fa-IR"/>
        </w:rPr>
        <w:t>(</w:t>
      </w:r>
      <w:r w:rsidR="002F2022" w:rsidRPr="007B2F23">
        <w:rPr>
          <w:color w:val="000000"/>
          <w:sz w:val="22"/>
          <w:szCs w:val="22"/>
          <w:lang w:val="en-GB" w:bidi="fa-IR"/>
        </w:rPr>
        <w:t>22</w:t>
      </w:r>
      <w:r w:rsidR="00DB6C86" w:rsidRPr="007B2F23">
        <w:rPr>
          <w:color w:val="000000"/>
          <w:sz w:val="22"/>
          <w:szCs w:val="22"/>
          <w:lang w:val="en-GB" w:bidi="fa-IR"/>
        </w:rPr>
        <w:t>)</w:t>
      </w:r>
    </w:p>
    <w:p w:rsidR="00623E79" w:rsidRPr="007B2F23" w:rsidRDefault="00623E79" w:rsidP="004E4E60">
      <w:pPr>
        <w:pStyle w:val="MTDisplayEquation"/>
        <w:spacing w:line="360" w:lineRule="auto"/>
        <w:jc w:val="both"/>
        <w:rPr>
          <w:lang w:val="en-GB"/>
        </w:rPr>
      </w:pPr>
    </w:p>
    <w:p w:rsidR="00623E79" w:rsidRPr="007B2F23" w:rsidRDefault="00623E79" w:rsidP="004E4E60">
      <w:p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color w:val="000000"/>
          <w:lang w:val="en-GB" w:bidi="fa-IR"/>
        </w:rPr>
      </w:pPr>
      <w:r w:rsidRPr="007B2F23">
        <w:rPr>
          <w:rFonts w:asciiTheme="majorBidi" w:hAnsiTheme="majorBidi" w:cstheme="majorBidi"/>
          <w:color w:val="000000"/>
          <w:position w:val="-18"/>
          <w:lang w:val="en-GB"/>
        </w:rPr>
        <w:object w:dxaOrig="3000" w:dyaOrig="420">
          <v:shape id="_x0000_i1111" type="#_x0000_t75" style="width:149.3pt;height:21.2pt" o:ole="">
            <v:imagedata r:id="rId207" o:title=""/>
          </v:shape>
          <o:OLEObject Type="Embed" ProgID="Equation.DSMT4" ShapeID="_x0000_i1111" DrawAspect="Content" ObjectID="_1530316120" r:id="rId208"/>
        </w:object>
      </w:r>
      <w:r w:rsidR="00D156D4" w:rsidRPr="007B2F23">
        <w:rPr>
          <w:rFonts w:asciiTheme="majorBidi" w:hAnsiTheme="majorBidi" w:cstheme="majorBidi"/>
          <w:color w:val="000000"/>
          <w:position w:val="-18"/>
          <w:lang w:val="en-GB"/>
        </w:rPr>
        <w:t xml:space="preserve">                                                                                                  </w:t>
      </w:r>
      <w:r w:rsidR="00E9378E" w:rsidRPr="007B2F23">
        <w:rPr>
          <w:rFonts w:asciiTheme="majorBidi" w:hAnsiTheme="majorBidi" w:cstheme="majorBidi"/>
          <w:color w:val="000000"/>
          <w:position w:val="-18"/>
          <w:lang w:val="en-GB"/>
        </w:rPr>
        <w:t xml:space="preserve"> </w:t>
      </w:r>
      <w:r w:rsidR="00D156D4" w:rsidRPr="007B2F23">
        <w:rPr>
          <w:rFonts w:asciiTheme="majorBidi" w:hAnsiTheme="majorBidi" w:cstheme="majorBidi"/>
          <w:color w:val="000000"/>
          <w:position w:val="-18"/>
          <w:lang w:val="en-GB"/>
        </w:rPr>
        <w:t xml:space="preserve">  </w:t>
      </w:r>
      <w:r w:rsidR="00DB6C86" w:rsidRPr="007B2F23">
        <w:rPr>
          <w:rFonts w:asciiTheme="majorBidi" w:hAnsiTheme="majorBidi" w:cstheme="majorBidi"/>
          <w:color w:val="000000"/>
          <w:lang w:val="en-GB" w:bidi="fa-IR"/>
        </w:rPr>
        <w:t>(</w:t>
      </w:r>
      <w:r w:rsidR="002F2022" w:rsidRPr="007B2F23">
        <w:rPr>
          <w:rFonts w:asciiTheme="majorBidi" w:hAnsiTheme="majorBidi" w:cstheme="majorBidi"/>
          <w:color w:val="000000"/>
          <w:lang w:val="en-GB" w:bidi="fa-IR"/>
        </w:rPr>
        <w:t>23</w:t>
      </w:r>
      <w:r w:rsidR="00DB6C86" w:rsidRPr="007B2F23">
        <w:rPr>
          <w:rFonts w:asciiTheme="majorBidi" w:hAnsiTheme="majorBidi" w:cstheme="majorBidi"/>
          <w:color w:val="000000"/>
          <w:lang w:val="en-GB" w:bidi="fa-IR"/>
        </w:rPr>
        <w:t>)</w:t>
      </w:r>
    </w:p>
    <w:p w:rsidR="00410395" w:rsidRPr="007B2F23" w:rsidRDefault="00623E79" w:rsidP="004E4E60">
      <w:pPr>
        <w:spacing w:line="360" w:lineRule="auto"/>
        <w:jc w:val="both"/>
        <w:rPr>
          <w:rFonts w:asciiTheme="majorBidi" w:hAnsiTheme="majorBidi" w:cstheme="majorBidi"/>
          <w:color w:val="000000"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where </w:t>
      </w:r>
      <w:r w:rsidRPr="007B2F23">
        <w:rPr>
          <w:rFonts w:asciiTheme="majorBidi" w:hAnsiTheme="majorBidi" w:cstheme="majorBidi"/>
          <w:color w:val="000000"/>
          <w:position w:val="-12"/>
          <w:sz w:val="24"/>
          <w:szCs w:val="24"/>
          <w:lang w:val="en-GB"/>
        </w:rPr>
        <w:object w:dxaOrig="300" w:dyaOrig="360">
          <v:shape id="_x0000_i1112" type="#_x0000_t75" style="width:15pt;height:18.55pt" o:ole="">
            <v:imagedata r:id="rId209" o:title=""/>
          </v:shape>
          <o:OLEObject Type="Embed" ProgID="Equation.DSMT4" ShapeID="_x0000_i1112" DrawAspect="Content" ObjectID="_1530316121" r:id="rId210"/>
        </w:object>
      </w:r>
      <w:r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is the recorded discharge at time </w:t>
      </w:r>
      <w:r w:rsidRPr="007B2F23">
        <w:rPr>
          <w:rFonts w:asciiTheme="majorBidi" w:hAnsiTheme="majorBidi" w:cstheme="majorBidi"/>
          <w:i/>
          <w:iCs/>
          <w:color w:val="000000"/>
          <w:sz w:val="24"/>
          <w:szCs w:val="24"/>
          <w:lang w:val="en-GB"/>
        </w:rPr>
        <w:t>t</w:t>
      </w:r>
      <w:r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; </w:t>
      </w:r>
      <w:r w:rsidRPr="007B2F23">
        <w:rPr>
          <w:rFonts w:asciiTheme="majorBidi" w:hAnsiTheme="majorBidi" w:cstheme="majorBidi"/>
          <w:color w:val="000000"/>
          <w:position w:val="-12"/>
          <w:sz w:val="24"/>
          <w:szCs w:val="24"/>
          <w:lang w:val="en-GB"/>
        </w:rPr>
        <w:object w:dxaOrig="300" w:dyaOrig="360">
          <v:shape id="_x0000_i1113" type="#_x0000_t75" style="width:15pt;height:18.55pt" o:ole="">
            <v:imagedata r:id="rId211" o:title=""/>
          </v:shape>
          <o:OLEObject Type="Embed" ProgID="Equation.DSMT4" ShapeID="_x0000_i1113" DrawAspect="Content" ObjectID="_1530316122" r:id="rId212"/>
        </w:object>
      </w:r>
      <w:r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is the </w:t>
      </w:r>
      <w:r w:rsidR="007B2F23"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>simulated discharge</w:t>
      </w:r>
      <w:r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at time </w:t>
      </w:r>
      <w:r w:rsidRPr="007B2F23">
        <w:rPr>
          <w:rFonts w:asciiTheme="majorBidi" w:hAnsiTheme="majorBidi" w:cstheme="majorBidi"/>
          <w:i/>
          <w:iCs/>
          <w:color w:val="000000"/>
          <w:sz w:val="24"/>
          <w:szCs w:val="24"/>
          <w:lang w:val="en-GB"/>
        </w:rPr>
        <w:t>t</w:t>
      </w:r>
      <w:r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; </w:t>
      </w:r>
      <w:r w:rsidRPr="007B2F23">
        <w:rPr>
          <w:rFonts w:asciiTheme="majorBidi" w:hAnsiTheme="majorBidi" w:cstheme="majorBidi"/>
          <w:color w:val="000000"/>
          <w:position w:val="-12"/>
          <w:sz w:val="24"/>
          <w:szCs w:val="24"/>
          <w:lang w:val="en-GB"/>
        </w:rPr>
        <w:object w:dxaOrig="320" w:dyaOrig="400">
          <v:shape id="_x0000_i1114" type="#_x0000_t75" style="width:15.9pt;height:20.3pt" o:ole="">
            <v:imagedata r:id="rId213" o:title=""/>
          </v:shape>
          <o:OLEObject Type="Embed" ProgID="Equation.DSMT4" ShapeID="_x0000_i1114" DrawAspect="Content" ObjectID="_1530316123" r:id="rId214"/>
        </w:object>
      </w:r>
      <w:r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is the </w:t>
      </w:r>
      <w:r w:rsidR="00217FF5"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>mean</w:t>
      </w:r>
      <w:r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recorded discharge during the storm event; </w:t>
      </w:r>
      <w:r w:rsidRPr="007B2F23">
        <w:rPr>
          <w:rFonts w:asciiTheme="majorBidi" w:hAnsiTheme="majorBidi" w:cstheme="majorBidi"/>
          <w:i/>
          <w:iCs/>
          <w:color w:val="000000"/>
          <w:sz w:val="24"/>
          <w:szCs w:val="24"/>
          <w:lang w:val="en-GB"/>
        </w:rPr>
        <w:t>n</w:t>
      </w:r>
      <w:r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is the number of discharge records during the </w:t>
      </w:r>
      <w:r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lastRenderedPageBreak/>
        <w:t xml:space="preserve">storm event; </w:t>
      </w:r>
      <w:r w:rsidRPr="007B2F23">
        <w:rPr>
          <w:rFonts w:asciiTheme="majorBidi" w:hAnsiTheme="majorBidi" w:cstheme="majorBidi"/>
          <w:color w:val="000000"/>
          <w:position w:val="-18"/>
          <w:sz w:val="24"/>
          <w:szCs w:val="24"/>
          <w:lang w:val="en-GB"/>
        </w:rPr>
        <w:object w:dxaOrig="460" w:dyaOrig="420">
          <v:shape id="_x0000_i1115" type="#_x0000_t75" style="width:22.95pt;height:21.2pt" o:ole="">
            <v:imagedata r:id="rId215" o:title=""/>
          </v:shape>
          <o:OLEObject Type="Embed" ProgID="Equation.DSMT4" ShapeID="_x0000_i1115" DrawAspect="Content" ObjectID="_1530316124" r:id="rId216"/>
        </w:object>
      </w:r>
      <w:r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is the peak discharge of the simulated hydrograph</w:t>
      </w:r>
      <w:r w:rsidR="00E9378E"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>;</w:t>
      </w:r>
      <w:r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and </w:t>
      </w:r>
      <w:r w:rsidRPr="007B2F23">
        <w:rPr>
          <w:rFonts w:asciiTheme="majorBidi" w:hAnsiTheme="majorBidi" w:cstheme="majorBidi"/>
          <w:color w:val="000000"/>
          <w:position w:val="-18"/>
          <w:sz w:val="24"/>
          <w:szCs w:val="24"/>
          <w:lang w:val="en-GB"/>
        </w:rPr>
        <w:object w:dxaOrig="460" w:dyaOrig="420">
          <v:shape id="_x0000_i1116" type="#_x0000_t75" style="width:22.95pt;height:21.2pt" o:ole="">
            <v:imagedata r:id="rId217" o:title=""/>
          </v:shape>
          <o:OLEObject Type="Embed" ProgID="Equation.DSMT4" ShapeID="_x0000_i1116" DrawAspect="Content" ObjectID="_1530316125" r:id="rId218"/>
        </w:object>
      </w:r>
      <w:r w:rsidRPr="007B2F23">
        <w:rPr>
          <w:rFonts w:asciiTheme="majorBidi" w:hAnsiTheme="majorBidi" w:cstheme="majorBidi"/>
          <w:color w:val="000000"/>
          <w:sz w:val="24"/>
          <w:szCs w:val="24"/>
          <w:lang w:val="en-GB"/>
        </w:rPr>
        <w:t>is the recorded peak discharge.</w:t>
      </w:r>
    </w:p>
    <w:p w:rsidR="00192700" w:rsidRPr="007B2F23" w:rsidRDefault="00007CF5" w:rsidP="004E4E60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rtl/>
          <w:lang w:val="en-GB" w:bidi="fa-IR"/>
        </w:rPr>
      </w:pP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Table (</w:t>
      </w:r>
      <w:r w:rsidR="0045085E" w:rsidRPr="007B2F23">
        <w:rPr>
          <w:rFonts w:asciiTheme="majorBidi" w:hAnsiTheme="majorBidi" w:cstheme="majorBidi"/>
          <w:iCs/>
          <w:sz w:val="24"/>
          <w:szCs w:val="24"/>
          <w:lang w:val="en-GB"/>
        </w:rPr>
        <w:t>4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) gives the values of </w:t>
      </w:r>
      <w:r w:rsidRPr="007B2F23">
        <w:rPr>
          <w:rFonts w:asciiTheme="majorBidi" w:hAnsiTheme="majorBidi" w:cstheme="majorBidi"/>
          <w:i/>
          <w:sz w:val="24"/>
          <w:szCs w:val="24"/>
          <w:lang w:val="en-GB"/>
        </w:rPr>
        <w:t>REP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</w:t>
      </w:r>
      <w:r w:rsidRPr="007B2F23">
        <w:rPr>
          <w:rFonts w:asciiTheme="majorBidi" w:hAnsiTheme="majorBidi" w:cstheme="majorBidi"/>
          <w:i/>
          <w:sz w:val="24"/>
          <w:szCs w:val="24"/>
          <w:lang w:val="en-GB"/>
        </w:rPr>
        <w:t>CE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and </w:t>
      </w:r>
      <w:r w:rsidRPr="007B2F23">
        <w:rPr>
          <w:rFonts w:asciiTheme="majorBidi" w:hAnsiTheme="majorBidi" w:cstheme="majorBidi"/>
          <w:i/>
          <w:sz w:val="24"/>
          <w:szCs w:val="24"/>
          <w:lang w:val="en-GB"/>
        </w:rPr>
        <w:t>RMSE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for the two selected catchments</w:t>
      </w:r>
      <w:r w:rsidR="009E09BE" w:rsidRPr="007B2F23">
        <w:rPr>
          <w:rFonts w:asciiTheme="majorBidi" w:hAnsiTheme="majorBidi" w:cstheme="majorBidi"/>
          <w:iCs/>
          <w:sz w:val="24"/>
          <w:szCs w:val="24"/>
          <w:lang w:val="en-GB"/>
        </w:rPr>
        <w:t>, calculated using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9E09BE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both the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GIS-supported </w:t>
      </w:r>
      <w:r w:rsidR="009E09BE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model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and </w:t>
      </w:r>
      <w:r w:rsidR="00186F5A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</w:t>
      </w:r>
      <w:r w:rsidR="000A44D7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method </w:t>
      </w:r>
      <w:r w:rsidR="00186F5A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proposed in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this study. </w:t>
      </w:r>
    </w:p>
    <w:p w:rsidR="00007CF5" w:rsidRPr="007B2F23" w:rsidRDefault="00007CF5" w:rsidP="004E4E60">
      <w:pPr>
        <w:bidi/>
        <w:spacing w:line="360" w:lineRule="auto"/>
        <w:jc w:val="center"/>
        <w:rPr>
          <w:rFonts w:asciiTheme="majorBidi" w:hAnsiTheme="majorBidi" w:cstheme="majorBidi"/>
          <w:sz w:val="20"/>
          <w:szCs w:val="20"/>
          <w:lang w:val="en-GB" w:bidi="fa-IR"/>
        </w:rPr>
      </w:pPr>
      <w:r w:rsidRPr="007B2F23">
        <w:rPr>
          <w:rFonts w:asciiTheme="majorBidi" w:hAnsiTheme="majorBidi" w:cstheme="majorBidi"/>
          <w:sz w:val="20"/>
          <w:szCs w:val="20"/>
          <w:lang w:val="en-GB" w:bidi="fa-IR"/>
        </w:rPr>
        <w:t>Table</w:t>
      </w:r>
      <w:r w:rsidR="009F4A20"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 </w:t>
      </w:r>
      <w:r w:rsidR="0045085E" w:rsidRPr="007B2F23">
        <w:rPr>
          <w:rFonts w:asciiTheme="majorBidi" w:hAnsiTheme="majorBidi" w:cstheme="majorBidi"/>
          <w:sz w:val="20"/>
          <w:szCs w:val="20"/>
          <w:lang w:val="en-GB" w:bidi="fa-IR"/>
        </w:rPr>
        <w:t>4</w:t>
      </w:r>
      <w:r w:rsidR="009F4A20" w:rsidRPr="007B2F23">
        <w:rPr>
          <w:rFonts w:asciiTheme="majorBidi" w:hAnsiTheme="majorBidi" w:cstheme="majorBidi"/>
          <w:sz w:val="20"/>
          <w:szCs w:val="20"/>
          <w:lang w:val="en-GB" w:bidi="fa-IR"/>
        </w:rPr>
        <w:t>:</w:t>
      </w:r>
      <w:r w:rsidRPr="007B2F23">
        <w:rPr>
          <w:rFonts w:asciiTheme="majorBidi" w:hAnsiTheme="majorBidi" w:cstheme="majorBidi"/>
          <w:sz w:val="20"/>
          <w:szCs w:val="20"/>
          <w:lang w:val="en-GB" w:bidi="fa-IR"/>
        </w:rPr>
        <w:t xml:space="preserve"> </w:t>
      </w:r>
      <w:r w:rsidRPr="007B2F23">
        <w:rPr>
          <w:rFonts w:asciiTheme="majorBidi" w:hAnsiTheme="majorBidi" w:cstheme="majorBidi"/>
          <w:color w:val="000000"/>
          <w:sz w:val="20"/>
          <w:szCs w:val="20"/>
          <w:lang w:val="en-GB" w:bidi="fa-IR"/>
        </w:rPr>
        <w:t>Validation</w:t>
      </w:r>
      <w:r w:rsidR="00DC6FD6" w:rsidRPr="007B2F23">
        <w:rPr>
          <w:rFonts w:asciiTheme="majorBidi" w:hAnsiTheme="majorBidi" w:cstheme="majorBidi"/>
          <w:color w:val="000000"/>
          <w:sz w:val="20"/>
          <w:szCs w:val="20"/>
          <w:lang w:val="en-GB" w:bidi="fa-IR"/>
        </w:rPr>
        <w:t xml:space="preserve"> of</w:t>
      </w:r>
      <w:r w:rsidRPr="007B2F23">
        <w:rPr>
          <w:rFonts w:asciiTheme="majorBidi" w:hAnsiTheme="majorBidi" w:cstheme="majorBidi"/>
          <w:color w:val="000000"/>
          <w:sz w:val="20"/>
          <w:szCs w:val="20"/>
          <w:lang w:val="en-GB" w:bidi="fa-IR"/>
        </w:rPr>
        <w:t xml:space="preserve"> result</w:t>
      </w:r>
      <w:r w:rsidR="00EC5BFD" w:rsidRPr="007B2F23">
        <w:rPr>
          <w:rFonts w:asciiTheme="majorBidi" w:hAnsiTheme="majorBidi" w:cstheme="majorBidi"/>
          <w:color w:val="000000"/>
          <w:sz w:val="20"/>
          <w:szCs w:val="20"/>
          <w:lang w:val="en-GB" w:bidi="fa-IR"/>
        </w:rPr>
        <w:t>s</w:t>
      </w:r>
      <w:r w:rsidRPr="007B2F23">
        <w:rPr>
          <w:rFonts w:asciiTheme="majorBidi" w:hAnsiTheme="majorBidi" w:cstheme="majorBidi"/>
          <w:color w:val="000000"/>
          <w:sz w:val="20"/>
          <w:szCs w:val="20"/>
          <w:lang w:val="en-GB" w:bidi="fa-IR"/>
        </w:rPr>
        <w:t xml:space="preserve"> </w:t>
      </w:r>
      <w:r w:rsidR="00EC1AB5" w:rsidRPr="007B2F23">
        <w:rPr>
          <w:rFonts w:asciiTheme="majorBidi" w:hAnsiTheme="majorBidi" w:cstheme="majorBidi"/>
          <w:color w:val="000000"/>
          <w:sz w:val="20"/>
          <w:szCs w:val="20"/>
          <w:lang w:val="en-GB" w:bidi="fa-IR"/>
        </w:rPr>
        <w:t>of</w:t>
      </w:r>
      <w:r w:rsidR="007F51FD" w:rsidRPr="007B2F23">
        <w:rPr>
          <w:rFonts w:asciiTheme="majorBidi" w:hAnsiTheme="majorBidi" w:cstheme="majorBidi"/>
          <w:color w:val="000000"/>
          <w:sz w:val="20"/>
          <w:szCs w:val="20"/>
          <w:lang w:val="en-GB" w:bidi="fa-IR"/>
        </w:rPr>
        <w:t xml:space="preserve"> </w:t>
      </w:r>
      <w:r w:rsidRPr="007B2F23">
        <w:rPr>
          <w:rFonts w:asciiTheme="majorBidi" w:hAnsiTheme="majorBidi" w:cstheme="majorBidi"/>
          <w:color w:val="000000"/>
          <w:sz w:val="20"/>
          <w:szCs w:val="20"/>
          <w:lang w:val="en-GB" w:bidi="fa-IR"/>
        </w:rPr>
        <w:t>the GIUH</w:t>
      </w:r>
      <w:r w:rsidR="00217FF5" w:rsidRPr="007B2F23">
        <w:rPr>
          <w:rFonts w:asciiTheme="majorBidi" w:hAnsiTheme="majorBidi" w:cstheme="majorBidi"/>
          <w:color w:val="000000"/>
          <w:sz w:val="20"/>
          <w:szCs w:val="20"/>
          <w:lang w:val="en-GB" w:bidi="fa-IR"/>
        </w:rPr>
        <w:t xml:space="preserve"> </w:t>
      </w:r>
      <w:r w:rsidRPr="007B2F23">
        <w:rPr>
          <w:rFonts w:asciiTheme="majorBidi" w:hAnsiTheme="majorBidi" w:cstheme="majorBidi"/>
          <w:color w:val="000000"/>
          <w:sz w:val="20"/>
          <w:szCs w:val="20"/>
          <w:lang w:val="en-GB" w:bidi="fa-IR"/>
        </w:rPr>
        <w:t>model</w:t>
      </w:r>
    </w:p>
    <w:tbl>
      <w:tblPr>
        <w:tblW w:w="6440" w:type="dxa"/>
        <w:jc w:val="center"/>
        <w:tblLook w:val="04A0"/>
      </w:tblPr>
      <w:tblGrid>
        <w:gridCol w:w="2180"/>
        <w:gridCol w:w="1300"/>
        <w:gridCol w:w="1480"/>
        <w:gridCol w:w="1480"/>
      </w:tblGrid>
      <w:tr w:rsidR="00B61429" w:rsidRPr="007B2F23" w:rsidTr="00AE2134">
        <w:trPr>
          <w:trHeight w:val="300"/>
          <w:jc w:val="center"/>
        </w:trPr>
        <w:tc>
          <w:tcPr>
            <w:tcW w:w="21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1429" w:rsidRPr="007B2F23" w:rsidRDefault="00B61429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Jul</w:t>
            </w:r>
            <w:r w:rsidR="007D335D"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y</w:t>
            </w: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1996</w:t>
            </w:r>
          </w:p>
        </w:tc>
        <w:tc>
          <w:tcPr>
            <w:tcW w:w="130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1429" w:rsidRPr="007B2F23" w:rsidRDefault="00B61429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/>
              </w:rPr>
              <w:t>REP</w:t>
            </w: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%</w:t>
            </w:r>
          </w:p>
        </w:tc>
        <w:tc>
          <w:tcPr>
            <w:tcW w:w="14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1429" w:rsidRPr="007B2F23" w:rsidRDefault="00B61429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/>
              </w:rPr>
              <w:t>CE</w:t>
            </w:r>
          </w:p>
        </w:tc>
        <w:tc>
          <w:tcPr>
            <w:tcW w:w="14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1429" w:rsidRPr="007B2F23" w:rsidRDefault="00B61429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/>
              </w:rPr>
              <w:t>RMSE</w:t>
            </w:r>
          </w:p>
        </w:tc>
      </w:tr>
      <w:tr w:rsidR="00B61429" w:rsidRPr="007B2F23" w:rsidTr="00AE2134">
        <w:trPr>
          <w:trHeight w:val="300"/>
          <w:jc w:val="center"/>
        </w:trPr>
        <w:tc>
          <w:tcPr>
            <w:tcW w:w="218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1429" w:rsidRPr="007B2F23" w:rsidRDefault="00B61429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GIS</w:t>
            </w:r>
          </w:p>
        </w:tc>
        <w:tc>
          <w:tcPr>
            <w:tcW w:w="130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1429" w:rsidRPr="007B2F23" w:rsidRDefault="00B61429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4.18</w:t>
            </w:r>
          </w:p>
        </w:tc>
        <w:tc>
          <w:tcPr>
            <w:tcW w:w="148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1429" w:rsidRPr="007B2F23" w:rsidRDefault="00B61429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0.87</w:t>
            </w:r>
          </w:p>
        </w:tc>
        <w:tc>
          <w:tcPr>
            <w:tcW w:w="148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1429" w:rsidRPr="007B2F23" w:rsidRDefault="00B61429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24.54</w:t>
            </w:r>
          </w:p>
        </w:tc>
      </w:tr>
      <w:tr w:rsidR="00B61429" w:rsidRPr="007B2F23" w:rsidTr="00AE2134">
        <w:trPr>
          <w:trHeight w:val="300"/>
          <w:jc w:val="center"/>
        </w:trPr>
        <w:tc>
          <w:tcPr>
            <w:tcW w:w="2180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1429" w:rsidRPr="007B2F23" w:rsidRDefault="00B61429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This study</w:t>
            </w:r>
          </w:p>
        </w:tc>
        <w:tc>
          <w:tcPr>
            <w:tcW w:w="1300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1429" w:rsidRPr="007B2F23" w:rsidRDefault="00B61429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10.62</w:t>
            </w:r>
          </w:p>
        </w:tc>
        <w:tc>
          <w:tcPr>
            <w:tcW w:w="1480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1429" w:rsidRPr="007B2F23" w:rsidRDefault="00B61429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0.86</w:t>
            </w:r>
          </w:p>
        </w:tc>
        <w:tc>
          <w:tcPr>
            <w:tcW w:w="1480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1429" w:rsidRPr="007B2F23" w:rsidRDefault="00B61429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25.44</w:t>
            </w:r>
          </w:p>
        </w:tc>
      </w:tr>
      <w:tr w:rsidR="00B61429" w:rsidRPr="007B2F23" w:rsidTr="00AE2134">
        <w:trPr>
          <w:trHeight w:val="300"/>
          <w:jc w:val="center"/>
        </w:trPr>
        <w:tc>
          <w:tcPr>
            <w:tcW w:w="218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1429" w:rsidRPr="007B2F23" w:rsidRDefault="00B61429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Oct</w:t>
            </w:r>
            <w:r w:rsidR="007D335D"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ober</w:t>
            </w:r>
            <w:r w:rsidR="00AE2134"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 xml:space="preserve"> </w:t>
            </w: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2000</w:t>
            </w:r>
          </w:p>
        </w:tc>
        <w:tc>
          <w:tcPr>
            <w:tcW w:w="130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1429" w:rsidRPr="007B2F23" w:rsidRDefault="00B61429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8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1429" w:rsidRPr="007B2F23" w:rsidRDefault="00B61429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8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1429" w:rsidRPr="007B2F23" w:rsidRDefault="00B61429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</w:tr>
      <w:tr w:rsidR="00B61429" w:rsidRPr="007B2F23" w:rsidTr="00AE2134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B61429" w:rsidRPr="007B2F23" w:rsidRDefault="00B61429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GIS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B61429" w:rsidRPr="007B2F23" w:rsidRDefault="00B61429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11.81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B61429" w:rsidRPr="007B2F23" w:rsidRDefault="00B61429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0.93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B61429" w:rsidRPr="007B2F23" w:rsidRDefault="00B61429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31.22</w:t>
            </w:r>
          </w:p>
        </w:tc>
      </w:tr>
      <w:tr w:rsidR="00B61429" w:rsidRPr="007B2F23" w:rsidTr="00AE2134">
        <w:trPr>
          <w:trHeight w:val="300"/>
          <w:jc w:val="center"/>
        </w:trPr>
        <w:tc>
          <w:tcPr>
            <w:tcW w:w="2180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1429" w:rsidRPr="007B2F23" w:rsidRDefault="00B61429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This study</w:t>
            </w:r>
          </w:p>
        </w:tc>
        <w:tc>
          <w:tcPr>
            <w:tcW w:w="1300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1429" w:rsidRPr="007B2F23" w:rsidRDefault="00B61429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15.99</w:t>
            </w:r>
          </w:p>
        </w:tc>
        <w:tc>
          <w:tcPr>
            <w:tcW w:w="1480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1429" w:rsidRPr="007B2F23" w:rsidRDefault="00B61429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0.92</w:t>
            </w:r>
          </w:p>
        </w:tc>
        <w:tc>
          <w:tcPr>
            <w:tcW w:w="1480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1429" w:rsidRPr="007B2F23" w:rsidRDefault="00B61429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32.25</w:t>
            </w:r>
          </w:p>
        </w:tc>
      </w:tr>
      <w:tr w:rsidR="00B61429" w:rsidRPr="007B2F23" w:rsidTr="00AE2134">
        <w:trPr>
          <w:trHeight w:val="300"/>
          <w:jc w:val="center"/>
        </w:trPr>
        <w:tc>
          <w:tcPr>
            <w:tcW w:w="218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1429" w:rsidRPr="007B2F23" w:rsidRDefault="00B61429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10</w:t>
            </w:r>
            <w:r w:rsidR="00AE2134"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 xml:space="preserve"> </w:t>
            </w: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May</w:t>
            </w:r>
            <w:r w:rsidR="00AE2134"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 xml:space="preserve"> 19</w:t>
            </w: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92</w:t>
            </w:r>
          </w:p>
        </w:tc>
        <w:tc>
          <w:tcPr>
            <w:tcW w:w="130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1429" w:rsidRPr="007B2F23" w:rsidRDefault="00B61429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8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1429" w:rsidRPr="007B2F23" w:rsidRDefault="00B61429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8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1429" w:rsidRPr="007B2F23" w:rsidRDefault="00B61429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</w:tr>
      <w:tr w:rsidR="00B61429" w:rsidRPr="007B2F23" w:rsidTr="00AE2134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B61429" w:rsidRPr="007B2F23" w:rsidRDefault="00B61429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GIS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B61429" w:rsidRPr="007B2F23" w:rsidRDefault="00B61429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12.68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B61429" w:rsidRPr="007B2F23" w:rsidRDefault="00B61429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0.81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B61429" w:rsidRPr="007B2F23" w:rsidRDefault="00B61429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1.13</w:t>
            </w:r>
          </w:p>
        </w:tc>
      </w:tr>
      <w:tr w:rsidR="00B61429" w:rsidRPr="007B2F23" w:rsidTr="00AE2134">
        <w:trPr>
          <w:trHeight w:val="300"/>
          <w:jc w:val="center"/>
        </w:trPr>
        <w:tc>
          <w:tcPr>
            <w:tcW w:w="2180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1429" w:rsidRPr="007B2F23" w:rsidRDefault="00B61429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This study</w:t>
            </w:r>
          </w:p>
        </w:tc>
        <w:tc>
          <w:tcPr>
            <w:tcW w:w="1300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1429" w:rsidRPr="007B2F23" w:rsidRDefault="00B61429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27.33</w:t>
            </w:r>
          </w:p>
        </w:tc>
        <w:tc>
          <w:tcPr>
            <w:tcW w:w="1480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1429" w:rsidRPr="007B2F23" w:rsidRDefault="00B61429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0.76</w:t>
            </w:r>
          </w:p>
        </w:tc>
        <w:tc>
          <w:tcPr>
            <w:tcW w:w="1480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1429" w:rsidRPr="007B2F23" w:rsidRDefault="00B61429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1.26</w:t>
            </w:r>
          </w:p>
        </w:tc>
      </w:tr>
      <w:tr w:rsidR="00B61429" w:rsidRPr="007B2F23" w:rsidTr="00AE2134">
        <w:trPr>
          <w:trHeight w:val="300"/>
          <w:jc w:val="center"/>
        </w:trPr>
        <w:tc>
          <w:tcPr>
            <w:tcW w:w="218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1429" w:rsidRPr="007B2F23" w:rsidRDefault="00B61429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4</w:t>
            </w:r>
            <w:r w:rsidR="00AE2134"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 xml:space="preserve"> </w:t>
            </w: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May</w:t>
            </w:r>
            <w:r w:rsidR="00AE2134"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 xml:space="preserve"> 19</w:t>
            </w: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93</w:t>
            </w:r>
          </w:p>
        </w:tc>
        <w:tc>
          <w:tcPr>
            <w:tcW w:w="130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1429" w:rsidRPr="007B2F23" w:rsidRDefault="00B61429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8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1429" w:rsidRPr="007B2F23" w:rsidRDefault="00B61429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8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1429" w:rsidRPr="007B2F23" w:rsidRDefault="00B61429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</w:p>
        </w:tc>
      </w:tr>
      <w:tr w:rsidR="00B61429" w:rsidRPr="007B2F23" w:rsidTr="00AE2134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B61429" w:rsidRPr="007B2F23" w:rsidRDefault="00B61429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GIS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B61429" w:rsidRPr="007B2F23" w:rsidRDefault="00B61429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3.5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B61429" w:rsidRPr="007B2F23" w:rsidRDefault="00B61429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0.87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B61429" w:rsidRPr="007B2F23" w:rsidRDefault="00B61429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0.1</w:t>
            </w:r>
            <w:r w:rsidR="007D335D"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</w:t>
            </w:r>
          </w:p>
        </w:tc>
      </w:tr>
      <w:tr w:rsidR="00B61429" w:rsidRPr="007B2F23" w:rsidTr="00AE2134">
        <w:trPr>
          <w:trHeight w:val="300"/>
          <w:jc w:val="center"/>
        </w:trPr>
        <w:tc>
          <w:tcPr>
            <w:tcW w:w="2180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1429" w:rsidRPr="007B2F23" w:rsidRDefault="00B61429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This study</w:t>
            </w:r>
          </w:p>
        </w:tc>
        <w:tc>
          <w:tcPr>
            <w:tcW w:w="1300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1429" w:rsidRPr="007B2F23" w:rsidRDefault="00B61429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12.6</w:t>
            </w:r>
          </w:p>
        </w:tc>
        <w:tc>
          <w:tcPr>
            <w:tcW w:w="1480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1429" w:rsidRPr="007B2F23" w:rsidRDefault="00B61429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0.91</w:t>
            </w:r>
          </w:p>
        </w:tc>
        <w:tc>
          <w:tcPr>
            <w:tcW w:w="1480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1429" w:rsidRPr="007B2F23" w:rsidRDefault="00B61429" w:rsidP="004E4E60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</w:pPr>
            <w:r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0.1</w:t>
            </w:r>
            <w:r w:rsidR="007D335D" w:rsidRPr="007B2F2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0</w:t>
            </w:r>
          </w:p>
        </w:tc>
      </w:tr>
    </w:tbl>
    <w:p w:rsidR="00B61429" w:rsidRPr="007B2F23" w:rsidRDefault="00B61429" w:rsidP="004E4E60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lang w:val="en-GB" w:bidi="fa-IR"/>
        </w:rPr>
      </w:pPr>
    </w:p>
    <w:p w:rsidR="00007CF5" w:rsidRPr="007B2F23" w:rsidRDefault="00AE2134" w:rsidP="004E4E60">
      <w:pPr>
        <w:spacing w:line="360" w:lineRule="auto"/>
        <w:jc w:val="both"/>
        <w:rPr>
          <w:rFonts w:asciiTheme="majorBidi" w:hAnsiTheme="majorBidi" w:cstheme="majorBidi"/>
          <w:iCs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It </w:t>
      </w:r>
      <w:r w:rsidR="005846F9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can be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concluded that</w:t>
      </w:r>
      <w:r w:rsidR="00007CF5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the computational error </w:t>
      </w:r>
      <w:r w:rsidR="00B30043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of the </w:t>
      </w:r>
      <w:r w:rsidR="00007CF5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values of </w:t>
      </w:r>
      <w:r w:rsidR="00B30043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</w:t>
      </w:r>
      <w:r w:rsidR="00007CF5" w:rsidRPr="007B2F23">
        <w:rPr>
          <w:rFonts w:asciiTheme="majorBidi" w:hAnsiTheme="majorBidi" w:cstheme="majorBidi"/>
          <w:iCs/>
          <w:sz w:val="24"/>
          <w:szCs w:val="24"/>
          <w:lang w:val="en-GB"/>
        </w:rPr>
        <w:t>runoff peak (</w:t>
      </w:r>
      <w:r w:rsidR="00007CF5" w:rsidRPr="007B2F23">
        <w:rPr>
          <w:rFonts w:asciiTheme="majorBidi" w:hAnsiTheme="majorBidi" w:cstheme="majorBidi"/>
          <w:i/>
          <w:sz w:val="24"/>
          <w:szCs w:val="24"/>
          <w:lang w:val="en-GB"/>
        </w:rPr>
        <w:t>REP</w:t>
      </w:r>
      <w:r w:rsidR="00007CF5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%) </w:t>
      </w:r>
      <w:r w:rsidR="00217FF5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that </w:t>
      </w:r>
      <w:r w:rsidR="00183800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can </w:t>
      </w:r>
      <w:r w:rsidR="00217FF5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be inferred </w:t>
      </w:r>
      <w:r w:rsidR="00800328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from the results of the method proposed </w:t>
      </w:r>
      <w:r w:rsidR="00217FF5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in this </w:t>
      </w:r>
      <w:r w:rsidR="007A0096" w:rsidRPr="007B2F23">
        <w:rPr>
          <w:rFonts w:asciiTheme="majorBidi" w:hAnsiTheme="majorBidi" w:cstheme="majorBidi"/>
          <w:iCs/>
          <w:sz w:val="24"/>
          <w:szCs w:val="24"/>
          <w:lang w:val="en-GB"/>
        </w:rPr>
        <w:t>paper</w:t>
      </w:r>
      <w:r w:rsidR="00217FF5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007CF5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for the four rainfall-runoff events are, </w:t>
      </w:r>
      <w:r w:rsidR="003734B1" w:rsidRPr="007B2F23">
        <w:rPr>
          <w:rFonts w:asciiTheme="majorBidi" w:hAnsiTheme="majorBidi" w:cstheme="majorBidi"/>
          <w:iCs/>
          <w:sz w:val="24"/>
          <w:szCs w:val="24"/>
          <w:lang w:val="en-GB"/>
        </w:rPr>
        <w:t>on</w:t>
      </w:r>
      <w:r w:rsidR="00007CF5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avera</w:t>
      </w:r>
      <w:r w:rsidR="007C5B5C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ge, 10% </w:t>
      </w:r>
      <w:r w:rsidR="007F280A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greater </w:t>
      </w:r>
      <w:r w:rsidR="007C5B5C" w:rsidRPr="007B2F23">
        <w:rPr>
          <w:rFonts w:asciiTheme="majorBidi" w:hAnsiTheme="majorBidi" w:cstheme="majorBidi"/>
          <w:iCs/>
          <w:sz w:val="24"/>
          <w:szCs w:val="24"/>
          <w:lang w:val="en-GB"/>
        </w:rPr>
        <w:t>than the error resulting from</w:t>
      </w:r>
      <w:r w:rsidR="00007CF5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B74BC8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</w:t>
      </w:r>
      <w:r w:rsidR="00007CF5" w:rsidRPr="007B2F23">
        <w:rPr>
          <w:rFonts w:asciiTheme="majorBidi" w:hAnsiTheme="majorBidi" w:cstheme="majorBidi"/>
          <w:iCs/>
          <w:sz w:val="24"/>
          <w:szCs w:val="24"/>
          <w:lang w:val="en-GB"/>
        </w:rPr>
        <w:t>actual information (GIS</w:t>
      </w:r>
      <w:r w:rsidR="009C465B" w:rsidRPr="007B2F23">
        <w:rPr>
          <w:rFonts w:asciiTheme="majorBidi" w:hAnsiTheme="majorBidi" w:cstheme="majorBidi"/>
          <w:iCs/>
          <w:sz w:val="24"/>
          <w:szCs w:val="24"/>
          <w:lang w:val="en-GB"/>
        </w:rPr>
        <w:t>-</w:t>
      </w:r>
      <w:r w:rsidR="00007CF5" w:rsidRPr="007B2F23">
        <w:rPr>
          <w:rFonts w:asciiTheme="majorBidi" w:hAnsiTheme="majorBidi" w:cstheme="majorBidi"/>
          <w:iCs/>
          <w:sz w:val="24"/>
          <w:szCs w:val="24"/>
          <w:lang w:val="en-GB"/>
        </w:rPr>
        <w:t>support</w:t>
      </w:r>
      <w:r w:rsidR="009C465B" w:rsidRPr="007B2F23">
        <w:rPr>
          <w:rFonts w:asciiTheme="majorBidi" w:hAnsiTheme="majorBidi" w:cstheme="majorBidi"/>
          <w:iCs/>
          <w:sz w:val="24"/>
          <w:szCs w:val="24"/>
          <w:lang w:val="en-GB"/>
        </w:rPr>
        <w:t>ed</w:t>
      </w:r>
      <w:r w:rsidR="00007CF5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). </w:t>
      </w:r>
      <w:proofErr w:type="gramStart"/>
      <w:r w:rsidR="00007CF5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As </w:t>
      </w:r>
      <w:r w:rsidR="007B565D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can be </w:t>
      </w:r>
      <w:r w:rsidR="00007CF5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seen </w:t>
      </w:r>
      <w:r w:rsidR="00FF6B32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from </w:t>
      </w:r>
      <w:r w:rsidR="009A2111" w:rsidRPr="007B2F23">
        <w:rPr>
          <w:rFonts w:asciiTheme="majorBidi" w:hAnsiTheme="majorBidi" w:cstheme="majorBidi"/>
          <w:iCs/>
          <w:sz w:val="24"/>
          <w:szCs w:val="24"/>
          <w:lang w:val="en-GB"/>
        </w:rPr>
        <w:t>F</w:t>
      </w:r>
      <w:r w:rsidR="00007CF5" w:rsidRPr="007B2F23">
        <w:rPr>
          <w:rFonts w:asciiTheme="majorBidi" w:hAnsiTheme="majorBidi" w:cstheme="majorBidi"/>
          <w:iCs/>
          <w:sz w:val="24"/>
          <w:szCs w:val="24"/>
          <w:lang w:val="en-GB"/>
        </w:rPr>
        <w:t>ig</w:t>
      </w:r>
      <w:r w:rsidR="009A2111" w:rsidRPr="007B2F23">
        <w:rPr>
          <w:rFonts w:asciiTheme="majorBidi" w:hAnsiTheme="majorBidi" w:cstheme="majorBidi"/>
          <w:iCs/>
          <w:sz w:val="24"/>
          <w:szCs w:val="24"/>
          <w:lang w:val="en-GB"/>
        </w:rPr>
        <w:t>s</w:t>
      </w:r>
      <w:r w:rsidR="00C83A49" w:rsidRPr="007B2F23">
        <w:rPr>
          <w:rFonts w:asciiTheme="majorBidi" w:hAnsiTheme="majorBidi" w:cstheme="majorBidi"/>
          <w:iCs/>
          <w:sz w:val="24"/>
          <w:szCs w:val="24"/>
          <w:lang w:val="en-GB"/>
        </w:rPr>
        <w:t>.</w:t>
      </w:r>
      <w:proofErr w:type="gramEnd"/>
      <w:r w:rsidR="00007CF5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(</w:t>
      </w:r>
      <w:r w:rsidR="0045085E" w:rsidRPr="007B2F23">
        <w:rPr>
          <w:rFonts w:asciiTheme="majorBidi" w:hAnsiTheme="majorBidi" w:cstheme="majorBidi"/>
          <w:iCs/>
          <w:sz w:val="24"/>
          <w:szCs w:val="24"/>
          <w:lang w:val="en-GB"/>
        </w:rPr>
        <w:t>11</w:t>
      </w:r>
      <w:r w:rsidR="00007CF5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) </w:t>
      </w:r>
      <w:proofErr w:type="gramStart"/>
      <w:r w:rsidR="00007CF5" w:rsidRPr="007B2F23">
        <w:rPr>
          <w:rFonts w:asciiTheme="majorBidi" w:hAnsiTheme="majorBidi" w:cstheme="majorBidi"/>
          <w:iCs/>
          <w:sz w:val="24"/>
          <w:szCs w:val="24"/>
          <w:lang w:val="en-GB"/>
        </w:rPr>
        <w:t>and</w:t>
      </w:r>
      <w:proofErr w:type="gramEnd"/>
      <w:r w:rsidR="00007CF5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(</w:t>
      </w:r>
      <w:r w:rsidR="0045085E" w:rsidRPr="007B2F23">
        <w:rPr>
          <w:rFonts w:asciiTheme="majorBidi" w:hAnsiTheme="majorBidi" w:cstheme="majorBidi"/>
          <w:iCs/>
          <w:sz w:val="24"/>
          <w:szCs w:val="24"/>
          <w:lang w:val="en-GB"/>
        </w:rPr>
        <w:t>12</w:t>
      </w:r>
      <w:r w:rsidR="00007CF5" w:rsidRPr="007B2F23">
        <w:rPr>
          <w:rFonts w:asciiTheme="majorBidi" w:hAnsiTheme="majorBidi" w:cstheme="majorBidi"/>
          <w:iCs/>
          <w:sz w:val="24"/>
          <w:szCs w:val="24"/>
          <w:lang w:val="en-GB"/>
        </w:rPr>
        <w:t>), the results of the GIUH model in the two cases</w:t>
      </w:r>
      <w:r w:rsidR="00651269" w:rsidRPr="007B2F23">
        <w:rPr>
          <w:rFonts w:asciiTheme="majorBidi" w:hAnsiTheme="majorBidi" w:cstheme="majorBidi"/>
          <w:iCs/>
          <w:sz w:val="24"/>
          <w:szCs w:val="24"/>
          <w:lang w:val="en-GB"/>
        </w:rPr>
        <w:t>,</w:t>
      </w:r>
      <w:r w:rsidR="00007CF5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281CE7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using </w:t>
      </w:r>
      <w:r w:rsidR="00007CF5" w:rsidRPr="007B2F23">
        <w:rPr>
          <w:rFonts w:asciiTheme="majorBidi" w:hAnsiTheme="majorBidi" w:cstheme="majorBidi"/>
          <w:iCs/>
          <w:sz w:val="24"/>
          <w:szCs w:val="24"/>
          <w:lang w:val="en-GB"/>
        </w:rPr>
        <w:t>GIS and empirical e</w:t>
      </w:r>
      <w:r w:rsidR="009240E1" w:rsidRPr="007B2F23">
        <w:rPr>
          <w:rFonts w:asciiTheme="majorBidi" w:hAnsiTheme="majorBidi" w:cstheme="majorBidi"/>
          <w:iCs/>
          <w:sz w:val="24"/>
          <w:szCs w:val="24"/>
          <w:lang w:val="en-GB"/>
        </w:rPr>
        <w:t>quations</w:t>
      </w:r>
      <w:r w:rsidR="00651269" w:rsidRPr="007B2F23">
        <w:rPr>
          <w:rFonts w:asciiTheme="majorBidi" w:hAnsiTheme="majorBidi" w:cstheme="majorBidi"/>
          <w:iCs/>
          <w:sz w:val="24"/>
          <w:szCs w:val="24"/>
          <w:lang w:val="en-GB"/>
        </w:rPr>
        <w:t>,</w:t>
      </w:r>
      <w:r w:rsidR="00007CF5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are very </w:t>
      </w:r>
      <w:r w:rsidR="00923292" w:rsidRPr="007B2F23">
        <w:rPr>
          <w:rFonts w:asciiTheme="majorBidi" w:hAnsiTheme="majorBidi" w:cstheme="majorBidi"/>
          <w:iCs/>
          <w:sz w:val="24"/>
          <w:szCs w:val="24"/>
          <w:lang w:val="en-GB"/>
        </w:rPr>
        <w:t>similar</w:t>
      </w:r>
      <w:r w:rsidR="00007CF5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. </w:t>
      </w:r>
      <w:r w:rsidR="00007CF5" w:rsidRPr="007B2F23">
        <w:rPr>
          <w:rFonts w:asciiTheme="majorBidi" w:hAnsiTheme="majorBidi" w:cstheme="majorBidi"/>
          <w:i/>
          <w:sz w:val="24"/>
          <w:szCs w:val="24"/>
          <w:lang w:val="en-GB"/>
        </w:rPr>
        <w:t>CE</w:t>
      </w:r>
      <w:r w:rsidR="00007CF5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and </w:t>
      </w:r>
      <w:r w:rsidR="00007CF5" w:rsidRPr="007B2F23">
        <w:rPr>
          <w:rFonts w:asciiTheme="majorBidi" w:hAnsiTheme="majorBidi" w:cstheme="majorBidi"/>
          <w:i/>
          <w:sz w:val="24"/>
          <w:szCs w:val="24"/>
          <w:lang w:val="en-GB"/>
        </w:rPr>
        <w:t>RMSE</w:t>
      </w:r>
      <w:r w:rsidR="00007CF5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are </w:t>
      </w:r>
      <w:r w:rsidR="00E143AE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also similar in </w:t>
      </w:r>
      <w:r w:rsidR="00007CF5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value. The mean </w:t>
      </w:r>
      <w:r w:rsidR="00007CF5" w:rsidRPr="007B2F23">
        <w:rPr>
          <w:rFonts w:asciiTheme="majorBidi" w:hAnsiTheme="majorBidi" w:cstheme="majorBidi"/>
          <w:i/>
          <w:sz w:val="24"/>
          <w:szCs w:val="24"/>
          <w:lang w:val="en-GB"/>
        </w:rPr>
        <w:t>CE</w:t>
      </w:r>
      <w:r w:rsidR="00007CF5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of the model was computed for the four events as 0.87</w:t>
      </w:r>
      <w:r w:rsidR="00591A99" w:rsidRPr="007B2F23">
        <w:rPr>
          <w:rFonts w:asciiTheme="majorBidi" w:hAnsiTheme="majorBidi" w:cstheme="majorBidi"/>
          <w:iCs/>
          <w:sz w:val="24"/>
          <w:szCs w:val="24"/>
          <w:lang w:val="en-GB"/>
        </w:rPr>
        <w:t>,</w:t>
      </w:r>
      <w:r w:rsidR="00007CF5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which is a satisfactory value. </w:t>
      </w:r>
    </w:p>
    <w:p w:rsidR="00007CF5" w:rsidRPr="007B2F23" w:rsidRDefault="00CC66BB" w:rsidP="004E4E60">
      <w:pPr>
        <w:spacing w:line="360" w:lineRule="auto"/>
        <w:rPr>
          <w:rFonts w:asciiTheme="majorBidi" w:hAnsiTheme="majorBidi" w:cstheme="majorBidi"/>
          <w:b/>
          <w:bCs/>
          <w:iCs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b/>
          <w:bCs/>
          <w:iCs/>
          <w:sz w:val="24"/>
          <w:szCs w:val="24"/>
          <w:lang w:val="en-GB"/>
        </w:rPr>
        <w:t>8</w:t>
      </w:r>
      <w:r w:rsidR="00007CF5" w:rsidRPr="007B2F23">
        <w:rPr>
          <w:rFonts w:asciiTheme="majorBidi" w:hAnsiTheme="majorBidi" w:cstheme="majorBidi"/>
          <w:b/>
          <w:bCs/>
          <w:iCs/>
          <w:sz w:val="24"/>
          <w:szCs w:val="24"/>
          <w:lang w:val="en-GB"/>
        </w:rPr>
        <w:t xml:space="preserve">. </w:t>
      </w:r>
      <w:r w:rsidR="0011776D" w:rsidRPr="007B2F23">
        <w:rPr>
          <w:rFonts w:asciiTheme="majorBidi" w:hAnsiTheme="majorBidi" w:cstheme="majorBidi"/>
          <w:b/>
          <w:bCs/>
          <w:iCs/>
          <w:sz w:val="24"/>
          <w:szCs w:val="24"/>
          <w:lang w:val="en-GB"/>
        </w:rPr>
        <w:t>Summary and c</w:t>
      </w:r>
      <w:r w:rsidR="00007CF5" w:rsidRPr="007B2F23">
        <w:rPr>
          <w:rFonts w:asciiTheme="majorBidi" w:hAnsiTheme="majorBidi" w:cstheme="majorBidi"/>
          <w:b/>
          <w:bCs/>
          <w:iCs/>
          <w:sz w:val="24"/>
          <w:szCs w:val="24"/>
          <w:lang w:val="en-GB"/>
        </w:rPr>
        <w:t>onclusion</w:t>
      </w:r>
    </w:p>
    <w:p w:rsidR="0081276D" w:rsidRPr="007B2F23" w:rsidRDefault="00007CF5" w:rsidP="004E4E60">
      <w:pPr>
        <w:spacing w:line="360" w:lineRule="auto"/>
        <w:jc w:val="both"/>
        <w:rPr>
          <w:rFonts w:asciiTheme="majorBidi" w:hAnsiTheme="majorBidi" w:cstheme="majorBidi"/>
          <w:iCs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In this research, experimental equations </w:t>
      </w:r>
      <w:r w:rsidR="00FE2682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are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presented </w:t>
      </w:r>
      <w:r w:rsidR="008266DF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for the calculation of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geomorphologic </w:t>
      </w:r>
      <w:r w:rsidR="000A44D7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and stream-order-law </w:t>
      </w:r>
      <w:r w:rsidR="00331331" w:rsidRPr="007B2F23">
        <w:rPr>
          <w:rFonts w:asciiTheme="majorBidi" w:hAnsiTheme="majorBidi" w:cstheme="majorBidi"/>
          <w:iCs/>
          <w:sz w:val="24"/>
          <w:szCs w:val="24"/>
          <w:lang w:val="en-GB"/>
        </w:rPr>
        <w:t>ratios of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watersheds of less than 600 km</w:t>
      </w:r>
      <w:r w:rsidRPr="007B2F23">
        <w:rPr>
          <w:rFonts w:asciiTheme="majorBidi" w:hAnsiTheme="majorBidi" w:cstheme="majorBidi"/>
          <w:iCs/>
          <w:sz w:val="24"/>
          <w:szCs w:val="24"/>
          <w:vertAlign w:val="superscript"/>
          <w:lang w:val="en-GB"/>
        </w:rPr>
        <w:t>2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331331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in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area. These equations </w:t>
      </w:r>
      <w:r w:rsidR="006B491B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were </w:t>
      </w:r>
      <w:r w:rsidR="00B37FB1" w:rsidRPr="007B2F23">
        <w:rPr>
          <w:rFonts w:asciiTheme="majorBidi" w:hAnsiTheme="majorBidi" w:cstheme="majorBidi"/>
          <w:iCs/>
          <w:sz w:val="24"/>
          <w:szCs w:val="24"/>
          <w:lang w:val="en-GB"/>
        </w:rPr>
        <w:t>developed</w:t>
      </w:r>
      <w:r w:rsidR="00140E70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using a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nonlinear regression method fitted </w:t>
      </w:r>
      <w:r w:rsidR="00DF5F6D" w:rsidRPr="007B2F23">
        <w:rPr>
          <w:rFonts w:asciiTheme="majorBidi" w:hAnsiTheme="majorBidi" w:cstheme="majorBidi"/>
          <w:iCs/>
          <w:sz w:val="24"/>
          <w:szCs w:val="24"/>
          <w:lang w:val="en-GB"/>
        </w:rPr>
        <w:t>to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the </w:t>
      </w:r>
      <w:r w:rsidR="000A44D7" w:rsidRPr="007B2F23">
        <w:rPr>
          <w:rFonts w:asciiTheme="majorBidi" w:hAnsiTheme="majorBidi" w:cstheme="majorBidi"/>
          <w:iCs/>
          <w:sz w:val="24"/>
          <w:szCs w:val="24"/>
          <w:lang w:val="en-GB"/>
        </w:rPr>
        <w:t>stream-order-law ratios</w:t>
      </w:r>
      <w:r w:rsidR="000A44D7" w:rsidRPr="007B2F23" w:rsidDel="000A44D7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of nine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lastRenderedPageBreak/>
        <w:t xml:space="preserve">different </w:t>
      </w:r>
      <w:r w:rsidR="00A50CE0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worldwide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catchments. The equations were </w:t>
      </w:r>
      <w:r w:rsidR="00AE2E4A" w:rsidRPr="007B2F23">
        <w:rPr>
          <w:rFonts w:asciiTheme="majorBidi" w:hAnsiTheme="majorBidi" w:cstheme="majorBidi"/>
          <w:iCs/>
          <w:sz w:val="24"/>
          <w:szCs w:val="24"/>
          <w:lang w:val="en-GB"/>
        </w:rPr>
        <w:t>applied for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verification </w:t>
      </w:r>
      <w:r w:rsidR="00AE2E4A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purposes to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three other selected catchments, and </w:t>
      </w:r>
      <w:r w:rsidR="009F137D" w:rsidRPr="007B2F23">
        <w:rPr>
          <w:rFonts w:asciiTheme="majorBidi" w:hAnsiTheme="majorBidi" w:cstheme="majorBidi"/>
          <w:iCs/>
          <w:sz w:val="24"/>
          <w:szCs w:val="24"/>
          <w:lang w:val="en-GB"/>
        </w:rPr>
        <w:t>t</w:t>
      </w:r>
      <w:r w:rsidR="00106D88" w:rsidRPr="007B2F23">
        <w:rPr>
          <w:rFonts w:asciiTheme="majorBidi" w:hAnsiTheme="majorBidi" w:cstheme="majorBidi"/>
          <w:iCs/>
          <w:sz w:val="24"/>
          <w:szCs w:val="24"/>
          <w:lang w:val="en-GB"/>
        </w:rPr>
        <w:t>he</w:t>
      </w:r>
      <w:r w:rsidR="009F137D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results were compared with </w:t>
      </w:r>
      <w:r w:rsidR="0011776D" w:rsidRPr="007B2F23">
        <w:rPr>
          <w:rFonts w:asciiTheme="majorBidi" w:hAnsiTheme="majorBidi" w:cstheme="majorBidi"/>
          <w:iCs/>
          <w:sz w:val="24"/>
          <w:szCs w:val="24"/>
          <w:lang w:val="en-GB"/>
        </w:rPr>
        <w:t>those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calculated from GIS. </w:t>
      </w:r>
    </w:p>
    <w:p w:rsidR="0081276D" w:rsidRPr="007B2F23" w:rsidRDefault="0081276D" w:rsidP="004E4E60">
      <w:pPr>
        <w:spacing w:line="360" w:lineRule="auto"/>
        <w:jc w:val="both"/>
        <w:rPr>
          <w:rFonts w:asciiTheme="majorBidi" w:hAnsiTheme="majorBidi" w:cstheme="majorBidi"/>
          <w:iCs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The geomorphologic and stream-order-law ratios of three catchments</w:t>
      </w:r>
      <w:r w:rsidR="00207CDF" w:rsidRPr="007B2F23">
        <w:rPr>
          <w:rFonts w:asciiTheme="majorBidi" w:hAnsiTheme="majorBidi" w:cstheme="majorBidi"/>
          <w:iCs/>
          <w:sz w:val="24"/>
          <w:szCs w:val="24"/>
          <w:lang w:val="en-GB"/>
        </w:rPr>
        <w:t>,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proofErr w:type="spellStart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Gagas</w:t>
      </w:r>
      <w:proofErr w:type="spellEnd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</w:t>
      </w:r>
      <w:proofErr w:type="spellStart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Heng</w:t>
      </w:r>
      <w:proofErr w:type="spellEnd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-Chi, and </w:t>
      </w:r>
      <w:proofErr w:type="spellStart"/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Kasilian</w:t>
      </w:r>
      <w:proofErr w:type="spellEnd"/>
      <w:r w:rsidR="00207CDF" w:rsidRPr="007B2F23">
        <w:rPr>
          <w:rFonts w:asciiTheme="majorBidi" w:hAnsiTheme="majorBidi" w:cstheme="majorBidi"/>
          <w:iCs/>
          <w:sz w:val="24"/>
          <w:szCs w:val="24"/>
          <w:lang w:val="en-GB"/>
        </w:rPr>
        <w:t>,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were determined based on the experimental equations given in this research, and </w:t>
      </w:r>
      <w:r w:rsidR="008F48DA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were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compared with their actual results. The average errors of the model in </w:t>
      </w:r>
      <w:r w:rsidR="00557E64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estimation of </w:t>
      </w:r>
      <w:r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B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</w:t>
      </w:r>
      <w:r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L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</w:t>
      </w:r>
      <w:r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A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</w:t>
      </w:r>
      <w:r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S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and </w:t>
      </w:r>
      <w:r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SO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in the three case study catchments were 4.7%, 23.5%, 7.1%. 41.3%, and 22.9%, respectively.</w:t>
      </w:r>
    </w:p>
    <w:p w:rsidR="009B2C3C" w:rsidRPr="007B2F23" w:rsidRDefault="00D138CB" w:rsidP="004E4E60">
      <w:pPr>
        <w:spacing w:line="360" w:lineRule="auto"/>
        <w:jc w:val="both"/>
        <w:rPr>
          <w:rFonts w:asciiTheme="majorBidi" w:hAnsiTheme="majorBidi" w:cstheme="majorBidi"/>
          <w:iCs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The s</w:t>
      </w:r>
      <w:r w:rsidR="009B2C3C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ensitivity </w:t>
      </w:r>
      <w:r w:rsidR="00B7763E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to runoff </w:t>
      </w:r>
      <w:r w:rsidR="009B2C3C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of </w:t>
      </w: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</w:t>
      </w:r>
      <w:r w:rsidR="009B2C3C" w:rsidRPr="007B2F23">
        <w:rPr>
          <w:rFonts w:asciiTheme="majorBidi" w:hAnsiTheme="majorBidi" w:cstheme="majorBidi"/>
          <w:iCs/>
          <w:sz w:val="24"/>
          <w:szCs w:val="24"/>
          <w:lang w:val="en-GB"/>
        </w:rPr>
        <w:t>bifurcation ratio</w:t>
      </w:r>
      <w:r w:rsidR="0081276D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(</w:t>
      </w:r>
      <w:r w:rsidR="0081276D"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="0081276D"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B</w:t>
      </w:r>
      <w:r w:rsidR="0081276D" w:rsidRPr="007B2F23">
        <w:rPr>
          <w:rFonts w:asciiTheme="majorBidi" w:hAnsiTheme="majorBidi" w:cstheme="majorBidi"/>
          <w:i/>
          <w:sz w:val="24"/>
          <w:szCs w:val="24"/>
          <w:lang w:val="en-GB"/>
        </w:rPr>
        <w:t>)</w:t>
      </w:r>
      <w:r w:rsidR="009B2C3C" w:rsidRPr="007B2F23">
        <w:rPr>
          <w:rFonts w:asciiTheme="majorBidi" w:hAnsiTheme="majorBidi" w:cstheme="majorBidi"/>
          <w:iCs/>
          <w:sz w:val="24"/>
          <w:szCs w:val="24"/>
          <w:lang w:val="en-GB"/>
        </w:rPr>
        <w:t>, length ratio</w:t>
      </w:r>
      <w:r w:rsidR="0081276D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(</w:t>
      </w:r>
      <w:r w:rsidR="0081276D"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="0081276D"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L</w:t>
      </w:r>
      <w:r w:rsidR="0081276D" w:rsidRPr="007B2F23">
        <w:rPr>
          <w:rFonts w:asciiTheme="majorBidi" w:hAnsiTheme="majorBidi" w:cstheme="majorBidi"/>
          <w:i/>
          <w:sz w:val="24"/>
          <w:szCs w:val="24"/>
          <w:lang w:val="en-GB"/>
        </w:rPr>
        <w:t>)</w:t>
      </w:r>
      <w:r w:rsidR="009B2C3C" w:rsidRPr="007B2F23">
        <w:rPr>
          <w:rFonts w:asciiTheme="majorBidi" w:hAnsiTheme="majorBidi" w:cstheme="majorBidi"/>
          <w:iCs/>
          <w:sz w:val="24"/>
          <w:szCs w:val="24"/>
          <w:lang w:val="en-GB"/>
        </w:rPr>
        <w:t>, area ratio</w:t>
      </w:r>
      <w:r w:rsidR="0081276D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(</w:t>
      </w:r>
      <w:r w:rsidR="0081276D"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="0081276D"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A</w:t>
      </w:r>
      <w:r w:rsidR="0081276D" w:rsidRPr="007B2F23">
        <w:rPr>
          <w:rFonts w:asciiTheme="majorBidi" w:hAnsiTheme="majorBidi" w:cstheme="majorBidi"/>
          <w:i/>
          <w:sz w:val="24"/>
          <w:szCs w:val="24"/>
          <w:lang w:val="en-GB"/>
        </w:rPr>
        <w:t>)</w:t>
      </w:r>
      <w:r w:rsidR="009B2C3C" w:rsidRPr="007B2F23">
        <w:rPr>
          <w:rFonts w:asciiTheme="majorBidi" w:hAnsiTheme="majorBidi" w:cstheme="majorBidi"/>
          <w:iCs/>
          <w:sz w:val="24"/>
          <w:szCs w:val="24"/>
          <w:lang w:val="en-GB"/>
        </w:rPr>
        <w:t>, stream slope ratio</w:t>
      </w:r>
      <w:r w:rsidR="0081276D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(</w:t>
      </w:r>
      <w:r w:rsidR="0081276D"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="0081276D"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S</w:t>
      </w:r>
      <w:r w:rsidR="0081276D" w:rsidRPr="007B2F23">
        <w:rPr>
          <w:rFonts w:asciiTheme="majorBidi" w:hAnsiTheme="majorBidi" w:cstheme="majorBidi"/>
          <w:i/>
          <w:sz w:val="24"/>
          <w:szCs w:val="24"/>
          <w:lang w:val="en-GB"/>
        </w:rPr>
        <w:t>)</w:t>
      </w:r>
      <w:r w:rsidR="009B2C3C" w:rsidRPr="007B2F23">
        <w:rPr>
          <w:rFonts w:asciiTheme="majorBidi" w:hAnsiTheme="majorBidi" w:cstheme="majorBidi"/>
          <w:iCs/>
          <w:sz w:val="24"/>
          <w:szCs w:val="24"/>
          <w:lang w:val="en-GB"/>
        </w:rPr>
        <w:t>, and overland slope ratio</w:t>
      </w:r>
      <w:r w:rsidR="0081276D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(</w:t>
      </w:r>
      <w:r w:rsidR="0081276D"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="0081276D"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SO</w:t>
      </w:r>
      <w:r w:rsidR="0081276D" w:rsidRPr="007B2F23">
        <w:rPr>
          <w:rFonts w:asciiTheme="majorBidi" w:hAnsiTheme="majorBidi" w:cstheme="majorBidi"/>
          <w:i/>
          <w:sz w:val="24"/>
          <w:szCs w:val="24"/>
          <w:lang w:val="en-GB"/>
        </w:rPr>
        <w:t>)</w:t>
      </w:r>
      <w:r w:rsidR="009B2C3C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AE2EC8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in the </w:t>
      </w:r>
      <w:proofErr w:type="spellStart"/>
      <w:r w:rsidR="009B2C3C" w:rsidRPr="007B2F23">
        <w:rPr>
          <w:rFonts w:asciiTheme="majorBidi" w:hAnsiTheme="majorBidi" w:cstheme="majorBidi"/>
          <w:iCs/>
          <w:sz w:val="24"/>
          <w:szCs w:val="24"/>
          <w:lang w:val="en-GB"/>
        </w:rPr>
        <w:t>Kasilian</w:t>
      </w:r>
      <w:proofErr w:type="spellEnd"/>
      <w:r w:rsidR="009B2C3C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catchment were investigated. </w:t>
      </w:r>
      <w:r w:rsidR="00A35807" w:rsidRPr="007B2F23">
        <w:rPr>
          <w:rFonts w:asciiTheme="majorBidi" w:hAnsiTheme="majorBidi" w:cstheme="majorBidi"/>
          <w:iCs/>
          <w:sz w:val="24"/>
          <w:szCs w:val="24"/>
          <w:lang w:val="en-GB"/>
        </w:rPr>
        <w:t>T</w:t>
      </w:r>
      <w:r w:rsidR="009B2C3C" w:rsidRPr="007B2F23">
        <w:rPr>
          <w:rFonts w:asciiTheme="majorBidi" w:hAnsiTheme="majorBidi" w:cstheme="majorBidi"/>
          <w:iCs/>
          <w:sz w:val="24"/>
          <w:szCs w:val="24"/>
          <w:lang w:val="en-GB"/>
        </w:rPr>
        <w:t>he relative sensitivit</w:t>
      </w:r>
      <w:r w:rsidR="008606E8" w:rsidRPr="007B2F23">
        <w:rPr>
          <w:rFonts w:asciiTheme="majorBidi" w:hAnsiTheme="majorBidi" w:cstheme="majorBidi"/>
          <w:iCs/>
          <w:sz w:val="24"/>
          <w:szCs w:val="24"/>
          <w:lang w:val="en-GB"/>
        </w:rPr>
        <w:t>ies</w:t>
      </w:r>
      <w:r w:rsidR="009B2C3C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of</w:t>
      </w:r>
      <w:r w:rsidR="00D914CD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the ratios</w:t>
      </w:r>
      <w:r w:rsidR="009B2C3C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9B2C3C"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="009B2C3C"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B</w:t>
      </w:r>
      <w:r w:rsidR="009B2C3C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</w:t>
      </w:r>
      <w:r w:rsidR="009B2C3C"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="009B2C3C"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L</w:t>
      </w:r>
      <w:r w:rsidR="009B2C3C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</w:t>
      </w:r>
      <w:r w:rsidR="009B2C3C"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="009B2C3C"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A</w:t>
      </w:r>
      <w:r w:rsidR="009B2C3C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</w:t>
      </w:r>
      <w:r w:rsidR="009B2C3C"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="009B2C3C"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S</w:t>
      </w:r>
      <w:r w:rsidR="009B2C3C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and </w:t>
      </w:r>
      <w:r w:rsidR="009B2C3C" w:rsidRPr="007B2F23">
        <w:rPr>
          <w:rFonts w:asciiTheme="majorBidi" w:hAnsiTheme="majorBidi" w:cstheme="majorBidi"/>
          <w:i/>
          <w:sz w:val="24"/>
          <w:szCs w:val="24"/>
          <w:lang w:val="en-GB"/>
        </w:rPr>
        <w:t>R</w:t>
      </w:r>
      <w:r w:rsidR="009B2C3C" w:rsidRPr="007B2F23">
        <w:rPr>
          <w:rFonts w:asciiTheme="majorBidi" w:hAnsiTheme="majorBidi" w:cstheme="majorBidi"/>
          <w:i/>
          <w:sz w:val="24"/>
          <w:szCs w:val="24"/>
          <w:vertAlign w:val="subscript"/>
          <w:lang w:val="en-GB"/>
        </w:rPr>
        <w:t>SO</w:t>
      </w:r>
      <w:r w:rsidR="009B2C3C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8606E8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are </w:t>
      </w:r>
      <w:r w:rsidR="0004702E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shown to be </w:t>
      </w:r>
      <w:r w:rsidR="009B2C3C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0.56, 0.01, 0.92, 0.042, and 1.33, respectively. The </w:t>
      </w:r>
      <w:r w:rsidR="003F4252" w:rsidRPr="007B2F23">
        <w:rPr>
          <w:rFonts w:asciiTheme="majorBidi" w:hAnsiTheme="majorBidi" w:cstheme="majorBidi"/>
          <w:iCs/>
          <w:sz w:val="24"/>
          <w:szCs w:val="24"/>
          <w:lang w:val="en-GB"/>
        </w:rPr>
        <w:t>greatest effect</w:t>
      </w:r>
      <w:r w:rsidR="00D70074" w:rsidRPr="007B2F23">
        <w:rPr>
          <w:rFonts w:asciiTheme="majorBidi" w:hAnsiTheme="majorBidi" w:cstheme="majorBidi"/>
          <w:iCs/>
          <w:sz w:val="24"/>
          <w:szCs w:val="24"/>
          <w:lang w:val="en-GB"/>
        </w:rPr>
        <w:t>s</w:t>
      </w:r>
      <w:r w:rsidR="003F4252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D70074" w:rsidRPr="007B2F23">
        <w:rPr>
          <w:rFonts w:asciiTheme="majorBidi" w:hAnsiTheme="majorBidi" w:cstheme="majorBidi"/>
          <w:iCs/>
          <w:sz w:val="24"/>
          <w:szCs w:val="24"/>
          <w:lang w:val="en-GB"/>
        </w:rPr>
        <w:t>were evident in</w:t>
      </w:r>
      <w:r w:rsidR="003F1D48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9B2C3C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overland slope ratio, length ratio, and </w:t>
      </w:r>
      <w:r w:rsidR="004F1937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</w:t>
      </w:r>
      <w:r w:rsidR="009B2C3C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bifurcation ratio, </w:t>
      </w:r>
      <w:r w:rsidR="003F4252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and the </w:t>
      </w:r>
      <w:r w:rsidR="000331DF" w:rsidRPr="007B2F23">
        <w:rPr>
          <w:rFonts w:asciiTheme="majorBidi" w:hAnsiTheme="majorBidi" w:cstheme="majorBidi"/>
          <w:iCs/>
          <w:sz w:val="24"/>
          <w:szCs w:val="24"/>
          <w:lang w:val="en-GB"/>
        </w:rPr>
        <w:t>lowest</w:t>
      </w:r>
      <w:r w:rsidR="004F1937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3F4252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effect was </w:t>
      </w:r>
      <w:r w:rsidR="000331DF" w:rsidRPr="007B2F23">
        <w:rPr>
          <w:rFonts w:asciiTheme="majorBidi" w:hAnsiTheme="majorBidi" w:cstheme="majorBidi"/>
          <w:iCs/>
          <w:sz w:val="24"/>
          <w:szCs w:val="24"/>
          <w:lang w:val="en-GB"/>
        </w:rPr>
        <w:t>seen in the</w:t>
      </w:r>
      <w:r w:rsidR="003F4252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9B2C3C" w:rsidRPr="007B2F23">
        <w:rPr>
          <w:rFonts w:asciiTheme="majorBidi" w:hAnsiTheme="majorBidi" w:cstheme="majorBidi"/>
          <w:iCs/>
          <w:sz w:val="24"/>
          <w:szCs w:val="24"/>
          <w:lang w:val="en-GB"/>
        </w:rPr>
        <w:t>area and stream slope ratio</w:t>
      </w:r>
      <w:r w:rsidR="007523EC" w:rsidRPr="007B2F23">
        <w:rPr>
          <w:rFonts w:asciiTheme="majorBidi" w:hAnsiTheme="majorBidi" w:cstheme="majorBidi"/>
          <w:iCs/>
          <w:sz w:val="24"/>
          <w:szCs w:val="24"/>
          <w:lang w:val="en-GB"/>
        </w:rPr>
        <w:t>s</w:t>
      </w:r>
      <w:r w:rsidR="009B2C3C" w:rsidRPr="007B2F23">
        <w:rPr>
          <w:rFonts w:asciiTheme="majorBidi" w:hAnsiTheme="majorBidi" w:cstheme="majorBidi"/>
          <w:iCs/>
          <w:sz w:val="24"/>
          <w:szCs w:val="24"/>
          <w:lang w:val="en-GB"/>
        </w:rPr>
        <w:t>.</w:t>
      </w:r>
    </w:p>
    <w:p w:rsidR="0081276D" w:rsidRPr="007B2F23" w:rsidRDefault="00814808" w:rsidP="004E4E60">
      <w:pPr>
        <w:spacing w:line="360" w:lineRule="auto"/>
        <w:jc w:val="both"/>
        <w:rPr>
          <w:rFonts w:asciiTheme="majorBidi" w:hAnsiTheme="majorBidi" w:cstheme="majorBidi"/>
          <w:iCs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T</w:t>
      </w:r>
      <w:r w:rsidR="00A40ACC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he </w:t>
      </w:r>
      <w:r w:rsidR="0081276D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direct runoff hydrograph was estimated </w:t>
      </w:r>
      <w:r w:rsidR="008E2A18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using </w:t>
      </w:r>
      <w:r w:rsidR="0081276D" w:rsidRPr="007B2F23">
        <w:rPr>
          <w:rFonts w:asciiTheme="majorBidi" w:hAnsiTheme="majorBidi" w:cstheme="majorBidi"/>
          <w:iCs/>
          <w:sz w:val="24"/>
          <w:szCs w:val="24"/>
          <w:lang w:val="en-GB"/>
        </w:rPr>
        <w:t>GIUH with regard to the geomorphologic data computed for the three catchments, and</w:t>
      </w:r>
      <w:r w:rsidR="00A52DA0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this was then</w:t>
      </w:r>
      <w:r w:rsidR="0081276D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compared </w:t>
      </w:r>
      <w:r w:rsidR="00866CBA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with </w:t>
      </w:r>
      <w:r w:rsidR="0081276D" w:rsidRPr="007B2F23">
        <w:rPr>
          <w:rFonts w:asciiTheme="majorBidi" w:hAnsiTheme="majorBidi" w:cstheme="majorBidi"/>
          <w:iCs/>
          <w:sz w:val="24"/>
          <w:szCs w:val="24"/>
          <w:lang w:val="en-GB"/>
        </w:rPr>
        <w:t>the observed values.</w:t>
      </w:r>
    </w:p>
    <w:p w:rsidR="00303216" w:rsidRPr="007B2F23" w:rsidRDefault="00AD6390" w:rsidP="004E4E60">
      <w:pPr>
        <w:spacing w:line="360" w:lineRule="auto"/>
        <w:jc w:val="both"/>
        <w:rPr>
          <w:rFonts w:asciiTheme="majorBidi" w:hAnsiTheme="majorBidi" w:cstheme="majorBidi"/>
          <w:iCs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iCs/>
          <w:sz w:val="24"/>
          <w:szCs w:val="24"/>
          <w:lang w:val="en-GB"/>
        </w:rPr>
        <w:t>Finally</w:t>
      </w:r>
      <w:r w:rsidR="00303216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, the estimated </w:t>
      </w:r>
      <w:r w:rsidR="0081276D" w:rsidRPr="007B2F23">
        <w:rPr>
          <w:rFonts w:asciiTheme="majorBidi" w:hAnsiTheme="majorBidi" w:cstheme="majorBidi"/>
          <w:iCs/>
          <w:sz w:val="24"/>
          <w:szCs w:val="24"/>
          <w:lang w:val="en-GB"/>
        </w:rPr>
        <w:t>stream-order-law ratios</w:t>
      </w:r>
      <w:r w:rsidR="0081276D" w:rsidRPr="007B2F23" w:rsidDel="0081276D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81276D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were </w:t>
      </w:r>
      <w:r w:rsidR="00303216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input into the </w:t>
      </w:r>
      <w:r w:rsidR="00A705E9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GIUH </w:t>
      </w:r>
      <w:r w:rsidR="00303216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model and the values </w:t>
      </w:r>
      <w:r w:rsidR="00817194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for the </w:t>
      </w:r>
      <w:r w:rsidR="00303216" w:rsidRPr="007B2F23">
        <w:rPr>
          <w:rFonts w:asciiTheme="majorBidi" w:hAnsiTheme="majorBidi" w:cstheme="majorBidi"/>
          <w:iCs/>
          <w:sz w:val="24"/>
          <w:szCs w:val="24"/>
          <w:lang w:val="en-GB"/>
        </w:rPr>
        <w:t>direct runoff hydrograph of two catchments</w:t>
      </w:r>
      <w:r w:rsidR="005D00B0" w:rsidRPr="007B2F23">
        <w:rPr>
          <w:rFonts w:asciiTheme="majorBidi" w:hAnsiTheme="majorBidi" w:cstheme="majorBidi"/>
          <w:iCs/>
          <w:sz w:val="24"/>
          <w:szCs w:val="24"/>
          <w:lang w:val="en-GB"/>
        </w:rPr>
        <w:t>,</w:t>
      </w:r>
      <w:r w:rsidR="00303216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proofErr w:type="spellStart"/>
      <w:r w:rsidR="00303216" w:rsidRPr="007B2F23">
        <w:rPr>
          <w:rFonts w:asciiTheme="majorBidi" w:hAnsiTheme="majorBidi" w:cstheme="majorBidi"/>
          <w:iCs/>
          <w:sz w:val="24"/>
          <w:szCs w:val="24"/>
          <w:lang w:val="en-GB"/>
        </w:rPr>
        <w:t>Kasilian</w:t>
      </w:r>
      <w:proofErr w:type="spellEnd"/>
      <w:r w:rsidR="00303216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and </w:t>
      </w:r>
      <w:proofErr w:type="spellStart"/>
      <w:r w:rsidR="00303216" w:rsidRPr="007B2F23">
        <w:rPr>
          <w:rFonts w:asciiTheme="majorBidi" w:hAnsiTheme="majorBidi" w:cstheme="majorBidi"/>
          <w:iCs/>
          <w:sz w:val="24"/>
          <w:szCs w:val="24"/>
          <w:lang w:val="en-GB"/>
        </w:rPr>
        <w:t>Heng</w:t>
      </w:r>
      <w:proofErr w:type="spellEnd"/>
      <w:r w:rsidR="00303216" w:rsidRPr="007B2F23">
        <w:rPr>
          <w:rFonts w:asciiTheme="majorBidi" w:hAnsiTheme="majorBidi" w:cstheme="majorBidi"/>
          <w:iCs/>
          <w:sz w:val="24"/>
          <w:szCs w:val="24"/>
          <w:lang w:val="en-GB"/>
        </w:rPr>
        <w:t>-Chi</w:t>
      </w:r>
      <w:r w:rsidR="005D00B0" w:rsidRPr="007B2F23">
        <w:rPr>
          <w:rFonts w:asciiTheme="majorBidi" w:hAnsiTheme="majorBidi" w:cstheme="majorBidi"/>
          <w:iCs/>
          <w:sz w:val="24"/>
          <w:szCs w:val="24"/>
          <w:lang w:val="en-GB"/>
        </w:rPr>
        <w:t>,</w:t>
      </w:r>
      <w:r w:rsidR="00303216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were calculated and compared with those of </w:t>
      </w:r>
      <w:r w:rsidR="008F695E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</w:t>
      </w:r>
      <w:r w:rsidR="00303216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observed </w:t>
      </w:r>
      <w:r w:rsidR="00AD53E2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direct </w:t>
      </w:r>
      <w:r w:rsidR="00303216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runoff. </w:t>
      </w:r>
      <w:r w:rsidR="00A91B5C" w:rsidRPr="007B2F23">
        <w:rPr>
          <w:rFonts w:asciiTheme="majorBidi" w:hAnsiTheme="majorBidi" w:cstheme="majorBidi"/>
          <w:iCs/>
          <w:sz w:val="24"/>
          <w:szCs w:val="24"/>
          <w:lang w:val="en-GB"/>
        </w:rPr>
        <w:t>The results show that</w:t>
      </w:r>
      <w:r w:rsidR="00303216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the computational error values of runoff peak (</w:t>
      </w:r>
      <w:proofErr w:type="gramStart"/>
      <w:r w:rsidR="00303216" w:rsidRPr="007B2F23">
        <w:rPr>
          <w:rFonts w:asciiTheme="majorBidi" w:hAnsiTheme="majorBidi" w:cstheme="majorBidi"/>
          <w:i/>
          <w:sz w:val="24"/>
          <w:szCs w:val="24"/>
          <w:lang w:val="en-GB"/>
        </w:rPr>
        <w:t>REP</w:t>
      </w:r>
      <w:r w:rsidR="00303216" w:rsidRPr="007B2F23">
        <w:rPr>
          <w:rFonts w:asciiTheme="majorBidi" w:hAnsiTheme="majorBidi" w:cstheme="majorBidi"/>
          <w:iCs/>
          <w:sz w:val="24"/>
          <w:szCs w:val="24"/>
          <w:lang w:val="en-GB"/>
        </w:rPr>
        <w:t>%</w:t>
      </w:r>
      <w:proofErr w:type="gramEnd"/>
      <w:r w:rsidR="00303216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) for the four rainfall-runoff events are, </w:t>
      </w:r>
      <w:r w:rsidR="00A12BB5" w:rsidRPr="007B2F23">
        <w:rPr>
          <w:rFonts w:asciiTheme="majorBidi" w:hAnsiTheme="majorBidi" w:cstheme="majorBidi"/>
          <w:iCs/>
          <w:sz w:val="24"/>
          <w:szCs w:val="24"/>
          <w:lang w:val="en-GB"/>
        </w:rPr>
        <w:t>on</w:t>
      </w:r>
      <w:r w:rsidR="00303216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average, 10% </w:t>
      </w:r>
      <w:r w:rsidR="00E61856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greater </w:t>
      </w:r>
      <w:r w:rsidR="00303216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than the error </w:t>
      </w:r>
      <w:r w:rsidR="0011776D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resulting from </w:t>
      </w:r>
      <w:r w:rsidR="00303216" w:rsidRPr="007B2F23">
        <w:rPr>
          <w:rFonts w:asciiTheme="majorBidi" w:hAnsiTheme="majorBidi" w:cstheme="majorBidi"/>
          <w:iCs/>
          <w:sz w:val="24"/>
          <w:szCs w:val="24"/>
          <w:lang w:val="en-GB"/>
        </w:rPr>
        <w:t>actual information (GIS</w:t>
      </w:r>
      <w:r w:rsidR="00A705E9" w:rsidRPr="007B2F23">
        <w:rPr>
          <w:rFonts w:asciiTheme="majorBidi" w:hAnsiTheme="majorBidi" w:cstheme="majorBidi"/>
          <w:iCs/>
          <w:sz w:val="24"/>
          <w:szCs w:val="24"/>
          <w:lang w:val="en-GB"/>
        </w:rPr>
        <w:t>-</w:t>
      </w:r>
      <w:r w:rsidR="00A469C3" w:rsidRPr="007B2F23">
        <w:rPr>
          <w:rFonts w:asciiTheme="majorBidi" w:hAnsiTheme="majorBidi" w:cstheme="majorBidi"/>
          <w:iCs/>
          <w:sz w:val="24"/>
          <w:szCs w:val="24"/>
          <w:lang w:val="en-GB"/>
        </w:rPr>
        <w:t>s</w:t>
      </w:r>
      <w:r w:rsidR="00A705E9" w:rsidRPr="007B2F23">
        <w:rPr>
          <w:rFonts w:asciiTheme="majorBidi" w:hAnsiTheme="majorBidi" w:cstheme="majorBidi"/>
          <w:iCs/>
          <w:sz w:val="24"/>
          <w:szCs w:val="24"/>
          <w:lang w:val="en-GB"/>
        </w:rPr>
        <w:t>upported</w:t>
      </w:r>
      <w:r w:rsidR="00303216" w:rsidRPr="007B2F23">
        <w:rPr>
          <w:rFonts w:asciiTheme="majorBidi" w:hAnsiTheme="majorBidi" w:cstheme="majorBidi"/>
          <w:iCs/>
          <w:sz w:val="24"/>
          <w:szCs w:val="24"/>
          <w:lang w:val="en-GB"/>
        </w:rPr>
        <w:t>). The results of the GIUH model in the two cases</w:t>
      </w:r>
      <w:r w:rsidR="00E46369" w:rsidRPr="007B2F23">
        <w:rPr>
          <w:rFonts w:asciiTheme="majorBidi" w:hAnsiTheme="majorBidi" w:cstheme="majorBidi"/>
          <w:iCs/>
          <w:sz w:val="24"/>
          <w:szCs w:val="24"/>
          <w:lang w:val="en-GB"/>
        </w:rPr>
        <w:t>,</w:t>
      </w:r>
      <w:r w:rsidR="00303216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</w:t>
      </w:r>
      <w:r w:rsidR="00E46369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both with </w:t>
      </w:r>
      <w:r w:rsidR="00303216" w:rsidRPr="007B2F23">
        <w:rPr>
          <w:rFonts w:asciiTheme="majorBidi" w:hAnsiTheme="majorBidi" w:cstheme="majorBidi"/>
          <w:iCs/>
          <w:sz w:val="24"/>
          <w:szCs w:val="24"/>
          <w:lang w:val="en-GB"/>
        </w:rPr>
        <w:t>and without GIS</w:t>
      </w:r>
      <w:r w:rsidR="00E46369" w:rsidRPr="007B2F23">
        <w:rPr>
          <w:rFonts w:asciiTheme="majorBidi" w:hAnsiTheme="majorBidi" w:cstheme="majorBidi"/>
          <w:iCs/>
          <w:sz w:val="24"/>
          <w:szCs w:val="24"/>
          <w:lang w:val="en-GB"/>
        </w:rPr>
        <w:t>,</w:t>
      </w:r>
      <w:r w:rsidR="00303216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are very </w:t>
      </w:r>
      <w:r w:rsidR="00812365" w:rsidRPr="007B2F23">
        <w:rPr>
          <w:rFonts w:asciiTheme="majorBidi" w:hAnsiTheme="majorBidi" w:cstheme="majorBidi"/>
          <w:iCs/>
          <w:sz w:val="24"/>
          <w:szCs w:val="24"/>
          <w:lang w:val="en-GB"/>
        </w:rPr>
        <w:t>similar</w:t>
      </w:r>
      <w:r w:rsidR="00303216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. </w:t>
      </w:r>
      <w:r w:rsidR="00303216" w:rsidRPr="007B2F23">
        <w:rPr>
          <w:rFonts w:asciiTheme="majorBidi" w:hAnsiTheme="majorBidi" w:cstheme="majorBidi"/>
          <w:i/>
          <w:sz w:val="24"/>
          <w:szCs w:val="24"/>
          <w:lang w:val="en-GB"/>
        </w:rPr>
        <w:t>CE</w:t>
      </w:r>
      <w:r w:rsidR="00303216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and </w:t>
      </w:r>
      <w:r w:rsidR="00303216" w:rsidRPr="007B2F23">
        <w:rPr>
          <w:rFonts w:asciiTheme="majorBidi" w:hAnsiTheme="majorBidi" w:cstheme="majorBidi"/>
          <w:i/>
          <w:sz w:val="24"/>
          <w:szCs w:val="24"/>
          <w:lang w:val="en-GB"/>
        </w:rPr>
        <w:t>RMSE</w:t>
      </w:r>
      <w:r w:rsidR="00303216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in the two cases </w:t>
      </w:r>
      <w:r w:rsidR="003F2078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also have similar </w:t>
      </w:r>
      <w:r w:rsidR="00303216" w:rsidRPr="007B2F23">
        <w:rPr>
          <w:rFonts w:asciiTheme="majorBidi" w:hAnsiTheme="majorBidi" w:cstheme="majorBidi"/>
          <w:iCs/>
          <w:sz w:val="24"/>
          <w:szCs w:val="24"/>
          <w:lang w:val="en-GB"/>
        </w:rPr>
        <w:t>value</w:t>
      </w:r>
      <w:r w:rsidR="003F2078" w:rsidRPr="007B2F23">
        <w:rPr>
          <w:rFonts w:asciiTheme="majorBidi" w:hAnsiTheme="majorBidi" w:cstheme="majorBidi"/>
          <w:iCs/>
          <w:sz w:val="24"/>
          <w:szCs w:val="24"/>
          <w:lang w:val="en-GB"/>
        </w:rPr>
        <w:t>s</w:t>
      </w:r>
      <w:r w:rsidR="00303216" w:rsidRPr="007B2F23">
        <w:rPr>
          <w:rFonts w:asciiTheme="majorBidi" w:hAnsiTheme="majorBidi" w:cstheme="majorBidi"/>
          <w:iCs/>
          <w:sz w:val="24"/>
          <w:szCs w:val="24"/>
          <w:lang w:val="en-GB"/>
        </w:rPr>
        <w:t>. The mean coefficient of efficiency of the model was computed for the four events as equal to 0.87.</w:t>
      </w:r>
    </w:p>
    <w:p w:rsidR="00BD5955" w:rsidRPr="007B2F23" w:rsidRDefault="00BD5955" w:rsidP="004E4E60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color w:val="131413"/>
          <w:sz w:val="24"/>
          <w:szCs w:val="24"/>
          <w:rtl/>
          <w:lang w:val="en-GB"/>
        </w:rPr>
      </w:pPr>
    </w:p>
    <w:p w:rsidR="009A2111" w:rsidRPr="007B2F23" w:rsidRDefault="00CC66BB" w:rsidP="004E4E60">
      <w:pPr>
        <w:spacing w:line="360" w:lineRule="auto"/>
        <w:jc w:val="both"/>
        <w:rPr>
          <w:rFonts w:asciiTheme="majorBidi" w:hAnsiTheme="majorBidi" w:cstheme="majorBidi"/>
          <w:iCs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b/>
          <w:bCs/>
          <w:color w:val="131413"/>
          <w:sz w:val="24"/>
          <w:szCs w:val="24"/>
          <w:lang w:val="en-GB"/>
        </w:rPr>
        <w:t>9</w:t>
      </w:r>
      <w:r w:rsidR="009444F7" w:rsidRPr="007B2F23">
        <w:rPr>
          <w:rFonts w:asciiTheme="majorBidi" w:hAnsiTheme="majorBidi" w:cstheme="majorBidi"/>
          <w:b/>
          <w:bCs/>
          <w:color w:val="131413"/>
          <w:sz w:val="24"/>
          <w:szCs w:val="24"/>
          <w:lang w:val="en-GB"/>
        </w:rPr>
        <w:t xml:space="preserve">. </w:t>
      </w:r>
      <w:r w:rsidR="00BD5955" w:rsidRPr="007B2F23">
        <w:rPr>
          <w:rFonts w:asciiTheme="majorBidi" w:hAnsiTheme="majorBidi" w:cstheme="majorBidi"/>
          <w:b/>
          <w:bCs/>
          <w:color w:val="131413"/>
          <w:sz w:val="24"/>
          <w:szCs w:val="24"/>
          <w:lang w:val="en-GB"/>
        </w:rPr>
        <w:t>Acknowledgements</w:t>
      </w:r>
      <w:r w:rsidR="00BD5955" w:rsidRPr="007B2F23">
        <w:rPr>
          <w:rFonts w:asciiTheme="majorBidi" w:hAnsiTheme="majorBidi" w:cstheme="majorBidi"/>
          <w:color w:val="131413"/>
          <w:sz w:val="24"/>
          <w:szCs w:val="24"/>
          <w:lang w:val="en-GB"/>
        </w:rPr>
        <w:t xml:space="preserve"> </w:t>
      </w:r>
      <w:r w:rsidR="00191BAD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The authors would like to thank </w:t>
      </w:r>
      <w:proofErr w:type="spellStart"/>
      <w:r w:rsidR="00191BAD" w:rsidRPr="007B2F23">
        <w:rPr>
          <w:rFonts w:asciiTheme="majorBidi" w:hAnsiTheme="majorBidi" w:cstheme="majorBidi"/>
          <w:iCs/>
          <w:sz w:val="24"/>
          <w:szCs w:val="24"/>
          <w:lang w:val="en-GB"/>
        </w:rPr>
        <w:t>Estahban</w:t>
      </w:r>
      <w:proofErr w:type="spellEnd"/>
      <w:r w:rsidR="00191BAD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Branch, Islamic Azad University</w:t>
      </w:r>
      <w:r w:rsidR="00A66563" w:rsidRPr="007B2F23">
        <w:rPr>
          <w:rFonts w:asciiTheme="majorBidi" w:hAnsiTheme="majorBidi" w:cstheme="majorBidi"/>
          <w:iCs/>
          <w:sz w:val="24"/>
          <w:szCs w:val="24"/>
          <w:lang w:val="en-GB"/>
        </w:rPr>
        <w:t>,</w:t>
      </w:r>
      <w:r w:rsidR="00191BAD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for financial support </w:t>
      </w:r>
      <w:r w:rsidR="004C673D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for </w:t>
      </w:r>
      <w:r w:rsidR="00191BAD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this research, which </w:t>
      </w:r>
      <w:r w:rsidR="00EC6A24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arises </w:t>
      </w:r>
      <w:proofErr w:type="gramStart"/>
      <w:r w:rsidR="00EC6A24" w:rsidRPr="007B2F23">
        <w:rPr>
          <w:rFonts w:asciiTheme="majorBidi" w:hAnsiTheme="majorBidi" w:cstheme="majorBidi"/>
          <w:iCs/>
          <w:sz w:val="24"/>
          <w:szCs w:val="24"/>
          <w:lang w:val="en-GB"/>
        </w:rPr>
        <w:t>from</w:t>
      </w:r>
      <w:r w:rsidR="00191BAD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 a</w:t>
      </w:r>
      <w:proofErr w:type="gramEnd"/>
      <w:r w:rsidR="00191BAD" w:rsidRPr="007B2F23">
        <w:rPr>
          <w:rFonts w:asciiTheme="majorBidi" w:hAnsiTheme="majorBidi" w:cstheme="majorBidi"/>
          <w:iCs/>
          <w:sz w:val="24"/>
          <w:szCs w:val="24"/>
          <w:lang w:val="en-GB"/>
        </w:rPr>
        <w:t xml:space="preserve"> research project contract.</w:t>
      </w:r>
    </w:p>
    <w:p w:rsidR="00A66563" w:rsidRPr="007B2F23" w:rsidRDefault="00A66563" w:rsidP="004E4E60">
      <w:pPr>
        <w:spacing w:line="360" w:lineRule="auto"/>
        <w:jc w:val="both"/>
        <w:rPr>
          <w:rFonts w:asciiTheme="majorBidi" w:hAnsiTheme="majorBidi" w:cstheme="majorBidi"/>
          <w:iCs/>
          <w:sz w:val="24"/>
          <w:szCs w:val="24"/>
          <w:lang w:val="en-GB"/>
        </w:rPr>
      </w:pPr>
    </w:p>
    <w:p w:rsidR="00A66563" w:rsidRPr="007B2F23" w:rsidRDefault="00A66563" w:rsidP="004E4E60">
      <w:pPr>
        <w:spacing w:line="360" w:lineRule="auto"/>
        <w:jc w:val="both"/>
        <w:rPr>
          <w:rFonts w:asciiTheme="majorBidi" w:hAnsiTheme="majorBidi" w:cstheme="majorBidi"/>
          <w:iCs/>
          <w:sz w:val="24"/>
          <w:szCs w:val="24"/>
          <w:rtl/>
          <w:lang w:val="en-GB"/>
        </w:rPr>
      </w:pPr>
    </w:p>
    <w:p w:rsidR="00410395" w:rsidRPr="007B2F23" w:rsidRDefault="00CC66BB" w:rsidP="004E4E60">
      <w:pPr>
        <w:bidi/>
        <w:spacing w:line="360" w:lineRule="auto"/>
        <w:jc w:val="right"/>
        <w:rPr>
          <w:rFonts w:asciiTheme="majorBidi" w:hAnsiTheme="majorBidi" w:cstheme="majorBidi"/>
          <w:b/>
          <w:bCs/>
          <w:sz w:val="24"/>
          <w:szCs w:val="24"/>
          <w:rtl/>
          <w:lang w:val="en-GB" w:bidi="fa-IR"/>
        </w:rPr>
      </w:pPr>
      <w:r w:rsidRPr="007B2F23">
        <w:rPr>
          <w:rFonts w:asciiTheme="majorBidi" w:hAnsiTheme="majorBidi" w:cstheme="majorBidi"/>
          <w:b/>
          <w:bCs/>
          <w:sz w:val="24"/>
          <w:szCs w:val="24"/>
          <w:lang w:val="en-GB" w:bidi="fa-IR"/>
        </w:rPr>
        <w:lastRenderedPageBreak/>
        <w:t>10</w:t>
      </w:r>
      <w:r w:rsidR="007C29DB" w:rsidRPr="007B2F23">
        <w:rPr>
          <w:rFonts w:asciiTheme="majorBidi" w:hAnsiTheme="majorBidi" w:cstheme="majorBidi"/>
          <w:b/>
          <w:bCs/>
          <w:sz w:val="24"/>
          <w:szCs w:val="24"/>
          <w:lang w:val="en-GB" w:bidi="fa-IR"/>
        </w:rPr>
        <w:t xml:space="preserve">. </w:t>
      </w:r>
      <w:r w:rsidR="009318FC" w:rsidRPr="007B2F23">
        <w:rPr>
          <w:rFonts w:asciiTheme="majorBidi" w:hAnsiTheme="majorBidi" w:cstheme="majorBidi"/>
          <w:b/>
          <w:bCs/>
          <w:sz w:val="24"/>
          <w:szCs w:val="24"/>
          <w:lang w:val="en-GB" w:bidi="fa-IR"/>
        </w:rPr>
        <w:t>Reference</w:t>
      </w:r>
      <w:r w:rsidR="001168F1" w:rsidRPr="007B2F23">
        <w:rPr>
          <w:rFonts w:asciiTheme="majorBidi" w:hAnsiTheme="majorBidi" w:cstheme="majorBidi"/>
          <w:b/>
          <w:bCs/>
          <w:sz w:val="24"/>
          <w:szCs w:val="24"/>
          <w:lang w:val="en-GB" w:bidi="fa-IR"/>
        </w:rPr>
        <w:t>s</w:t>
      </w:r>
    </w:p>
    <w:p w:rsidR="009636F1" w:rsidRPr="007B2F23" w:rsidRDefault="009636F1" w:rsidP="004E4E60">
      <w:pPr>
        <w:autoSpaceDE w:val="0"/>
        <w:autoSpaceDN w:val="0"/>
        <w:adjustRightInd w:val="0"/>
        <w:spacing w:before="360" w:after="360" w:line="360" w:lineRule="auto"/>
        <w:jc w:val="both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</w:pPr>
      <w:proofErr w:type="spellStart"/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Alemngus</w:t>
      </w:r>
      <w:proofErr w:type="spellEnd"/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, A</w:t>
      </w:r>
      <w:r w:rsidR="008141FA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.</w:t>
      </w:r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, </w:t>
      </w:r>
      <w:r w:rsidR="00585FDE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and </w:t>
      </w:r>
      <w:proofErr w:type="spellStart"/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Mathur</w:t>
      </w:r>
      <w:proofErr w:type="spellEnd"/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, B.S</w:t>
      </w:r>
      <w:r w:rsidR="008141FA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.</w:t>
      </w:r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B6593A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(</w:t>
      </w:r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2014</w:t>
      </w:r>
      <w:r w:rsidR="00B6593A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)</w:t>
      </w:r>
      <w:r w:rsidR="00670E88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:</w:t>
      </w:r>
      <w:r w:rsidR="001B424E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 </w:t>
      </w:r>
      <w:hyperlink r:id="rId219" w:anchor="pdf_intro65" w:history="1">
        <w:r w:rsidR="00E02A12" w:rsidRPr="007B2F23">
          <w:rPr>
            <w:rFonts w:asciiTheme="majorBidi" w:hAnsiTheme="majorBidi" w:cstheme="majorBidi"/>
            <w:color w:val="000000"/>
            <w:sz w:val="24"/>
            <w:szCs w:val="24"/>
            <w:shd w:val="clear" w:color="auto" w:fill="FFFFFF"/>
            <w:lang w:val="en-GB"/>
          </w:rPr>
          <w:t>Geomorphologic</w:t>
        </w:r>
        <w:r w:rsidR="00353101" w:rsidRPr="007B2F23">
          <w:rPr>
            <w:rFonts w:asciiTheme="majorBidi" w:hAnsiTheme="majorBidi" w:cstheme="majorBidi"/>
            <w:color w:val="000000"/>
            <w:sz w:val="24"/>
            <w:szCs w:val="24"/>
            <w:shd w:val="clear" w:color="auto" w:fill="FFFFFF"/>
            <w:lang w:val="en-GB"/>
          </w:rPr>
          <w:t xml:space="preserve"> instantaneous unit hydrographs for rivers in Eritrea (</w:t>
        </w:r>
        <w:r w:rsidR="0088665A" w:rsidRPr="007B2F23">
          <w:rPr>
            <w:rFonts w:asciiTheme="majorBidi" w:hAnsiTheme="majorBidi" w:cstheme="majorBidi"/>
            <w:color w:val="000000"/>
            <w:sz w:val="24"/>
            <w:szCs w:val="24"/>
            <w:shd w:val="clear" w:color="auto" w:fill="FFFFFF"/>
            <w:lang w:val="en-GB"/>
          </w:rPr>
          <w:t>E</w:t>
        </w:r>
        <w:r w:rsidR="00353101" w:rsidRPr="007B2F23">
          <w:rPr>
            <w:rFonts w:asciiTheme="majorBidi" w:hAnsiTheme="majorBidi" w:cstheme="majorBidi"/>
            <w:color w:val="000000"/>
            <w:sz w:val="24"/>
            <w:szCs w:val="24"/>
            <w:shd w:val="clear" w:color="auto" w:fill="FFFFFF"/>
            <w:lang w:val="en-GB"/>
          </w:rPr>
          <w:t xml:space="preserve">ast </w:t>
        </w:r>
        <w:r w:rsidR="0088665A" w:rsidRPr="007B2F23">
          <w:rPr>
            <w:rFonts w:asciiTheme="majorBidi" w:hAnsiTheme="majorBidi" w:cstheme="majorBidi"/>
            <w:color w:val="000000"/>
            <w:sz w:val="24"/>
            <w:szCs w:val="24"/>
            <w:shd w:val="clear" w:color="auto" w:fill="FFFFFF"/>
            <w:lang w:val="en-GB"/>
          </w:rPr>
          <w:t>A</w:t>
        </w:r>
        <w:r w:rsidR="00353101" w:rsidRPr="007B2F23">
          <w:rPr>
            <w:rFonts w:asciiTheme="majorBidi" w:hAnsiTheme="majorBidi" w:cstheme="majorBidi"/>
            <w:color w:val="000000"/>
            <w:sz w:val="24"/>
            <w:szCs w:val="24"/>
            <w:shd w:val="clear" w:color="auto" w:fill="FFFFFF"/>
            <w:lang w:val="en-GB"/>
          </w:rPr>
          <w:t>frica)</w:t>
        </w:r>
      </w:hyperlink>
      <w:r w:rsidR="0061750B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.</w:t>
      </w:r>
      <w:r w:rsidR="00E02A12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 </w:t>
      </w:r>
      <w:proofErr w:type="gramStart"/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Journal of Indian Water Resources Society, Vol. 34, No. 1.</w:t>
      </w:r>
      <w:proofErr w:type="gramEnd"/>
    </w:p>
    <w:p w:rsidR="005E5C5D" w:rsidRPr="007B2F23" w:rsidRDefault="005E5C5D" w:rsidP="004E4E60">
      <w:pPr>
        <w:spacing w:before="360" w:after="360" w:line="360" w:lineRule="auto"/>
        <w:jc w:val="both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</w:pPr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Beer, T., and </w:t>
      </w:r>
      <w:proofErr w:type="spellStart"/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Borgas</w:t>
      </w:r>
      <w:proofErr w:type="spellEnd"/>
      <w:r w:rsidR="002E7ECF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, M.</w:t>
      </w:r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 (1993)</w:t>
      </w:r>
      <w:r w:rsidR="00670E88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:</w:t>
      </w:r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 Horton's laws and the fractal nature of streams</w:t>
      </w:r>
      <w:r w:rsidR="0061750B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.</w:t>
      </w:r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 Water </w:t>
      </w:r>
      <w:proofErr w:type="spellStart"/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Resour</w:t>
      </w:r>
      <w:proofErr w:type="spellEnd"/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. Res., 29(5), 1475–1487.</w:t>
      </w:r>
    </w:p>
    <w:p w:rsidR="009636F1" w:rsidRPr="007B2F23" w:rsidRDefault="009636F1" w:rsidP="004E4E60">
      <w:pPr>
        <w:spacing w:before="360" w:after="360" w:line="360" w:lineRule="auto"/>
        <w:jc w:val="both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</w:pPr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Chang, C.-H and Lee, K.T</w:t>
      </w:r>
      <w:r w:rsidR="008141FA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.</w:t>
      </w:r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B6593A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(</w:t>
      </w:r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2008</w:t>
      </w:r>
      <w:r w:rsidR="00B6593A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)</w:t>
      </w:r>
      <w:r w:rsidR="00FF189C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:</w:t>
      </w:r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 Analysis of geomorphologic and hydrological characteristics in watershed saturated areas using topographic-index threshold and geomorphology-based runoff model</w:t>
      </w:r>
      <w:r w:rsidR="0061750B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.</w:t>
      </w:r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proofErr w:type="gramStart"/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Hydrol</w:t>
      </w:r>
      <w:proofErr w:type="spellEnd"/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.</w:t>
      </w:r>
      <w:proofErr w:type="gramEnd"/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 </w:t>
      </w:r>
      <w:proofErr w:type="gramStart"/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Process.,</w:t>
      </w:r>
      <w:proofErr w:type="gramEnd"/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 22</w:t>
      </w:r>
      <w:r w:rsidR="001B424E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,</w:t>
      </w:r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 802–812. </w:t>
      </w:r>
    </w:p>
    <w:p w:rsidR="00DB659B" w:rsidRPr="007B2F23" w:rsidRDefault="005E5C5D" w:rsidP="004E4E60">
      <w:pPr>
        <w:spacing w:before="360" w:after="360" w:line="360" w:lineRule="auto"/>
        <w:jc w:val="both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</w:pPr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Claps, P., </w:t>
      </w:r>
      <w:proofErr w:type="spellStart"/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Fiorentino</w:t>
      </w:r>
      <w:proofErr w:type="spellEnd"/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,</w:t>
      </w:r>
      <w:r w:rsidR="00DB659B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 M.</w:t>
      </w:r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 and </w:t>
      </w:r>
      <w:proofErr w:type="spellStart"/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Oliveto</w:t>
      </w:r>
      <w:proofErr w:type="spellEnd"/>
      <w:r w:rsidR="00DB659B" w:rsidRPr="007B2F23">
        <w:rPr>
          <w:rFonts w:asciiTheme="majorBidi" w:hAnsiTheme="majorBidi" w:cstheme="majorBidi"/>
          <w:i/>
          <w:iCs/>
          <w:color w:val="000000"/>
          <w:sz w:val="24"/>
          <w:szCs w:val="24"/>
          <w:shd w:val="clear" w:color="auto" w:fill="FFFFFF"/>
          <w:lang w:val="en-GB"/>
        </w:rPr>
        <w:t>,</w:t>
      </w:r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DB659B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G. </w:t>
      </w:r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(1996)</w:t>
      </w:r>
      <w:r w:rsidR="00A218A2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:</w:t>
      </w:r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 Informational entropy of fractal river networks</w:t>
      </w:r>
      <w:r w:rsidR="0061750B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.</w:t>
      </w:r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 J. </w:t>
      </w:r>
      <w:proofErr w:type="spellStart"/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Hydrol</w:t>
      </w:r>
      <w:proofErr w:type="spellEnd"/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., 187, 145–156.</w:t>
      </w:r>
    </w:p>
    <w:p w:rsidR="000A7B93" w:rsidRPr="007B2F23" w:rsidRDefault="005E5C5D" w:rsidP="004E4E60">
      <w:pPr>
        <w:spacing w:before="360" w:after="360"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proofErr w:type="spellStart"/>
      <w:proofErr w:type="gramStart"/>
      <w:r w:rsidRPr="007B2F23">
        <w:rPr>
          <w:rFonts w:asciiTheme="majorBidi" w:hAnsiTheme="majorBidi" w:cstheme="majorBidi"/>
          <w:sz w:val="24"/>
          <w:szCs w:val="24"/>
          <w:lang w:val="en-GB"/>
        </w:rPr>
        <w:t>Dodds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>, P.S., and Rothman</w:t>
      </w:r>
      <w:r w:rsidR="000A7B93" w:rsidRPr="007B2F23">
        <w:rPr>
          <w:rFonts w:asciiTheme="majorBidi" w:hAnsiTheme="majorBidi" w:cstheme="majorBidi"/>
          <w:sz w:val="24"/>
          <w:szCs w:val="24"/>
          <w:lang w:val="en-GB"/>
        </w:rPr>
        <w:t>, D.H.</w:t>
      </w:r>
      <w:proofErr w:type="gramEnd"/>
      <w:r w:rsidR="000A7B93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(1999)</w:t>
      </w:r>
      <w:r w:rsidR="007E1A02" w:rsidRPr="007B2F23">
        <w:rPr>
          <w:rFonts w:asciiTheme="majorBidi" w:hAnsiTheme="majorBidi" w:cstheme="majorBidi"/>
          <w:sz w:val="24"/>
          <w:szCs w:val="24"/>
          <w:lang w:val="en-GB"/>
        </w:rPr>
        <w:t>: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Unified view of scaling laws for river networks</w:t>
      </w:r>
      <w:r w:rsidR="0061750B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Phys. Rev. E, 59(5), 4865–4877.</w:t>
      </w:r>
    </w:p>
    <w:p w:rsidR="00CF0309" w:rsidRPr="007B2F23" w:rsidRDefault="005E5C5D" w:rsidP="004E4E60">
      <w:pPr>
        <w:spacing w:before="360" w:after="360"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proofErr w:type="spellStart"/>
      <w:proofErr w:type="gramStart"/>
      <w:r w:rsidRPr="007B2F23">
        <w:rPr>
          <w:rFonts w:asciiTheme="majorBidi" w:hAnsiTheme="majorBidi" w:cstheme="majorBidi"/>
          <w:sz w:val="24"/>
          <w:szCs w:val="24"/>
          <w:lang w:val="en-GB"/>
        </w:rPr>
        <w:t>Dodds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>, P.S., and Rothman</w:t>
      </w:r>
      <w:r w:rsidR="00CF0309" w:rsidRPr="007B2F23">
        <w:rPr>
          <w:rFonts w:asciiTheme="majorBidi" w:hAnsiTheme="majorBidi" w:cstheme="majorBidi"/>
          <w:i/>
          <w:iCs/>
          <w:sz w:val="24"/>
          <w:szCs w:val="24"/>
          <w:lang w:val="en-GB"/>
        </w:rPr>
        <w:t xml:space="preserve">, </w:t>
      </w:r>
      <w:r w:rsidR="00CF0309" w:rsidRPr="007B2F23">
        <w:rPr>
          <w:rFonts w:asciiTheme="majorBidi" w:hAnsiTheme="majorBidi" w:cstheme="majorBidi"/>
          <w:sz w:val="24"/>
          <w:szCs w:val="24"/>
          <w:lang w:val="en-GB"/>
        </w:rPr>
        <w:t>D.H.</w:t>
      </w:r>
      <w:proofErr w:type="gramEnd"/>
      <w:r w:rsidR="00CF0309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(2001)</w:t>
      </w:r>
      <w:r w:rsidR="00CD668E" w:rsidRPr="007B2F23">
        <w:rPr>
          <w:rFonts w:asciiTheme="majorBidi" w:hAnsiTheme="majorBidi" w:cstheme="majorBidi"/>
          <w:sz w:val="24"/>
          <w:szCs w:val="24"/>
          <w:lang w:val="en-GB"/>
        </w:rPr>
        <w:t>: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Geometry of river networks: I. Scaling, fluctuations, and deviations</w:t>
      </w:r>
      <w:r w:rsidR="0061750B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Phys. Rev. E, 63, 016115.</w:t>
      </w:r>
    </w:p>
    <w:p w:rsidR="009636F1" w:rsidRPr="007B2F23" w:rsidRDefault="009636F1" w:rsidP="004E4E60">
      <w:pPr>
        <w:autoSpaceDE w:val="0"/>
        <w:autoSpaceDN w:val="0"/>
        <w:adjustRightInd w:val="0"/>
        <w:spacing w:before="360" w:after="360" w:line="360" w:lineRule="auto"/>
        <w:jc w:val="both"/>
        <w:rPr>
          <w:rFonts w:asciiTheme="majorBidi" w:hAnsiTheme="majorBidi" w:cstheme="majorBidi"/>
          <w:sz w:val="24"/>
          <w:szCs w:val="24"/>
          <w:rtl/>
          <w:lang w:val="en-GB"/>
        </w:rPr>
      </w:pPr>
      <w:r w:rsidRPr="007B2F23">
        <w:rPr>
          <w:rFonts w:asciiTheme="majorBidi" w:hAnsiTheme="majorBidi" w:cstheme="majorBidi"/>
          <w:sz w:val="24"/>
          <w:szCs w:val="24"/>
          <w:lang w:val="en-GB"/>
        </w:rPr>
        <w:t>Gupta, V.K</w:t>
      </w:r>
      <w:r w:rsidR="008141FA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, 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Waymire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>, E</w:t>
      </w:r>
      <w:r w:rsidR="008141FA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="001B424E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and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Wang, C.T</w:t>
      </w:r>
      <w:r w:rsidR="008141FA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B6593A" w:rsidRPr="007B2F23">
        <w:rPr>
          <w:rFonts w:asciiTheme="majorBidi" w:hAnsiTheme="majorBidi" w:cstheme="majorBidi"/>
          <w:sz w:val="24"/>
          <w:szCs w:val="24"/>
          <w:lang w:val="en-GB"/>
        </w:rPr>
        <w:t>(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1980</w:t>
      </w:r>
      <w:r w:rsidR="00B6593A" w:rsidRPr="007B2F23">
        <w:rPr>
          <w:rFonts w:asciiTheme="majorBidi" w:hAnsiTheme="majorBidi" w:cstheme="majorBidi"/>
          <w:sz w:val="24"/>
          <w:szCs w:val="24"/>
          <w:lang w:val="en-GB"/>
        </w:rPr>
        <w:t>)</w:t>
      </w:r>
      <w:r w:rsidR="0013162D" w:rsidRPr="007B2F23">
        <w:rPr>
          <w:rFonts w:asciiTheme="majorBidi" w:hAnsiTheme="majorBidi" w:cstheme="majorBidi"/>
          <w:sz w:val="24"/>
          <w:szCs w:val="24"/>
          <w:lang w:val="en-GB"/>
        </w:rPr>
        <w:t>: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A representation of an instantaneous unit hydrograph from geomorphology. Water 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Resour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>. Res. 16 (5), 855–862.</w:t>
      </w:r>
    </w:p>
    <w:p w:rsidR="009636F1" w:rsidRPr="007B2F23" w:rsidRDefault="009636F1" w:rsidP="004E4E60">
      <w:pPr>
        <w:autoSpaceDE w:val="0"/>
        <w:autoSpaceDN w:val="0"/>
        <w:adjustRightInd w:val="0"/>
        <w:spacing w:before="360" w:after="360"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sz w:val="24"/>
          <w:szCs w:val="24"/>
          <w:lang w:val="en-GB"/>
        </w:rPr>
        <w:t>Horton, R.E</w:t>
      </w:r>
      <w:r w:rsidR="008141FA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B6593A" w:rsidRPr="007B2F23">
        <w:rPr>
          <w:rFonts w:asciiTheme="majorBidi" w:hAnsiTheme="majorBidi" w:cstheme="majorBidi"/>
          <w:sz w:val="24"/>
          <w:szCs w:val="24"/>
          <w:lang w:val="en-GB"/>
        </w:rPr>
        <w:t>(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1932</w:t>
      </w:r>
      <w:r w:rsidR="00B6593A" w:rsidRPr="007B2F23">
        <w:rPr>
          <w:rFonts w:asciiTheme="majorBidi" w:hAnsiTheme="majorBidi" w:cstheme="majorBidi"/>
          <w:sz w:val="24"/>
          <w:szCs w:val="24"/>
          <w:lang w:val="en-GB"/>
        </w:rPr>
        <w:t>)</w:t>
      </w:r>
      <w:r w:rsidR="005B3D87" w:rsidRPr="007B2F23">
        <w:rPr>
          <w:rFonts w:asciiTheme="majorBidi" w:hAnsiTheme="majorBidi" w:cstheme="majorBidi"/>
          <w:sz w:val="24"/>
          <w:szCs w:val="24"/>
          <w:lang w:val="en-GB"/>
        </w:rPr>
        <w:t>: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Drainage-basin characteristics</w:t>
      </w:r>
      <w:r w:rsidR="0061750B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Eos Trans. AGU, 13,350–361.</w:t>
      </w:r>
    </w:p>
    <w:p w:rsidR="009636F1" w:rsidRPr="007B2F23" w:rsidRDefault="009636F1" w:rsidP="004E4E60">
      <w:pPr>
        <w:autoSpaceDE w:val="0"/>
        <w:autoSpaceDN w:val="0"/>
        <w:adjustRightInd w:val="0"/>
        <w:spacing w:before="360" w:after="360" w:line="360" w:lineRule="auto"/>
        <w:jc w:val="both"/>
        <w:rPr>
          <w:rFonts w:asciiTheme="majorBidi" w:hAnsiTheme="majorBidi" w:cstheme="majorBidi"/>
          <w:sz w:val="24"/>
          <w:szCs w:val="24"/>
          <w:rtl/>
          <w:lang w:val="en-GB"/>
        </w:rPr>
      </w:pPr>
      <w:r w:rsidRPr="007B2F23">
        <w:rPr>
          <w:rFonts w:asciiTheme="majorBidi" w:hAnsiTheme="majorBidi" w:cstheme="majorBidi"/>
          <w:sz w:val="24"/>
          <w:szCs w:val="24"/>
          <w:lang w:val="en-GB"/>
        </w:rPr>
        <w:t>Horton, R.E</w:t>
      </w:r>
      <w:r w:rsidR="008141FA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B6593A" w:rsidRPr="007B2F23">
        <w:rPr>
          <w:rFonts w:asciiTheme="majorBidi" w:hAnsiTheme="majorBidi" w:cstheme="majorBidi"/>
          <w:sz w:val="24"/>
          <w:szCs w:val="24"/>
          <w:lang w:val="en-GB"/>
        </w:rPr>
        <w:t>(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1945</w:t>
      </w:r>
      <w:r w:rsidR="00B6593A" w:rsidRPr="007B2F23">
        <w:rPr>
          <w:rFonts w:asciiTheme="majorBidi" w:hAnsiTheme="majorBidi" w:cstheme="majorBidi"/>
          <w:sz w:val="24"/>
          <w:szCs w:val="24"/>
          <w:lang w:val="en-GB"/>
        </w:rPr>
        <w:t>)</w:t>
      </w:r>
      <w:r w:rsidR="00484642" w:rsidRPr="007B2F23">
        <w:rPr>
          <w:rFonts w:asciiTheme="majorBidi" w:hAnsiTheme="majorBidi" w:cstheme="majorBidi"/>
          <w:sz w:val="24"/>
          <w:szCs w:val="24"/>
          <w:lang w:val="en-GB"/>
        </w:rPr>
        <w:t>: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Erosional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development of streams and their drainage</w:t>
      </w:r>
      <w:r w:rsidR="006D0D28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basins: 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Hydrophysical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approach to quantitative morphology</w:t>
      </w:r>
      <w:r w:rsidR="0061750B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Geol. Soc.</w:t>
      </w:r>
      <w:r w:rsid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Am. Bull., 56, 275–370.</w:t>
      </w:r>
    </w:p>
    <w:p w:rsidR="009636F1" w:rsidRPr="007B2F23" w:rsidRDefault="009636F1" w:rsidP="004E4E60">
      <w:pPr>
        <w:autoSpaceDE w:val="0"/>
        <w:autoSpaceDN w:val="0"/>
        <w:adjustRightInd w:val="0"/>
        <w:spacing w:before="360" w:after="360"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sz w:val="24"/>
          <w:szCs w:val="24"/>
          <w:lang w:val="en-GB"/>
        </w:rPr>
        <w:t>Kumar</w:t>
      </w:r>
      <w:r w:rsidR="001B424E" w:rsidRPr="007B2F23">
        <w:rPr>
          <w:rFonts w:asciiTheme="majorBidi" w:hAnsiTheme="majorBidi" w:cstheme="majorBidi"/>
          <w:sz w:val="24"/>
          <w:szCs w:val="24"/>
          <w:lang w:val="en-GB"/>
        </w:rPr>
        <w:t>,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A</w:t>
      </w:r>
      <w:r w:rsidR="008141FA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, </w:t>
      </w:r>
      <w:r w:rsidR="00346D10" w:rsidRPr="007B2F23">
        <w:rPr>
          <w:rFonts w:asciiTheme="majorBidi" w:hAnsiTheme="majorBidi" w:cstheme="majorBidi"/>
          <w:sz w:val="24"/>
          <w:szCs w:val="24"/>
          <w:lang w:val="en-GB"/>
        </w:rPr>
        <w:t xml:space="preserve">and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Kumar</w:t>
      </w:r>
      <w:r w:rsidR="001B424E" w:rsidRPr="007B2F23">
        <w:rPr>
          <w:rFonts w:asciiTheme="majorBidi" w:hAnsiTheme="majorBidi" w:cstheme="majorBidi"/>
          <w:sz w:val="24"/>
          <w:szCs w:val="24"/>
          <w:lang w:val="en-GB"/>
        </w:rPr>
        <w:t>,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D</w:t>
      </w:r>
      <w:r w:rsidR="008141FA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B6593A" w:rsidRPr="007B2F23">
        <w:rPr>
          <w:rFonts w:asciiTheme="majorBidi" w:hAnsiTheme="majorBidi" w:cstheme="majorBidi"/>
          <w:sz w:val="24"/>
          <w:szCs w:val="24"/>
          <w:lang w:val="en-GB"/>
        </w:rPr>
        <w:t>(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2008</w:t>
      </w:r>
      <w:r w:rsidR="00B6593A" w:rsidRPr="007B2F23">
        <w:rPr>
          <w:rFonts w:asciiTheme="majorBidi" w:hAnsiTheme="majorBidi" w:cstheme="majorBidi"/>
          <w:sz w:val="24"/>
          <w:szCs w:val="24"/>
          <w:lang w:val="en-GB"/>
        </w:rPr>
        <w:t>)</w:t>
      </w:r>
      <w:r w:rsidR="00346D10" w:rsidRPr="007B2F23">
        <w:rPr>
          <w:rFonts w:asciiTheme="majorBidi" w:hAnsiTheme="majorBidi" w:cstheme="majorBidi"/>
          <w:sz w:val="24"/>
          <w:szCs w:val="24"/>
          <w:lang w:val="en-GB"/>
        </w:rPr>
        <w:t>:</w:t>
      </w:r>
      <w:r w:rsidR="001B424E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Predicting direct runoff from hilly watershed using geomorphology and stream-order law ratios: case study. J 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Hydrol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Eng</w:t>
      </w:r>
      <w:r w:rsidR="001B424E" w:rsidRPr="007B2F23">
        <w:rPr>
          <w:rFonts w:asciiTheme="majorBidi" w:hAnsiTheme="majorBidi" w:cstheme="majorBidi"/>
          <w:sz w:val="24"/>
          <w:szCs w:val="24"/>
          <w:lang w:val="en-GB"/>
        </w:rPr>
        <w:t>,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13(7)</w:t>
      </w:r>
      <w:r w:rsidR="001B424E" w:rsidRPr="007B2F23">
        <w:rPr>
          <w:rFonts w:asciiTheme="majorBidi" w:hAnsiTheme="majorBidi" w:cstheme="majorBidi"/>
          <w:sz w:val="24"/>
          <w:szCs w:val="24"/>
          <w:lang w:val="en-GB"/>
        </w:rPr>
        <w:t>,</w:t>
      </w:r>
      <w:r w:rsidR="006D0D28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570–576.</w:t>
      </w:r>
    </w:p>
    <w:p w:rsidR="009636F1" w:rsidRPr="007B2F23" w:rsidRDefault="00FD1451" w:rsidP="004E4E60">
      <w:pPr>
        <w:shd w:val="clear" w:color="auto" w:fill="FFFFFF"/>
        <w:spacing w:before="360" w:after="360" w:line="360" w:lineRule="auto"/>
        <w:jc w:val="both"/>
        <w:textAlignment w:val="baseline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</w:pPr>
      <w:hyperlink r:id="rId220" w:history="1">
        <w:r w:rsidR="009636F1" w:rsidRPr="007B2F23">
          <w:rPr>
            <w:rFonts w:asciiTheme="majorBidi" w:hAnsiTheme="majorBidi" w:cstheme="majorBidi"/>
            <w:color w:val="000000"/>
            <w:sz w:val="24"/>
            <w:szCs w:val="24"/>
            <w:lang w:val="en-GB"/>
          </w:rPr>
          <w:t>Kumar</w:t>
        </w:r>
      </w:hyperlink>
      <w:r w:rsidR="009636F1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,</w:t>
      </w:r>
      <w:r w:rsidR="006D0D28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9636F1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A</w:t>
      </w:r>
      <w:r w:rsidR="008141FA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.</w:t>
      </w:r>
      <w:r w:rsidR="009636F1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B6593A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(</w:t>
      </w:r>
      <w:r w:rsidR="009636F1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201</w:t>
      </w:r>
      <w:r w:rsidR="002C4B96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5</w:t>
      </w:r>
      <w:r w:rsidR="00B6593A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)</w:t>
      </w:r>
      <w:r w:rsidR="00971130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:</w:t>
      </w:r>
      <w:r w:rsidR="009636F1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 Geomorphologic </w:t>
      </w:r>
      <w:r w:rsidR="001659C7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instantaneous unit hydrograph based hydrologic response models for </w:t>
      </w:r>
      <w:proofErr w:type="spellStart"/>
      <w:r w:rsidR="001659C7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ungauged</w:t>
      </w:r>
      <w:proofErr w:type="spellEnd"/>
      <w:r w:rsidR="001659C7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 hilly watersheds in </w:t>
      </w:r>
      <w:r w:rsidR="009636F1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India</w:t>
      </w:r>
      <w:r w:rsidR="0061750B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.</w:t>
      </w:r>
      <w:r w:rsidR="009636F1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 </w:t>
      </w:r>
      <w:hyperlink r:id="rId221" w:history="1">
        <w:r w:rsidR="009636F1" w:rsidRPr="007B2F23">
          <w:rPr>
            <w:rFonts w:asciiTheme="majorBidi" w:hAnsiTheme="majorBidi" w:cstheme="majorBidi"/>
            <w:color w:val="000000"/>
            <w:sz w:val="24"/>
            <w:szCs w:val="24"/>
            <w:shd w:val="clear" w:color="auto" w:fill="FFFFFF"/>
            <w:lang w:val="en-GB"/>
          </w:rPr>
          <w:t>Water Resources Management</w:t>
        </w:r>
      </w:hyperlink>
      <w:r w:rsidR="009636F1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,</w:t>
      </w:r>
      <w:r w:rsidR="006D0D28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9636F1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February</w:t>
      </w:r>
      <w:r w:rsidR="002C4B96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,</w:t>
      </w:r>
      <w:r w:rsidR="009636F1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 Vol</w:t>
      </w:r>
      <w:r w:rsidR="00D065A9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.</w:t>
      </w:r>
      <w:r w:rsidR="009636F1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 29, 3,</w:t>
      </w:r>
      <w:r w:rsidR="008141FA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 863–</w:t>
      </w:r>
      <w:r w:rsidR="009636F1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883.</w:t>
      </w:r>
    </w:p>
    <w:p w:rsidR="003E35B9" w:rsidRPr="007B2F23" w:rsidRDefault="005E5C5D" w:rsidP="004E4E60">
      <w:pPr>
        <w:autoSpaceDE w:val="0"/>
        <w:autoSpaceDN w:val="0"/>
        <w:adjustRightInd w:val="0"/>
        <w:spacing w:before="360" w:after="360"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La 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Barbera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>, P., and Roth</w:t>
      </w:r>
      <w:r w:rsidR="003E35B9" w:rsidRPr="007B2F23">
        <w:rPr>
          <w:rFonts w:asciiTheme="majorBidi" w:hAnsiTheme="majorBidi" w:cstheme="majorBidi"/>
          <w:i/>
          <w:iCs/>
          <w:sz w:val="24"/>
          <w:szCs w:val="24"/>
          <w:lang w:val="en-GB"/>
        </w:rPr>
        <w:t xml:space="preserve">, </w:t>
      </w:r>
      <w:r w:rsidR="003E35B9" w:rsidRPr="007B2F23">
        <w:rPr>
          <w:rFonts w:asciiTheme="majorBidi" w:hAnsiTheme="majorBidi" w:cstheme="majorBidi"/>
          <w:sz w:val="24"/>
          <w:szCs w:val="24"/>
          <w:lang w:val="en-GB"/>
        </w:rPr>
        <w:t>G.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(1994</w:t>
      </w:r>
      <w:r w:rsidR="008141FA" w:rsidRPr="007B2F23">
        <w:rPr>
          <w:rFonts w:asciiTheme="majorBidi" w:hAnsiTheme="majorBidi" w:cstheme="majorBidi"/>
          <w:iCs/>
          <w:sz w:val="24"/>
          <w:szCs w:val="24"/>
          <w:lang w:val="en-GB"/>
        </w:rPr>
        <w:t>):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Invariance and scaling properties in the distributions of contributing area and energy in drainage basins</w:t>
      </w:r>
      <w:r w:rsidR="0061750B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proofErr w:type="spellStart"/>
      <w:proofErr w:type="gramStart"/>
      <w:r w:rsidRPr="007B2F23">
        <w:rPr>
          <w:rFonts w:asciiTheme="majorBidi" w:hAnsiTheme="majorBidi" w:cstheme="majorBidi"/>
          <w:sz w:val="24"/>
          <w:szCs w:val="24"/>
          <w:lang w:val="en-GB"/>
        </w:rPr>
        <w:t>Hydrol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proofErr w:type="gramEnd"/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proofErr w:type="gramStart"/>
      <w:r w:rsidRPr="007B2F23">
        <w:rPr>
          <w:rFonts w:asciiTheme="majorBidi" w:hAnsiTheme="majorBidi" w:cstheme="majorBidi"/>
          <w:sz w:val="24"/>
          <w:szCs w:val="24"/>
          <w:lang w:val="en-GB"/>
        </w:rPr>
        <w:t>Process.,</w:t>
      </w:r>
      <w:proofErr w:type="gramEnd"/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8, 125–135.</w:t>
      </w:r>
    </w:p>
    <w:p w:rsidR="009636F1" w:rsidRPr="007B2F23" w:rsidRDefault="001B424E" w:rsidP="004E4E60">
      <w:pPr>
        <w:autoSpaceDE w:val="0"/>
        <w:autoSpaceDN w:val="0"/>
        <w:adjustRightInd w:val="0"/>
        <w:spacing w:before="360" w:after="360"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sz w:val="24"/>
          <w:szCs w:val="24"/>
          <w:lang w:val="en-GB"/>
        </w:rPr>
        <w:t>Lee, K.T.,</w:t>
      </w:r>
      <w:r w:rsidR="0040712C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and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Yen, B.C., </w:t>
      </w:r>
      <w:r w:rsidR="00F31E9C" w:rsidRPr="007B2F23">
        <w:rPr>
          <w:rFonts w:asciiTheme="majorBidi" w:hAnsiTheme="majorBidi" w:cstheme="majorBidi"/>
          <w:sz w:val="24"/>
          <w:szCs w:val="24"/>
          <w:lang w:val="en-GB"/>
        </w:rPr>
        <w:t>(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1997</w:t>
      </w:r>
      <w:r w:rsidR="00F31E9C" w:rsidRPr="007B2F23">
        <w:rPr>
          <w:rFonts w:asciiTheme="majorBidi" w:hAnsiTheme="majorBidi" w:cstheme="majorBidi"/>
          <w:sz w:val="24"/>
          <w:szCs w:val="24"/>
          <w:lang w:val="en-GB"/>
        </w:rPr>
        <w:t>):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Geomorphology and kinematic-wave based hydrograph derivation. J. 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Hydrol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>. Eng. ASCE</w:t>
      </w:r>
      <w:r w:rsidR="00A705E9" w:rsidRPr="007B2F23">
        <w:rPr>
          <w:rFonts w:asciiTheme="majorBidi" w:hAnsiTheme="majorBidi" w:cstheme="majorBidi"/>
          <w:sz w:val="24"/>
          <w:szCs w:val="24"/>
          <w:lang w:val="en-GB"/>
        </w:rPr>
        <w:t>,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123 (1), 73–80.</w:t>
      </w:r>
    </w:p>
    <w:p w:rsidR="009636F1" w:rsidRPr="007B2F23" w:rsidRDefault="009636F1" w:rsidP="004E4E60">
      <w:pPr>
        <w:autoSpaceDE w:val="0"/>
        <w:autoSpaceDN w:val="0"/>
        <w:adjustRightInd w:val="0"/>
        <w:spacing w:before="360" w:after="360"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sz w:val="24"/>
          <w:szCs w:val="24"/>
          <w:lang w:val="en-GB"/>
        </w:rPr>
        <w:t>Lee, K.T</w:t>
      </w:r>
      <w:r w:rsidR="008141FA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B6593A" w:rsidRPr="007B2F23">
        <w:rPr>
          <w:rFonts w:asciiTheme="majorBidi" w:hAnsiTheme="majorBidi" w:cstheme="majorBidi"/>
          <w:sz w:val="24"/>
          <w:szCs w:val="24"/>
          <w:lang w:val="en-GB"/>
        </w:rPr>
        <w:t>(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1998</w:t>
      </w:r>
      <w:r w:rsidR="00B6593A" w:rsidRPr="007B2F23">
        <w:rPr>
          <w:rFonts w:asciiTheme="majorBidi" w:hAnsiTheme="majorBidi" w:cstheme="majorBidi"/>
          <w:sz w:val="24"/>
          <w:szCs w:val="24"/>
          <w:lang w:val="en-GB"/>
        </w:rPr>
        <w:t>)</w:t>
      </w:r>
      <w:r w:rsidR="00F05563" w:rsidRPr="007B2F23">
        <w:rPr>
          <w:rFonts w:asciiTheme="majorBidi" w:hAnsiTheme="majorBidi" w:cstheme="majorBidi"/>
          <w:sz w:val="24"/>
          <w:szCs w:val="24"/>
          <w:lang w:val="en-GB"/>
        </w:rPr>
        <w:t>: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Generating design hydrographs</w:t>
      </w:r>
      <w:r w:rsidR="006D0D28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by DEM assisted geomorphic runoff simulation: a case study. J. Am. Water 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Resour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>. Assoc. 34 (2), 375–384.</w:t>
      </w:r>
    </w:p>
    <w:p w:rsidR="009636F1" w:rsidRDefault="009636F1" w:rsidP="004E4E60">
      <w:pPr>
        <w:autoSpaceDE w:val="0"/>
        <w:autoSpaceDN w:val="0"/>
        <w:adjustRightInd w:val="0"/>
        <w:spacing w:before="360" w:after="360"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sz w:val="24"/>
          <w:szCs w:val="24"/>
          <w:lang w:val="en-GB"/>
        </w:rPr>
        <w:t>Lee</w:t>
      </w:r>
      <w:r w:rsidR="002C4B96" w:rsidRPr="007B2F23">
        <w:rPr>
          <w:rFonts w:asciiTheme="majorBidi" w:hAnsiTheme="majorBidi" w:cstheme="majorBidi"/>
          <w:sz w:val="24"/>
          <w:szCs w:val="24"/>
          <w:lang w:val="en-GB"/>
        </w:rPr>
        <w:t>,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K.T</w:t>
      </w:r>
      <w:r w:rsidR="002C4B96" w:rsidRPr="007B2F23">
        <w:rPr>
          <w:rFonts w:asciiTheme="majorBidi" w:hAnsiTheme="majorBidi" w:cstheme="majorBidi"/>
          <w:sz w:val="24"/>
          <w:szCs w:val="24"/>
          <w:lang w:val="en-GB"/>
        </w:rPr>
        <w:t>,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and Chang</w:t>
      </w:r>
      <w:r w:rsidR="002C4B96" w:rsidRPr="007B2F23">
        <w:rPr>
          <w:rFonts w:asciiTheme="majorBidi" w:hAnsiTheme="majorBidi" w:cstheme="majorBidi"/>
          <w:sz w:val="24"/>
          <w:szCs w:val="24"/>
          <w:lang w:val="en-GB"/>
        </w:rPr>
        <w:t>,</w:t>
      </w:r>
      <w:r w:rsidR="006D0D28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C.H</w:t>
      </w:r>
      <w:r w:rsidR="003F3927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="006D0D28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B6593A" w:rsidRPr="007B2F23">
        <w:rPr>
          <w:rFonts w:asciiTheme="majorBidi" w:hAnsiTheme="majorBidi" w:cstheme="majorBidi"/>
          <w:sz w:val="24"/>
          <w:szCs w:val="24"/>
          <w:lang w:val="en-GB"/>
        </w:rPr>
        <w:t>(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2005</w:t>
      </w:r>
      <w:r w:rsidR="00B6593A" w:rsidRPr="007B2F23">
        <w:rPr>
          <w:rFonts w:asciiTheme="majorBidi" w:hAnsiTheme="majorBidi" w:cstheme="majorBidi"/>
          <w:sz w:val="24"/>
          <w:szCs w:val="24"/>
          <w:lang w:val="en-GB"/>
        </w:rPr>
        <w:t>)</w:t>
      </w:r>
      <w:r w:rsidR="00277D35" w:rsidRPr="007B2F23">
        <w:rPr>
          <w:rFonts w:asciiTheme="majorBidi" w:hAnsiTheme="majorBidi" w:cstheme="majorBidi"/>
          <w:sz w:val="24"/>
          <w:szCs w:val="24"/>
          <w:lang w:val="en-GB"/>
        </w:rPr>
        <w:t>:</w:t>
      </w:r>
      <w:r w:rsidR="006D0D28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Incorporating subsurface-flow mechanism into geomorphology-based IUH 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modeling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>. Journal of Hydrology</w:t>
      </w:r>
      <w:r w:rsidR="002C4B96" w:rsidRPr="007B2F23">
        <w:rPr>
          <w:rFonts w:asciiTheme="majorBidi" w:hAnsiTheme="majorBidi" w:cstheme="majorBidi"/>
          <w:sz w:val="24"/>
          <w:szCs w:val="24"/>
          <w:lang w:val="en-GB"/>
        </w:rPr>
        <w:t>,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311:91–105.</w:t>
      </w:r>
    </w:p>
    <w:p w:rsidR="00122080" w:rsidRDefault="00122080" w:rsidP="00122080">
      <w:pPr>
        <w:autoSpaceDE w:val="0"/>
        <w:autoSpaceDN w:val="0"/>
        <w:adjustRightInd w:val="0"/>
        <w:spacing w:before="360" w:after="360"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proofErr w:type="spellStart"/>
      <w:r w:rsidRPr="00122080">
        <w:rPr>
          <w:rFonts w:asciiTheme="majorBidi" w:hAnsiTheme="majorBidi" w:cstheme="majorBidi"/>
          <w:sz w:val="24"/>
          <w:szCs w:val="24"/>
          <w:lang w:val="en-GB"/>
        </w:rPr>
        <w:t>Mohamoud</w:t>
      </w:r>
      <w:proofErr w:type="spellEnd"/>
      <w:r w:rsidRPr="00122080">
        <w:rPr>
          <w:rFonts w:asciiTheme="majorBidi" w:hAnsiTheme="majorBidi" w:cstheme="majorBidi"/>
          <w:sz w:val="24"/>
          <w:szCs w:val="24"/>
          <w:lang w:val="en-GB"/>
        </w:rPr>
        <w:t xml:space="preserve">, Y. M., </w:t>
      </w:r>
      <w:r>
        <w:rPr>
          <w:rFonts w:asciiTheme="majorBidi" w:hAnsiTheme="majorBidi" w:cstheme="majorBidi"/>
          <w:sz w:val="24"/>
          <w:szCs w:val="24"/>
          <w:lang w:val="en-GB"/>
        </w:rPr>
        <w:t>and</w:t>
      </w:r>
      <w:r w:rsidRPr="00122080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proofErr w:type="spellStart"/>
      <w:r w:rsidRPr="00122080">
        <w:rPr>
          <w:rFonts w:asciiTheme="majorBidi" w:hAnsiTheme="majorBidi" w:cstheme="majorBidi"/>
          <w:sz w:val="24"/>
          <w:szCs w:val="24"/>
          <w:lang w:val="en-GB"/>
        </w:rPr>
        <w:t>Parmar</w:t>
      </w:r>
      <w:proofErr w:type="spellEnd"/>
      <w:r w:rsidRPr="00122080">
        <w:rPr>
          <w:rFonts w:asciiTheme="majorBidi" w:hAnsiTheme="majorBidi" w:cstheme="majorBidi"/>
          <w:sz w:val="24"/>
          <w:szCs w:val="24"/>
          <w:lang w:val="en-GB"/>
        </w:rPr>
        <w:t>, R. S. (2006)</w:t>
      </w:r>
      <w:r>
        <w:rPr>
          <w:rFonts w:asciiTheme="majorBidi" w:hAnsiTheme="majorBidi" w:cstheme="majorBidi"/>
          <w:sz w:val="24"/>
          <w:szCs w:val="24"/>
          <w:lang w:val="en-GB"/>
        </w:rPr>
        <w:t>:</w:t>
      </w:r>
      <w:r w:rsidRPr="00122080">
        <w:rPr>
          <w:rFonts w:asciiTheme="majorBidi" w:hAnsiTheme="majorBidi" w:cstheme="majorBidi"/>
          <w:sz w:val="24"/>
          <w:szCs w:val="24"/>
          <w:lang w:val="en-GB"/>
        </w:rPr>
        <w:t xml:space="preserve"> ESTIMATING STREAMFLOW AND ASSOCIATED HYDRAULIC GEOMETRY, THE MID-ATLANTIC REGION, USA1. </w:t>
      </w:r>
      <w:proofErr w:type="gramStart"/>
      <w:r w:rsidRPr="00122080">
        <w:rPr>
          <w:rFonts w:asciiTheme="majorBidi" w:hAnsiTheme="majorBidi" w:cstheme="majorBidi"/>
          <w:sz w:val="24"/>
          <w:szCs w:val="24"/>
          <w:lang w:val="en-GB"/>
        </w:rPr>
        <w:t>Journal of the American Water Resources Association, 42(3), 755.</w:t>
      </w:r>
      <w:proofErr w:type="gramEnd"/>
    </w:p>
    <w:p w:rsidR="00122080" w:rsidRPr="007B2F23" w:rsidRDefault="00122080" w:rsidP="00122080">
      <w:pPr>
        <w:autoSpaceDE w:val="0"/>
        <w:autoSpaceDN w:val="0"/>
        <w:adjustRightInd w:val="0"/>
        <w:spacing w:before="360" w:after="360"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proofErr w:type="spellStart"/>
      <w:r w:rsidRPr="00122080">
        <w:rPr>
          <w:rFonts w:asciiTheme="majorBidi" w:hAnsiTheme="majorBidi" w:cstheme="majorBidi"/>
          <w:sz w:val="24"/>
          <w:szCs w:val="24"/>
          <w:lang w:val="en-GB"/>
        </w:rPr>
        <w:t>Noru</w:t>
      </w:r>
      <w:r>
        <w:rPr>
          <w:rFonts w:asciiTheme="majorBidi" w:hAnsiTheme="majorBidi" w:cstheme="majorBidi"/>
          <w:sz w:val="24"/>
          <w:szCs w:val="24"/>
          <w:lang w:val="en-GB"/>
        </w:rPr>
        <w:t>s</w:t>
      </w:r>
      <w:r w:rsidRPr="00122080">
        <w:rPr>
          <w:rFonts w:asciiTheme="majorBidi" w:hAnsiTheme="majorBidi" w:cstheme="majorBidi"/>
          <w:sz w:val="24"/>
          <w:szCs w:val="24"/>
          <w:lang w:val="en-GB"/>
        </w:rPr>
        <w:t>is</w:t>
      </w:r>
      <w:proofErr w:type="spellEnd"/>
      <w:r w:rsidRPr="00122080">
        <w:rPr>
          <w:rFonts w:asciiTheme="majorBidi" w:hAnsiTheme="majorBidi" w:cstheme="majorBidi"/>
          <w:sz w:val="24"/>
          <w:szCs w:val="24"/>
          <w:lang w:val="en-GB"/>
        </w:rPr>
        <w:t>, M.J.</w:t>
      </w:r>
      <w:r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122080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en-GB"/>
        </w:rPr>
        <w:t>(</w:t>
      </w:r>
      <w:r w:rsidRPr="00122080">
        <w:rPr>
          <w:rFonts w:asciiTheme="majorBidi" w:hAnsiTheme="majorBidi" w:cstheme="majorBidi"/>
          <w:sz w:val="24"/>
          <w:szCs w:val="24"/>
          <w:lang w:val="en-GB"/>
        </w:rPr>
        <w:t>1999</w:t>
      </w:r>
      <w:r>
        <w:rPr>
          <w:rFonts w:asciiTheme="majorBidi" w:hAnsiTheme="majorBidi" w:cstheme="majorBidi"/>
          <w:sz w:val="24"/>
          <w:szCs w:val="24"/>
          <w:lang w:val="en-GB"/>
        </w:rPr>
        <w:t>):</w:t>
      </w:r>
      <w:r w:rsidRPr="00122080">
        <w:rPr>
          <w:rFonts w:asciiTheme="majorBidi" w:hAnsiTheme="majorBidi" w:cstheme="majorBidi"/>
          <w:sz w:val="24"/>
          <w:szCs w:val="24"/>
          <w:lang w:val="en-GB"/>
        </w:rPr>
        <w:t xml:space="preserve"> SPSS regression models 10.0</w:t>
      </w:r>
      <w:r>
        <w:rPr>
          <w:rFonts w:asciiTheme="majorBidi" w:hAnsiTheme="majorBidi" w:cstheme="majorBidi"/>
          <w:sz w:val="24"/>
          <w:szCs w:val="24"/>
          <w:lang w:val="en-GB"/>
        </w:rPr>
        <w:t>.</w:t>
      </w:r>
    </w:p>
    <w:p w:rsidR="005E5C5D" w:rsidRPr="007B2F23" w:rsidRDefault="005E5C5D" w:rsidP="004E4E60">
      <w:pPr>
        <w:autoSpaceDE w:val="0"/>
        <w:autoSpaceDN w:val="0"/>
        <w:adjustRightInd w:val="0"/>
        <w:spacing w:before="360" w:after="360"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sz w:val="24"/>
          <w:szCs w:val="24"/>
          <w:lang w:val="en-GB"/>
        </w:rPr>
        <w:t>Obi Reddy</w:t>
      </w:r>
      <w:r w:rsidR="003F3927" w:rsidRPr="007B2F23">
        <w:rPr>
          <w:rFonts w:asciiTheme="majorBidi" w:hAnsiTheme="majorBidi" w:cstheme="majorBidi"/>
          <w:sz w:val="24"/>
          <w:szCs w:val="24"/>
          <w:lang w:val="en-GB"/>
        </w:rPr>
        <w:t>,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G</w:t>
      </w:r>
      <w:r w:rsidR="003F3927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P</w:t>
      </w:r>
      <w:r w:rsidR="0084030C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, 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Maji</w:t>
      </w:r>
      <w:proofErr w:type="spellEnd"/>
      <w:r w:rsidR="0084030C" w:rsidRPr="007B2F23">
        <w:rPr>
          <w:rFonts w:asciiTheme="majorBidi" w:hAnsiTheme="majorBidi" w:cstheme="majorBidi"/>
          <w:sz w:val="24"/>
          <w:szCs w:val="24"/>
          <w:lang w:val="en-GB"/>
        </w:rPr>
        <w:t>,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A</w:t>
      </w:r>
      <w:r w:rsidR="003F3927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K</w:t>
      </w:r>
      <w:r w:rsidR="0084030C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, </w:t>
      </w:r>
      <w:r w:rsidR="003F3927" w:rsidRPr="007B2F23">
        <w:rPr>
          <w:rFonts w:asciiTheme="majorBidi" w:hAnsiTheme="majorBidi" w:cstheme="majorBidi"/>
          <w:sz w:val="24"/>
          <w:szCs w:val="24"/>
          <w:lang w:val="en-GB"/>
        </w:rPr>
        <w:t xml:space="preserve">and 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Gajbhiye</w:t>
      </w:r>
      <w:proofErr w:type="spellEnd"/>
      <w:r w:rsidR="0084030C" w:rsidRPr="007B2F23">
        <w:rPr>
          <w:rFonts w:asciiTheme="majorBidi" w:hAnsiTheme="majorBidi" w:cstheme="majorBidi"/>
          <w:sz w:val="24"/>
          <w:szCs w:val="24"/>
          <w:lang w:val="en-GB"/>
        </w:rPr>
        <w:t>,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K</w:t>
      </w:r>
      <w:r w:rsidR="00476DE8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S</w:t>
      </w:r>
      <w:r w:rsidR="0084030C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(2004)</w:t>
      </w:r>
      <w:r w:rsidR="00476DE8" w:rsidRPr="007B2F23">
        <w:rPr>
          <w:rFonts w:asciiTheme="majorBidi" w:hAnsiTheme="majorBidi" w:cstheme="majorBidi"/>
          <w:sz w:val="24"/>
          <w:szCs w:val="24"/>
          <w:lang w:val="en-GB"/>
        </w:rPr>
        <w:t>: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Drainage 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morphometry</w:t>
      </w:r>
      <w:proofErr w:type="spellEnd"/>
      <w:r w:rsidR="0084030C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and its influence on landform characteristics in a basaltic terrain,</w:t>
      </w:r>
      <w:r w:rsidR="0084030C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Central India</w:t>
      </w:r>
      <w:r w:rsidR="00495A4A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–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a remote sensing and GIS approach. 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Int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J 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Appl</w:t>
      </w:r>
      <w:proofErr w:type="spellEnd"/>
      <w:r w:rsidR="0084030C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Earth 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Obs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Geoinfo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6:1–16</w:t>
      </w:r>
      <w:r w:rsidR="00010A67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</w:p>
    <w:p w:rsidR="005E5C5D" w:rsidRPr="007B2F23" w:rsidRDefault="005E5C5D" w:rsidP="004E4E60">
      <w:pPr>
        <w:autoSpaceDE w:val="0"/>
        <w:autoSpaceDN w:val="0"/>
        <w:adjustRightInd w:val="0"/>
        <w:spacing w:before="360" w:after="360"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Ozdemir</w:t>
      </w:r>
      <w:proofErr w:type="spellEnd"/>
      <w:r w:rsidR="00010A67" w:rsidRPr="007B2F23">
        <w:rPr>
          <w:rFonts w:asciiTheme="majorBidi" w:hAnsiTheme="majorBidi" w:cstheme="majorBidi"/>
          <w:sz w:val="24"/>
          <w:szCs w:val="24"/>
          <w:lang w:val="en-GB"/>
        </w:rPr>
        <w:t>,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H</w:t>
      </w:r>
      <w:r w:rsidR="00010A67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,</w:t>
      </w:r>
      <w:r w:rsidR="00495A4A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and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Bird</w:t>
      </w:r>
      <w:r w:rsidR="00010A67" w:rsidRPr="007B2F23">
        <w:rPr>
          <w:rFonts w:asciiTheme="majorBidi" w:hAnsiTheme="majorBidi" w:cstheme="majorBidi"/>
          <w:sz w:val="24"/>
          <w:szCs w:val="24"/>
          <w:lang w:val="en-GB"/>
        </w:rPr>
        <w:t>,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D</w:t>
      </w:r>
      <w:r w:rsidR="00010A67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(2009)</w:t>
      </w:r>
      <w:r w:rsidR="00926544" w:rsidRPr="007B2F23">
        <w:rPr>
          <w:rFonts w:asciiTheme="majorBidi" w:hAnsiTheme="majorBidi" w:cstheme="majorBidi"/>
          <w:sz w:val="24"/>
          <w:szCs w:val="24"/>
          <w:lang w:val="en-GB"/>
        </w:rPr>
        <w:t>: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Evaluation of 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morphometric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parameters of</w:t>
      </w:r>
      <w:r w:rsidR="00010A67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drainage networks derived from topographic maps and DEM 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inpoint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of floods. Environ Geol 56:1405–1415</w:t>
      </w:r>
      <w:r w:rsidR="00010A67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</w:p>
    <w:p w:rsidR="00DB659B" w:rsidRPr="007B2F23" w:rsidRDefault="005E5C5D" w:rsidP="004E4E60">
      <w:pPr>
        <w:autoSpaceDE w:val="0"/>
        <w:autoSpaceDN w:val="0"/>
        <w:adjustRightInd w:val="0"/>
        <w:spacing w:before="360" w:after="360" w:line="360" w:lineRule="auto"/>
        <w:jc w:val="both"/>
        <w:rPr>
          <w:rFonts w:asciiTheme="majorBidi" w:hAnsiTheme="majorBidi" w:cstheme="majorBidi"/>
          <w:sz w:val="24"/>
          <w:szCs w:val="24"/>
          <w:rtl/>
          <w:lang w:val="en-GB"/>
        </w:rPr>
      </w:pP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Peckham, S.D., and Gupta </w:t>
      </w:r>
      <w:r w:rsidR="009C2535" w:rsidRPr="007B2F23">
        <w:rPr>
          <w:rFonts w:asciiTheme="majorBidi" w:hAnsiTheme="majorBidi" w:cstheme="majorBidi"/>
          <w:sz w:val="24"/>
          <w:szCs w:val="24"/>
          <w:lang w:val="en-GB"/>
        </w:rPr>
        <w:t xml:space="preserve">V.K.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(1999)</w:t>
      </w:r>
      <w:r w:rsidR="00483886" w:rsidRPr="007B2F23">
        <w:rPr>
          <w:rFonts w:asciiTheme="majorBidi" w:hAnsiTheme="majorBidi" w:cstheme="majorBidi"/>
          <w:sz w:val="24"/>
          <w:szCs w:val="24"/>
          <w:lang w:val="en-GB"/>
        </w:rPr>
        <w:t>: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A reformulation of Horton's laws for large river networks in terms of statistical self-similarity</w:t>
      </w:r>
      <w:r w:rsidR="0061750B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Water 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Resour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. </w:t>
      </w:r>
      <w:proofErr w:type="gramStart"/>
      <w:r w:rsidRPr="007B2F23">
        <w:rPr>
          <w:rFonts w:asciiTheme="majorBidi" w:hAnsiTheme="majorBidi" w:cstheme="majorBidi"/>
          <w:sz w:val="24"/>
          <w:szCs w:val="24"/>
          <w:lang w:val="en-GB"/>
        </w:rPr>
        <w:t>Res., 35(9), 2763–2777.</w:t>
      </w:r>
      <w:proofErr w:type="gramEnd"/>
    </w:p>
    <w:p w:rsidR="004C4082" w:rsidRPr="007B2F23" w:rsidRDefault="005E5C5D" w:rsidP="004E4E60">
      <w:pPr>
        <w:autoSpaceDE w:val="0"/>
        <w:autoSpaceDN w:val="0"/>
        <w:adjustRightInd w:val="0"/>
        <w:spacing w:before="360" w:after="360"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sz w:val="24"/>
          <w:szCs w:val="24"/>
          <w:lang w:val="en-GB"/>
        </w:rPr>
        <w:lastRenderedPageBreak/>
        <w:t xml:space="preserve">Raff, D.A., Smith, </w:t>
      </w:r>
      <w:r w:rsidR="004C4082" w:rsidRPr="007B2F23">
        <w:rPr>
          <w:rFonts w:asciiTheme="majorBidi" w:hAnsiTheme="majorBidi" w:cstheme="majorBidi"/>
          <w:sz w:val="24"/>
          <w:szCs w:val="24"/>
          <w:lang w:val="en-GB"/>
        </w:rPr>
        <w:t xml:space="preserve">J.L.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and 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Trlica</w:t>
      </w:r>
      <w:proofErr w:type="spellEnd"/>
      <w:r w:rsidR="004C4082" w:rsidRPr="007B2F23">
        <w:rPr>
          <w:rFonts w:asciiTheme="majorBidi" w:hAnsiTheme="majorBidi" w:cstheme="majorBidi"/>
          <w:i/>
          <w:iCs/>
          <w:sz w:val="24"/>
          <w:szCs w:val="24"/>
          <w:lang w:val="en-GB"/>
        </w:rPr>
        <w:t>,</w:t>
      </w:r>
      <w:r w:rsidR="004C4082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M.J.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(2003)</w:t>
      </w:r>
      <w:r w:rsidR="004F716F" w:rsidRPr="007B2F23">
        <w:rPr>
          <w:rFonts w:asciiTheme="majorBidi" w:hAnsiTheme="majorBidi" w:cstheme="majorBidi"/>
          <w:sz w:val="24"/>
          <w:szCs w:val="24"/>
          <w:lang w:val="en-GB"/>
        </w:rPr>
        <w:t>: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Statistical descriptions of channel networks and their shapes on non-vegetated 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hillslopes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in Kemmerer, Wyoming</w:t>
      </w:r>
      <w:r w:rsidR="0061750B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proofErr w:type="spellStart"/>
      <w:proofErr w:type="gramStart"/>
      <w:r w:rsidRPr="007B2F23">
        <w:rPr>
          <w:rFonts w:asciiTheme="majorBidi" w:hAnsiTheme="majorBidi" w:cstheme="majorBidi"/>
          <w:sz w:val="24"/>
          <w:szCs w:val="24"/>
          <w:lang w:val="en-GB"/>
        </w:rPr>
        <w:t>Hydrol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proofErr w:type="gramEnd"/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proofErr w:type="gramStart"/>
      <w:r w:rsidRPr="007B2F23">
        <w:rPr>
          <w:rFonts w:asciiTheme="majorBidi" w:hAnsiTheme="majorBidi" w:cstheme="majorBidi"/>
          <w:sz w:val="24"/>
          <w:szCs w:val="24"/>
          <w:lang w:val="en-GB"/>
        </w:rPr>
        <w:t>Process.,</w:t>
      </w:r>
      <w:proofErr w:type="gramEnd"/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17, 1887–1897, doi:</w:t>
      </w:r>
      <w:hyperlink r:id="rId222" w:tgtFrame="_blank" w:tooltip="Link to external resource: 10.1002/hyp.1216" w:history="1">
        <w:r w:rsidRPr="007B2F23">
          <w:rPr>
            <w:rFonts w:asciiTheme="majorBidi" w:hAnsiTheme="majorBidi" w:cstheme="majorBidi"/>
            <w:sz w:val="24"/>
            <w:szCs w:val="24"/>
            <w:lang w:val="en-GB"/>
          </w:rPr>
          <w:t>10.1002/hyp.1216</w:t>
        </w:r>
      </w:hyperlink>
      <w:r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</w:p>
    <w:p w:rsidR="003F0659" w:rsidRPr="007B2F23" w:rsidRDefault="005E5C5D" w:rsidP="004E4E60">
      <w:pPr>
        <w:autoSpaceDE w:val="0"/>
        <w:autoSpaceDN w:val="0"/>
        <w:adjustRightInd w:val="0"/>
        <w:spacing w:before="360" w:after="360"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sz w:val="24"/>
          <w:szCs w:val="24"/>
          <w:lang w:val="en-GB"/>
        </w:rPr>
        <w:t>Reis, A.H. (2006)</w:t>
      </w:r>
      <w:r w:rsidR="001829CA" w:rsidRPr="007B2F23">
        <w:rPr>
          <w:rFonts w:asciiTheme="majorBidi" w:hAnsiTheme="majorBidi" w:cstheme="majorBidi"/>
          <w:sz w:val="24"/>
          <w:szCs w:val="24"/>
          <w:lang w:val="en-GB"/>
        </w:rPr>
        <w:t>: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Contractual view of scaling laws of river basins</w:t>
      </w:r>
      <w:r w:rsidR="0061750B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Geomorphology, 78, 201–206, doi</w:t>
      </w:r>
      <w:proofErr w:type="gramStart"/>
      <w:r w:rsidRPr="007B2F23">
        <w:rPr>
          <w:rFonts w:asciiTheme="majorBidi" w:hAnsiTheme="majorBidi" w:cstheme="majorBidi"/>
          <w:sz w:val="24"/>
          <w:szCs w:val="24"/>
          <w:lang w:val="en-GB"/>
        </w:rPr>
        <w:t>:</w:t>
      </w:r>
      <w:proofErr w:type="gramEnd"/>
      <w:r w:rsidR="00FD1451">
        <w:fldChar w:fldCharType="begin"/>
      </w:r>
      <w:r w:rsidR="00625ECF">
        <w:instrText>HYPERLINK "http://dx.doi.org/10.1016/j.geomorph.2006.01.015" \t "_blank" \o "Link to external resource: 10.1016/j.geomorph.2006.01.015"</w:instrText>
      </w:r>
      <w:r w:rsidR="00FD1451">
        <w:fldChar w:fldCharType="separate"/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10.1016/j.geomorph.2006.01.015</w:t>
      </w:r>
      <w:r w:rsidR="00FD1451">
        <w:fldChar w:fldCharType="end"/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</w:p>
    <w:p w:rsidR="00410395" w:rsidRPr="007B2F23" w:rsidRDefault="00410395" w:rsidP="004E4E60">
      <w:pPr>
        <w:autoSpaceDE w:val="0"/>
        <w:autoSpaceDN w:val="0"/>
        <w:adjustRightInd w:val="0"/>
        <w:spacing w:before="360" w:after="360" w:line="360" w:lineRule="auto"/>
        <w:jc w:val="both"/>
        <w:rPr>
          <w:rFonts w:asciiTheme="majorBidi" w:hAnsiTheme="majorBidi" w:cstheme="majorBidi"/>
          <w:sz w:val="24"/>
          <w:szCs w:val="24"/>
          <w:rtl/>
          <w:lang w:val="en-GB"/>
        </w:rPr>
      </w:pPr>
      <w:r w:rsidRPr="007B2F23">
        <w:rPr>
          <w:rFonts w:asciiTheme="majorBidi" w:hAnsiTheme="majorBidi" w:cstheme="majorBidi"/>
          <w:sz w:val="24"/>
          <w:szCs w:val="24"/>
          <w:lang w:val="en-GB"/>
        </w:rPr>
        <w:t>Rodriguez-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Iturbe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>, I</w:t>
      </w:r>
      <w:r w:rsidR="007A3AC5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, </w:t>
      </w:r>
      <w:r w:rsidR="0061750B" w:rsidRPr="007B2F23">
        <w:rPr>
          <w:rFonts w:asciiTheme="majorBidi" w:hAnsiTheme="majorBidi" w:cstheme="majorBidi"/>
          <w:sz w:val="24"/>
          <w:szCs w:val="24"/>
          <w:lang w:val="en-GB"/>
        </w:rPr>
        <w:t xml:space="preserve">and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Valdes, J.B</w:t>
      </w:r>
      <w:r w:rsidR="007A3AC5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B6593A" w:rsidRPr="007B2F23">
        <w:rPr>
          <w:rFonts w:asciiTheme="majorBidi" w:hAnsiTheme="majorBidi" w:cstheme="majorBidi"/>
          <w:sz w:val="24"/>
          <w:szCs w:val="24"/>
          <w:lang w:val="en-GB"/>
        </w:rPr>
        <w:t>(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1979</w:t>
      </w:r>
      <w:r w:rsidR="00B6593A" w:rsidRPr="007B2F23">
        <w:rPr>
          <w:rFonts w:asciiTheme="majorBidi" w:hAnsiTheme="majorBidi" w:cstheme="majorBidi"/>
          <w:sz w:val="24"/>
          <w:szCs w:val="24"/>
          <w:lang w:val="en-GB"/>
        </w:rPr>
        <w:t>)</w:t>
      </w:r>
      <w:r w:rsidR="007A3AC5" w:rsidRPr="007B2F23">
        <w:rPr>
          <w:rFonts w:asciiTheme="majorBidi" w:hAnsiTheme="majorBidi" w:cstheme="majorBidi"/>
          <w:sz w:val="24"/>
          <w:szCs w:val="24"/>
          <w:lang w:val="en-GB"/>
        </w:rPr>
        <w:t>: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The geomorphologic</w:t>
      </w:r>
      <w:r w:rsidR="006D0D28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structure of hydrologic response. Water 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Resour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>. Res. 15</w:t>
      </w:r>
      <w:r w:rsidR="00932F50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(6),</w:t>
      </w:r>
      <w:r w:rsidR="00DD0572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1409–1420.</w:t>
      </w:r>
    </w:p>
    <w:p w:rsidR="0059566D" w:rsidRPr="007B2F23" w:rsidRDefault="0059566D" w:rsidP="004E4E60">
      <w:pPr>
        <w:autoSpaceDE w:val="0"/>
        <w:autoSpaceDN w:val="0"/>
        <w:adjustRightInd w:val="0"/>
        <w:spacing w:before="360" w:after="360"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sz w:val="24"/>
          <w:szCs w:val="24"/>
          <w:lang w:val="en-GB"/>
        </w:rPr>
        <w:t>Rodriguez-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Iturbe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>, I</w:t>
      </w:r>
      <w:r w:rsidR="0025753C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, Gonzalez-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Sanabria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>, M</w:t>
      </w:r>
      <w:r w:rsidR="0025753C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, </w:t>
      </w:r>
      <w:r w:rsidR="0025753C" w:rsidRPr="007B2F23">
        <w:rPr>
          <w:rFonts w:asciiTheme="majorBidi" w:hAnsiTheme="majorBidi" w:cstheme="majorBidi"/>
          <w:sz w:val="24"/>
          <w:szCs w:val="24"/>
          <w:lang w:val="en-GB"/>
        </w:rPr>
        <w:t xml:space="preserve">and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Bras, R.L</w:t>
      </w:r>
      <w:r w:rsidR="0025753C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B6593A" w:rsidRPr="007B2F23">
        <w:rPr>
          <w:rFonts w:asciiTheme="majorBidi" w:hAnsiTheme="majorBidi" w:cstheme="majorBidi"/>
          <w:sz w:val="24"/>
          <w:szCs w:val="24"/>
          <w:lang w:val="en-GB"/>
        </w:rPr>
        <w:t>(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1982</w:t>
      </w:r>
      <w:r w:rsidR="00B6593A" w:rsidRPr="007B2F23">
        <w:rPr>
          <w:rFonts w:asciiTheme="majorBidi" w:hAnsiTheme="majorBidi" w:cstheme="majorBidi"/>
          <w:sz w:val="24"/>
          <w:szCs w:val="24"/>
          <w:lang w:val="en-GB"/>
        </w:rPr>
        <w:t>)</w:t>
      </w:r>
      <w:r w:rsidR="002023EE" w:rsidRPr="007B2F23">
        <w:rPr>
          <w:rFonts w:asciiTheme="majorBidi" w:hAnsiTheme="majorBidi" w:cstheme="majorBidi"/>
          <w:sz w:val="24"/>
          <w:szCs w:val="24"/>
          <w:lang w:val="en-GB"/>
        </w:rPr>
        <w:t>: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Ageomorphoclimatic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theory of the instantaneous unit hydrograph.</w:t>
      </w:r>
      <w:r w:rsidR="006D0D28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Water 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Resour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>. Res. 18 (4), 877–886.</w:t>
      </w:r>
    </w:p>
    <w:p w:rsidR="003E35B9" w:rsidRPr="007B2F23" w:rsidRDefault="005E5C5D" w:rsidP="004E4E60">
      <w:pPr>
        <w:autoSpaceDE w:val="0"/>
        <w:autoSpaceDN w:val="0"/>
        <w:adjustRightInd w:val="0"/>
        <w:spacing w:before="360" w:after="360"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Rodríguez-Iturbe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, I., 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Marani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>,</w:t>
      </w:r>
      <w:r w:rsidR="003E35B9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M.</w:t>
      </w:r>
      <w:r w:rsidR="003E35B9" w:rsidRPr="007B2F23">
        <w:rPr>
          <w:rFonts w:asciiTheme="majorBidi" w:hAnsiTheme="majorBidi" w:cstheme="majorBidi"/>
          <w:i/>
          <w:iCs/>
          <w:sz w:val="24"/>
          <w:szCs w:val="24"/>
          <w:lang w:val="en-GB"/>
        </w:rPr>
        <w:t>,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Rigon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>,</w:t>
      </w:r>
      <w:r w:rsidR="003E35B9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R.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and 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Rinaldo</w:t>
      </w:r>
      <w:proofErr w:type="spellEnd"/>
      <w:r w:rsidR="003E35B9" w:rsidRPr="007B2F23">
        <w:rPr>
          <w:rFonts w:asciiTheme="majorBidi" w:hAnsiTheme="majorBidi" w:cstheme="majorBidi"/>
          <w:i/>
          <w:iCs/>
          <w:sz w:val="24"/>
          <w:szCs w:val="24"/>
          <w:lang w:val="en-GB"/>
        </w:rPr>
        <w:t xml:space="preserve">, </w:t>
      </w:r>
      <w:r w:rsidR="003E35B9" w:rsidRPr="007B2F23">
        <w:rPr>
          <w:rFonts w:asciiTheme="majorBidi" w:hAnsiTheme="majorBidi" w:cstheme="majorBidi"/>
          <w:sz w:val="24"/>
          <w:szCs w:val="24"/>
          <w:lang w:val="en-GB"/>
        </w:rPr>
        <w:t>A.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(1994)</w:t>
      </w:r>
      <w:r w:rsidR="007E075B" w:rsidRPr="007B2F23">
        <w:rPr>
          <w:rFonts w:asciiTheme="majorBidi" w:hAnsiTheme="majorBidi" w:cstheme="majorBidi"/>
          <w:sz w:val="24"/>
          <w:szCs w:val="24"/>
          <w:lang w:val="en-GB"/>
        </w:rPr>
        <w:t>: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Self-organized river basin landscapes: Fractal and 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multifractal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characteristics, Water 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Resour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>. Res., 30(12), 3531–3539.</w:t>
      </w:r>
    </w:p>
    <w:p w:rsidR="00E20D3E" w:rsidRPr="007B2F23" w:rsidRDefault="005E5C5D" w:rsidP="004E4E60">
      <w:pPr>
        <w:autoSpaceDE w:val="0"/>
        <w:autoSpaceDN w:val="0"/>
        <w:adjustRightInd w:val="0"/>
        <w:spacing w:before="360" w:after="360"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Rodríguez-Iturbe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, I., and 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Rinaldo</w:t>
      </w:r>
      <w:proofErr w:type="spellEnd"/>
      <w:r w:rsidR="00D23FB0" w:rsidRPr="007B2F23">
        <w:rPr>
          <w:rFonts w:asciiTheme="majorBidi" w:hAnsiTheme="majorBidi" w:cstheme="majorBidi"/>
          <w:sz w:val="24"/>
          <w:szCs w:val="24"/>
          <w:lang w:val="en-GB"/>
        </w:rPr>
        <w:t>,</w:t>
      </w:r>
      <w:r w:rsidR="00E20D3E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A.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(1997)</w:t>
      </w:r>
      <w:r w:rsidR="00B64C83" w:rsidRPr="007B2F23">
        <w:rPr>
          <w:rFonts w:asciiTheme="majorBidi" w:hAnsiTheme="majorBidi" w:cstheme="majorBidi"/>
          <w:sz w:val="24"/>
          <w:szCs w:val="24"/>
          <w:lang w:val="en-GB"/>
        </w:rPr>
        <w:t>: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Fractal River Basins, Chance and Self-Organization, 547 pp., Cambridge Univ. Press, New York.</w:t>
      </w:r>
    </w:p>
    <w:p w:rsidR="005E5C5D" w:rsidRPr="007B2F23" w:rsidRDefault="005E5C5D" w:rsidP="004E4E60">
      <w:pPr>
        <w:autoSpaceDE w:val="0"/>
        <w:autoSpaceDN w:val="0"/>
        <w:adjustRightInd w:val="0"/>
        <w:spacing w:before="360" w:after="360"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Sarangi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A</w:t>
      </w:r>
      <w:r w:rsidR="0084030C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, 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Madramootoo</w:t>
      </w:r>
      <w:proofErr w:type="spellEnd"/>
      <w:r w:rsidR="0084030C" w:rsidRPr="007B2F23">
        <w:rPr>
          <w:rFonts w:asciiTheme="majorBidi" w:hAnsiTheme="majorBidi" w:cstheme="majorBidi"/>
          <w:sz w:val="24"/>
          <w:szCs w:val="24"/>
          <w:lang w:val="en-GB"/>
        </w:rPr>
        <w:t>,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C</w:t>
      </w:r>
      <w:r w:rsidR="009B17D7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A</w:t>
      </w:r>
      <w:r w:rsidR="0084030C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,</w:t>
      </w:r>
      <w:r w:rsidR="009B17D7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and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Enright</w:t>
      </w:r>
      <w:proofErr w:type="spellEnd"/>
      <w:r w:rsidR="0084030C" w:rsidRPr="007B2F23">
        <w:rPr>
          <w:rFonts w:asciiTheme="majorBidi" w:hAnsiTheme="majorBidi" w:cstheme="majorBidi"/>
          <w:sz w:val="24"/>
          <w:szCs w:val="24"/>
          <w:lang w:val="en-GB"/>
        </w:rPr>
        <w:t>,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P</w:t>
      </w:r>
      <w:r w:rsidR="0084030C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(2003)</w:t>
      </w:r>
      <w:r w:rsidR="0098760D" w:rsidRPr="007B2F23">
        <w:rPr>
          <w:rFonts w:asciiTheme="majorBidi" w:hAnsiTheme="majorBidi" w:cstheme="majorBidi"/>
          <w:sz w:val="24"/>
          <w:szCs w:val="24"/>
          <w:lang w:val="en-GB"/>
        </w:rPr>
        <w:t>: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Development of user</w:t>
      </w:r>
      <w:r w:rsidR="0084030C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0A7C6A" w:rsidRPr="007B2F23">
        <w:rPr>
          <w:rFonts w:asciiTheme="majorBidi" w:hAnsiTheme="majorBidi" w:cstheme="majorBidi"/>
          <w:sz w:val="24"/>
          <w:szCs w:val="24"/>
          <w:lang w:val="en-GB"/>
        </w:rPr>
        <w:t>i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nterface in 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ArcGIS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for estimation of watershed geomorphology.</w:t>
      </w:r>
      <w:r w:rsidR="00431394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CSAE/SCGR 2003 meeting, paper no. 03-120</w:t>
      </w:r>
    </w:p>
    <w:p w:rsidR="008D1B15" w:rsidRPr="007B2F23" w:rsidRDefault="005E5C5D" w:rsidP="004E4E60">
      <w:pPr>
        <w:autoSpaceDE w:val="0"/>
        <w:autoSpaceDN w:val="0"/>
        <w:adjustRightInd w:val="0"/>
        <w:spacing w:before="360" w:after="360"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Shreve, R.L. </w:t>
      </w:r>
      <w:r w:rsidR="008D1B15" w:rsidRPr="007B2F23">
        <w:rPr>
          <w:rFonts w:asciiTheme="majorBidi" w:hAnsiTheme="majorBidi" w:cstheme="majorBidi"/>
          <w:sz w:val="24"/>
          <w:szCs w:val="24"/>
          <w:lang w:val="en-GB"/>
        </w:rPr>
        <w:t>(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1966</w:t>
      </w:r>
      <w:r w:rsidR="008D1B15" w:rsidRPr="007B2F23">
        <w:rPr>
          <w:rFonts w:asciiTheme="majorBidi" w:hAnsiTheme="majorBidi" w:cstheme="majorBidi"/>
          <w:sz w:val="24"/>
          <w:szCs w:val="24"/>
          <w:lang w:val="en-GB"/>
        </w:rPr>
        <w:t>)</w:t>
      </w:r>
      <w:r w:rsidR="00114E4E" w:rsidRPr="007B2F23">
        <w:rPr>
          <w:rFonts w:asciiTheme="majorBidi" w:hAnsiTheme="majorBidi" w:cstheme="majorBidi"/>
          <w:sz w:val="24"/>
          <w:szCs w:val="24"/>
          <w:lang w:val="en-GB"/>
        </w:rPr>
        <w:t>: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Statistical law of stream numbers. J. Geol. 74:17-37.</w:t>
      </w:r>
    </w:p>
    <w:p w:rsidR="00DD47E3" w:rsidRPr="007B2F23" w:rsidRDefault="007F7467" w:rsidP="004E4E60">
      <w:pPr>
        <w:autoSpaceDE w:val="0"/>
        <w:autoSpaceDN w:val="0"/>
        <w:adjustRightInd w:val="0"/>
        <w:spacing w:before="360" w:after="360"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sz w:val="24"/>
          <w:szCs w:val="24"/>
          <w:lang w:val="en-GB"/>
        </w:rPr>
        <w:t>Smart, J.S</w:t>
      </w:r>
      <w:r w:rsidR="000152ED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="00B6593A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(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1972</w:t>
      </w:r>
      <w:r w:rsidR="00B6593A" w:rsidRPr="007B2F23">
        <w:rPr>
          <w:rFonts w:asciiTheme="majorBidi" w:hAnsiTheme="majorBidi" w:cstheme="majorBidi"/>
          <w:sz w:val="24"/>
          <w:szCs w:val="24"/>
          <w:lang w:val="en-GB"/>
        </w:rPr>
        <w:t>)</w:t>
      </w:r>
      <w:r w:rsidR="000152ED" w:rsidRPr="007B2F23">
        <w:rPr>
          <w:rFonts w:asciiTheme="majorBidi" w:hAnsiTheme="majorBidi" w:cstheme="majorBidi"/>
          <w:sz w:val="24"/>
          <w:szCs w:val="24"/>
          <w:lang w:val="en-GB"/>
        </w:rPr>
        <w:t>: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Channel networks. Advances in </w:t>
      </w:r>
      <w:proofErr w:type="spellStart"/>
      <w:r w:rsidR="00B02992" w:rsidRPr="007B2F23">
        <w:rPr>
          <w:rFonts w:asciiTheme="majorBidi" w:hAnsiTheme="majorBidi" w:cstheme="majorBidi"/>
          <w:sz w:val="24"/>
          <w:szCs w:val="24"/>
          <w:lang w:val="en-GB"/>
        </w:rPr>
        <w:t>H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ydroscience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>, Vol.8, V. T. Chow, ed., Academic Press, Inc., San Diego, Calif., 305-346.</w:t>
      </w:r>
    </w:p>
    <w:p w:rsidR="001E044D" w:rsidRPr="007B2F23" w:rsidRDefault="001E044D" w:rsidP="004E4E60">
      <w:pPr>
        <w:autoSpaceDE w:val="0"/>
        <w:autoSpaceDN w:val="0"/>
        <w:adjustRightInd w:val="0"/>
        <w:spacing w:before="360" w:after="360"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Strahler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>, A.N</w:t>
      </w:r>
      <w:r w:rsidR="004C0C8C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="00B6593A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(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1952</w:t>
      </w:r>
      <w:r w:rsidR="00B6593A" w:rsidRPr="007B2F23">
        <w:rPr>
          <w:rFonts w:asciiTheme="majorBidi" w:hAnsiTheme="majorBidi" w:cstheme="majorBidi"/>
          <w:sz w:val="24"/>
          <w:szCs w:val="24"/>
          <w:lang w:val="en-GB"/>
        </w:rPr>
        <w:t>)</w:t>
      </w:r>
      <w:r w:rsidR="00444A29" w:rsidRPr="007B2F23">
        <w:rPr>
          <w:rFonts w:asciiTheme="majorBidi" w:hAnsiTheme="majorBidi" w:cstheme="majorBidi"/>
          <w:sz w:val="24"/>
          <w:szCs w:val="24"/>
          <w:lang w:val="en-GB"/>
        </w:rPr>
        <w:t>: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Hypsometric (area-altitude) analysis of 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erosionaltopology</w:t>
      </w:r>
      <w:proofErr w:type="spellEnd"/>
      <w:r w:rsidR="004D0D80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Bull. Geol. Soc. Am., 63, 1117–1142.</w:t>
      </w:r>
    </w:p>
    <w:p w:rsidR="001E044D" w:rsidRPr="007B2F23" w:rsidRDefault="006D0D28" w:rsidP="004E4E60">
      <w:pPr>
        <w:autoSpaceDE w:val="0"/>
        <w:autoSpaceDN w:val="0"/>
        <w:adjustRightInd w:val="0"/>
        <w:spacing w:before="360" w:after="360"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lastRenderedPageBreak/>
        <w:t>Strahler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>, A.N</w:t>
      </w:r>
      <w:r w:rsidR="00CC05BE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="00B6593A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(</w:t>
      </w:r>
      <w:r w:rsidR="001E044D" w:rsidRPr="007B2F23">
        <w:rPr>
          <w:rFonts w:asciiTheme="majorBidi" w:hAnsiTheme="majorBidi" w:cstheme="majorBidi"/>
          <w:sz w:val="24"/>
          <w:szCs w:val="24"/>
          <w:lang w:val="en-GB"/>
        </w:rPr>
        <w:t>1957</w:t>
      </w:r>
      <w:r w:rsidR="00B6593A" w:rsidRPr="007B2F23">
        <w:rPr>
          <w:rFonts w:asciiTheme="majorBidi" w:hAnsiTheme="majorBidi" w:cstheme="majorBidi"/>
          <w:sz w:val="24"/>
          <w:szCs w:val="24"/>
          <w:lang w:val="en-GB"/>
        </w:rPr>
        <w:t>)</w:t>
      </w:r>
      <w:r w:rsidR="00F01BC0" w:rsidRPr="007B2F23">
        <w:rPr>
          <w:rFonts w:asciiTheme="majorBidi" w:hAnsiTheme="majorBidi" w:cstheme="majorBidi"/>
          <w:sz w:val="24"/>
          <w:szCs w:val="24"/>
          <w:lang w:val="en-GB"/>
        </w:rPr>
        <w:t>:</w:t>
      </w:r>
      <w:r w:rsidR="002C4B96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1E044D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Quant</w:t>
      </w:r>
      <w:r w:rsidR="00EC1D2F" w:rsidRPr="007B2F23">
        <w:rPr>
          <w:rFonts w:asciiTheme="majorBidi" w:hAnsiTheme="majorBidi" w:cstheme="majorBidi"/>
          <w:sz w:val="24"/>
          <w:szCs w:val="24"/>
          <w:lang w:val="en-GB"/>
        </w:rPr>
        <w:t>i</w:t>
      </w:r>
      <w:r w:rsidR="001E044D" w:rsidRPr="007B2F23">
        <w:rPr>
          <w:rFonts w:asciiTheme="majorBidi" w:hAnsiTheme="majorBidi" w:cstheme="majorBidi"/>
          <w:sz w:val="24"/>
          <w:szCs w:val="24"/>
          <w:lang w:val="en-GB"/>
        </w:rPr>
        <w:t>t</w:t>
      </w:r>
      <w:r w:rsidR="00EC1D2F" w:rsidRPr="007B2F23">
        <w:rPr>
          <w:rFonts w:asciiTheme="majorBidi" w:hAnsiTheme="majorBidi" w:cstheme="majorBidi"/>
          <w:sz w:val="24"/>
          <w:szCs w:val="24"/>
          <w:lang w:val="en-GB"/>
        </w:rPr>
        <w:t>ati</w:t>
      </w:r>
      <w:r w:rsidR="001E044D" w:rsidRPr="007B2F23">
        <w:rPr>
          <w:rFonts w:asciiTheme="majorBidi" w:hAnsiTheme="majorBidi" w:cstheme="majorBidi"/>
          <w:sz w:val="24"/>
          <w:szCs w:val="24"/>
          <w:lang w:val="en-GB"/>
        </w:rPr>
        <w:t>ve analysis of watershed geomorphology</w:t>
      </w:r>
      <w:r w:rsidR="0072304B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1E044D" w:rsidRPr="007B2F23">
        <w:rPr>
          <w:rFonts w:asciiTheme="majorBidi" w:hAnsiTheme="majorBidi" w:cstheme="majorBidi"/>
          <w:sz w:val="24"/>
          <w:szCs w:val="24"/>
          <w:lang w:val="en-GB"/>
        </w:rPr>
        <w:t>Trans. AGU, 38(6), 913– 920.</w:t>
      </w:r>
    </w:p>
    <w:p w:rsidR="001E044D" w:rsidRPr="007B2F23" w:rsidRDefault="001E044D" w:rsidP="004E4E60">
      <w:pPr>
        <w:autoSpaceDE w:val="0"/>
        <w:autoSpaceDN w:val="0"/>
        <w:adjustRightInd w:val="0"/>
        <w:spacing w:before="360" w:after="360" w:line="360" w:lineRule="auto"/>
        <w:jc w:val="both"/>
        <w:rPr>
          <w:rFonts w:asciiTheme="majorBidi" w:hAnsiTheme="majorBidi" w:cstheme="majorBidi"/>
          <w:sz w:val="24"/>
          <w:szCs w:val="24"/>
          <w:rtl/>
          <w:lang w:val="en-GB"/>
        </w:rPr>
      </w:pP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Strahler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>, A.N</w:t>
      </w:r>
      <w:r w:rsidR="00C54C84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="006D0D28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B6593A" w:rsidRPr="007B2F23">
        <w:rPr>
          <w:rFonts w:asciiTheme="majorBidi" w:hAnsiTheme="majorBidi" w:cstheme="majorBidi"/>
          <w:sz w:val="24"/>
          <w:szCs w:val="24"/>
          <w:lang w:val="en-GB"/>
        </w:rPr>
        <w:t>(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1964</w:t>
      </w:r>
      <w:r w:rsidR="00B6593A" w:rsidRPr="007B2F23">
        <w:rPr>
          <w:rFonts w:asciiTheme="majorBidi" w:hAnsiTheme="majorBidi" w:cstheme="majorBidi"/>
          <w:sz w:val="24"/>
          <w:szCs w:val="24"/>
          <w:lang w:val="en-GB"/>
        </w:rPr>
        <w:t>)</w:t>
      </w:r>
      <w:r w:rsidR="00C54C84" w:rsidRPr="007B2F23">
        <w:rPr>
          <w:rFonts w:asciiTheme="majorBidi" w:hAnsiTheme="majorBidi" w:cstheme="majorBidi"/>
          <w:sz w:val="24"/>
          <w:szCs w:val="24"/>
          <w:lang w:val="en-GB"/>
        </w:rPr>
        <w:t>: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Quantitative geomorphology of drainage basins and</w:t>
      </w:r>
      <w:r w:rsidR="006D0D28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channel networks, in Handbook of Applied Hydrology, edited by 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Ven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proofErr w:type="spellStart"/>
      <w:proofErr w:type="gramStart"/>
      <w:r w:rsidRPr="007B2F23">
        <w:rPr>
          <w:rFonts w:asciiTheme="majorBidi" w:hAnsiTheme="majorBidi" w:cstheme="majorBidi"/>
          <w:sz w:val="24"/>
          <w:szCs w:val="24"/>
          <w:lang w:val="en-GB"/>
        </w:rPr>
        <w:t>te</w:t>
      </w:r>
      <w:proofErr w:type="spellEnd"/>
      <w:proofErr w:type="gramEnd"/>
      <w:r w:rsidR="006D0D28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Chow, pp. 4 –39, McGraw-Hill, New York.</w:t>
      </w:r>
    </w:p>
    <w:p w:rsidR="00714796" w:rsidRPr="007B2F23" w:rsidRDefault="00714796" w:rsidP="004E4E60">
      <w:pPr>
        <w:autoSpaceDE w:val="0"/>
        <w:autoSpaceDN w:val="0"/>
        <w:adjustRightInd w:val="0"/>
        <w:spacing w:before="360" w:after="360"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Sabzevari</w:t>
      </w:r>
      <w:proofErr w:type="spellEnd"/>
      <w:r w:rsidR="002C4B96" w:rsidRPr="007B2F23">
        <w:rPr>
          <w:rFonts w:asciiTheme="majorBidi" w:hAnsiTheme="majorBidi" w:cstheme="majorBidi"/>
          <w:sz w:val="24"/>
          <w:szCs w:val="24"/>
          <w:lang w:val="en-GB"/>
        </w:rPr>
        <w:t>,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T</w:t>
      </w:r>
      <w:r w:rsidR="00095A4F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, 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Fattahi</w:t>
      </w:r>
      <w:proofErr w:type="spellEnd"/>
      <w:r w:rsidR="002C4B96" w:rsidRPr="007B2F23">
        <w:rPr>
          <w:rFonts w:asciiTheme="majorBidi" w:hAnsiTheme="majorBidi" w:cstheme="majorBidi"/>
          <w:sz w:val="24"/>
          <w:szCs w:val="24"/>
          <w:lang w:val="en-GB"/>
        </w:rPr>
        <w:t>,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M.H, 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Mohammadpour</w:t>
      </w:r>
      <w:proofErr w:type="spellEnd"/>
      <w:r w:rsidR="002C4B96" w:rsidRPr="007B2F23">
        <w:rPr>
          <w:rFonts w:asciiTheme="majorBidi" w:hAnsiTheme="majorBidi" w:cstheme="majorBidi"/>
          <w:sz w:val="24"/>
          <w:szCs w:val="24"/>
          <w:lang w:val="en-GB"/>
        </w:rPr>
        <w:t>,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R</w:t>
      </w:r>
      <w:r w:rsidR="00095A4F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="006D0D28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2C4B96" w:rsidRPr="007B2F23">
        <w:rPr>
          <w:rFonts w:asciiTheme="majorBidi" w:hAnsiTheme="majorBidi" w:cstheme="majorBidi"/>
          <w:sz w:val="24"/>
          <w:szCs w:val="24"/>
          <w:lang w:val="en-GB"/>
        </w:rPr>
        <w:t xml:space="preserve">and 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Noroozpour</w:t>
      </w:r>
      <w:proofErr w:type="spellEnd"/>
      <w:r w:rsidR="002C4B96" w:rsidRPr="007B2F23">
        <w:rPr>
          <w:rFonts w:asciiTheme="majorBidi" w:hAnsiTheme="majorBidi" w:cstheme="majorBidi"/>
          <w:sz w:val="24"/>
          <w:szCs w:val="24"/>
          <w:lang w:val="en-GB"/>
        </w:rPr>
        <w:t>,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S</w:t>
      </w:r>
      <w:r w:rsidR="00095A4F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B6593A" w:rsidRPr="007B2F23">
        <w:rPr>
          <w:rFonts w:asciiTheme="majorBidi" w:hAnsiTheme="majorBidi" w:cstheme="majorBidi"/>
          <w:sz w:val="24"/>
          <w:szCs w:val="24"/>
          <w:lang w:val="en-GB"/>
        </w:rPr>
        <w:t>(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2013</w:t>
      </w:r>
      <w:r w:rsidR="00B6593A" w:rsidRPr="007B2F23">
        <w:rPr>
          <w:rFonts w:asciiTheme="majorBidi" w:hAnsiTheme="majorBidi" w:cstheme="majorBidi"/>
          <w:sz w:val="24"/>
          <w:szCs w:val="24"/>
          <w:lang w:val="en-GB"/>
        </w:rPr>
        <w:t>)</w:t>
      </w:r>
      <w:r w:rsidR="00095A4F" w:rsidRPr="007B2F23">
        <w:rPr>
          <w:rFonts w:asciiTheme="majorBidi" w:hAnsiTheme="majorBidi" w:cstheme="majorBidi"/>
          <w:sz w:val="24"/>
          <w:szCs w:val="24"/>
          <w:lang w:val="en-GB"/>
        </w:rPr>
        <w:t>: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Prediction of surface and subsurface flow in catchments using the GIUH, under publication. </w:t>
      </w:r>
      <w:proofErr w:type="gramStart"/>
      <w:r w:rsidRPr="007B2F23">
        <w:rPr>
          <w:rFonts w:asciiTheme="majorBidi" w:hAnsiTheme="majorBidi" w:cstheme="majorBidi"/>
          <w:sz w:val="24"/>
          <w:szCs w:val="24"/>
          <w:lang w:val="en-GB"/>
        </w:rPr>
        <w:t>Journal of Flood Risk Management</w:t>
      </w:r>
      <w:r w:rsidR="00A705E9" w:rsidRPr="007B2F23">
        <w:rPr>
          <w:rFonts w:asciiTheme="majorBidi" w:hAnsiTheme="majorBidi" w:cstheme="majorBidi"/>
          <w:sz w:val="24"/>
          <w:szCs w:val="24"/>
          <w:lang w:val="en-GB"/>
        </w:rPr>
        <w:t>,</w:t>
      </w:r>
      <w:r w:rsidR="006D0D28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hyperlink r:id="rId223" w:history="1">
        <w:proofErr w:type="spellStart"/>
        <w:r w:rsidRPr="007B2F23">
          <w:rPr>
            <w:rFonts w:asciiTheme="majorBidi" w:hAnsiTheme="majorBidi" w:cstheme="majorBidi"/>
            <w:sz w:val="24"/>
            <w:szCs w:val="24"/>
            <w:lang w:val="en-GB"/>
          </w:rPr>
          <w:t>Vol</w:t>
        </w:r>
        <w:proofErr w:type="spellEnd"/>
        <w:r w:rsidRPr="007B2F23">
          <w:rPr>
            <w:rFonts w:asciiTheme="majorBidi" w:hAnsiTheme="majorBidi" w:cstheme="majorBidi"/>
            <w:sz w:val="24"/>
            <w:szCs w:val="24"/>
            <w:lang w:val="en-GB"/>
          </w:rPr>
          <w:t xml:space="preserve"> 6.</w:t>
        </w:r>
        <w:proofErr w:type="gramEnd"/>
        <w:r w:rsidRPr="007B2F23">
          <w:rPr>
            <w:rFonts w:asciiTheme="majorBidi" w:hAnsiTheme="majorBidi" w:cstheme="majorBidi"/>
            <w:sz w:val="24"/>
            <w:szCs w:val="24"/>
            <w:lang w:val="en-GB"/>
          </w:rPr>
          <w:t> Issue 2, </w:t>
        </w:r>
      </w:hyperlink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135–145. </w:t>
      </w:r>
    </w:p>
    <w:p w:rsidR="00AF4CFC" w:rsidRDefault="00AF4CFC" w:rsidP="004E4E60">
      <w:pPr>
        <w:shd w:val="clear" w:color="auto" w:fill="FFFFFF"/>
        <w:spacing w:before="360" w:after="360" w:line="360" w:lineRule="auto"/>
        <w:jc w:val="both"/>
        <w:textAlignment w:val="baseline"/>
        <w:rPr>
          <w:rFonts w:asciiTheme="majorBidi" w:hAnsiTheme="majorBidi" w:cstheme="majorBidi"/>
          <w:sz w:val="24"/>
          <w:szCs w:val="24"/>
          <w:lang w:val="en-GB"/>
        </w:rPr>
      </w:pP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Sabzevari</w:t>
      </w:r>
      <w:proofErr w:type="spellEnd"/>
      <w:r w:rsidR="002C4B96" w:rsidRPr="007B2F23">
        <w:rPr>
          <w:rFonts w:asciiTheme="majorBidi" w:hAnsiTheme="majorBidi" w:cstheme="majorBidi"/>
          <w:sz w:val="24"/>
          <w:szCs w:val="24"/>
          <w:lang w:val="en-GB"/>
        </w:rPr>
        <w:t>,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T</w:t>
      </w:r>
      <w:r w:rsidR="00CB0D12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, 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Noroozpour</w:t>
      </w:r>
      <w:proofErr w:type="spellEnd"/>
      <w:r w:rsidR="002C4B96" w:rsidRPr="007B2F23">
        <w:rPr>
          <w:rFonts w:asciiTheme="majorBidi" w:hAnsiTheme="majorBidi" w:cstheme="majorBidi"/>
          <w:sz w:val="24"/>
          <w:szCs w:val="24"/>
          <w:lang w:val="en-GB"/>
        </w:rPr>
        <w:t>,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S</w:t>
      </w:r>
      <w:r w:rsidR="00CB0D12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="002C4B96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B6593A" w:rsidRPr="007B2F23">
        <w:rPr>
          <w:rFonts w:asciiTheme="majorBidi" w:hAnsiTheme="majorBidi" w:cstheme="majorBidi"/>
          <w:sz w:val="24"/>
          <w:szCs w:val="24"/>
          <w:lang w:val="en-GB"/>
        </w:rPr>
        <w:t>(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2014</w:t>
      </w:r>
      <w:r w:rsidR="00B6593A" w:rsidRPr="007B2F23">
        <w:rPr>
          <w:rFonts w:asciiTheme="majorBidi" w:hAnsiTheme="majorBidi" w:cstheme="majorBidi"/>
          <w:sz w:val="24"/>
          <w:szCs w:val="24"/>
          <w:lang w:val="en-GB"/>
        </w:rPr>
        <w:t>)</w:t>
      </w:r>
      <w:r w:rsidR="00CB0D12" w:rsidRPr="007B2F23">
        <w:rPr>
          <w:rFonts w:asciiTheme="majorBidi" w:hAnsiTheme="majorBidi" w:cstheme="majorBidi"/>
          <w:sz w:val="24"/>
          <w:szCs w:val="24"/>
          <w:lang w:val="en-GB"/>
        </w:rPr>
        <w:t>: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Effects of 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hillslope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geometry on surface and subsurface flows</w:t>
      </w:r>
      <w:r w:rsidR="00C54831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hyperlink r:id="rId224" w:history="1">
        <w:r w:rsidRPr="007B2F23">
          <w:rPr>
            <w:rFonts w:asciiTheme="majorBidi" w:hAnsiTheme="majorBidi" w:cstheme="majorBidi"/>
            <w:sz w:val="24"/>
            <w:szCs w:val="24"/>
            <w:lang w:val="en-GB"/>
          </w:rPr>
          <w:t>Hydrogeology Journal</w:t>
        </w:r>
      </w:hyperlink>
      <w:r w:rsidRPr="007B2F23">
        <w:rPr>
          <w:rFonts w:asciiTheme="majorBidi" w:hAnsiTheme="majorBidi" w:cstheme="majorBidi"/>
          <w:sz w:val="24"/>
          <w:szCs w:val="24"/>
          <w:lang w:val="en-GB"/>
        </w:rPr>
        <w:t>, Vol22,</w:t>
      </w:r>
      <w:r w:rsidR="00C165FF"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ED57C6" w:rsidRPr="007B2F23">
        <w:rPr>
          <w:rFonts w:asciiTheme="majorBidi" w:hAnsiTheme="majorBidi" w:cstheme="majorBidi"/>
          <w:sz w:val="24"/>
          <w:szCs w:val="24"/>
          <w:lang w:val="en-GB"/>
        </w:rPr>
        <w:t>7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, 1593</w:t>
      </w:r>
      <w:r w:rsidR="00467750" w:rsidRPr="007B2F23">
        <w:rPr>
          <w:rFonts w:asciiTheme="majorBidi" w:hAnsiTheme="majorBidi" w:cstheme="majorBidi"/>
          <w:sz w:val="24"/>
          <w:szCs w:val="24"/>
          <w:lang w:val="en-GB"/>
        </w:rPr>
        <w:t>–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1604</w:t>
      </w:r>
      <w:r w:rsidR="00ED57C6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</w:p>
    <w:p w:rsidR="00042E44" w:rsidRPr="007B2F23" w:rsidRDefault="00042E44" w:rsidP="00042E44">
      <w:pPr>
        <w:shd w:val="clear" w:color="auto" w:fill="FFFFFF"/>
        <w:spacing w:before="360" w:after="360" w:line="360" w:lineRule="auto"/>
        <w:jc w:val="both"/>
        <w:textAlignment w:val="baseline"/>
        <w:rPr>
          <w:rFonts w:asciiTheme="majorBidi" w:hAnsiTheme="majorBidi" w:cstheme="majorBidi"/>
          <w:sz w:val="24"/>
          <w:szCs w:val="24"/>
          <w:lang w:val="en-GB"/>
        </w:rPr>
      </w:pPr>
      <w:proofErr w:type="spellStart"/>
      <w:r w:rsidRPr="00042E44">
        <w:rPr>
          <w:rFonts w:asciiTheme="majorBidi" w:hAnsiTheme="majorBidi" w:cstheme="majorBidi"/>
          <w:sz w:val="24"/>
          <w:szCs w:val="24"/>
          <w:lang w:val="en-GB"/>
        </w:rPr>
        <w:t>Schumm</w:t>
      </w:r>
      <w:proofErr w:type="spellEnd"/>
      <w:r w:rsidRPr="00042E44">
        <w:rPr>
          <w:rFonts w:asciiTheme="majorBidi" w:hAnsiTheme="majorBidi" w:cstheme="majorBidi"/>
          <w:sz w:val="24"/>
          <w:szCs w:val="24"/>
          <w:lang w:val="en-GB"/>
        </w:rPr>
        <w:t xml:space="preserve">, S.A. (1956). </w:t>
      </w:r>
      <w:proofErr w:type="gramStart"/>
      <w:r w:rsidRPr="00042E44">
        <w:rPr>
          <w:rFonts w:asciiTheme="majorBidi" w:hAnsiTheme="majorBidi" w:cstheme="majorBidi"/>
          <w:sz w:val="24"/>
          <w:szCs w:val="24"/>
          <w:lang w:val="en-GB"/>
        </w:rPr>
        <w:t>Evolution of drainage systems and</w:t>
      </w:r>
      <w:r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042E44">
        <w:rPr>
          <w:rFonts w:asciiTheme="majorBidi" w:hAnsiTheme="majorBidi" w:cstheme="majorBidi"/>
          <w:sz w:val="24"/>
          <w:szCs w:val="24"/>
          <w:lang w:val="en-GB"/>
        </w:rPr>
        <w:t>slopes in badlands at Perth Amboy, NJ.</w:t>
      </w:r>
      <w:proofErr w:type="gramEnd"/>
      <w:r w:rsidRPr="00042E44">
        <w:rPr>
          <w:rFonts w:asciiTheme="majorBidi" w:hAnsiTheme="majorBidi" w:cstheme="majorBidi"/>
          <w:sz w:val="24"/>
          <w:szCs w:val="24"/>
          <w:lang w:val="en-GB"/>
        </w:rPr>
        <w:t xml:space="preserve"> Bulletin of</w:t>
      </w:r>
      <w:r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042E44">
        <w:rPr>
          <w:rFonts w:asciiTheme="majorBidi" w:hAnsiTheme="majorBidi" w:cstheme="majorBidi"/>
          <w:sz w:val="24"/>
          <w:szCs w:val="24"/>
          <w:lang w:val="en-GB"/>
        </w:rPr>
        <w:t>Geological Society of America 67, 597-646.</w:t>
      </w:r>
    </w:p>
    <w:p w:rsidR="00703E28" w:rsidRPr="007B2F23" w:rsidRDefault="00703E28" w:rsidP="004E4E60">
      <w:pPr>
        <w:autoSpaceDE w:val="0"/>
        <w:autoSpaceDN w:val="0"/>
        <w:adjustRightInd w:val="0"/>
        <w:spacing w:before="360" w:after="360" w:line="360" w:lineRule="auto"/>
        <w:jc w:val="both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</w:pPr>
      <w:proofErr w:type="spellStart"/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Shadeed</w:t>
      </w:r>
      <w:proofErr w:type="spellEnd"/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, S</w:t>
      </w:r>
      <w:r w:rsidR="00B2375D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.</w:t>
      </w:r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, </w:t>
      </w:r>
      <w:proofErr w:type="spellStart"/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Shaheen</w:t>
      </w:r>
      <w:proofErr w:type="spellEnd"/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, H</w:t>
      </w:r>
      <w:r w:rsidR="00B2375D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.</w:t>
      </w:r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 and </w:t>
      </w:r>
      <w:proofErr w:type="spellStart"/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Jayyousi</w:t>
      </w:r>
      <w:proofErr w:type="spellEnd"/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, A</w:t>
      </w:r>
      <w:r w:rsidR="00B2375D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.</w:t>
      </w:r>
      <w:r w:rsidR="006D0D28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B6593A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(</w:t>
      </w:r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2007</w:t>
      </w:r>
      <w:r w:rsidR="00B6593A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)</w:t>
      </w:r>
      <w:r w:rsidR="00B2375D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:</w:t>
      </w:r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 GIS-</w:t>
      </w:r>
      <w:r w:rsidR="00B65A8B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based </w:t>
      </w:r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KW–</w:t>
      </w:r>
      <w:proofErr w:type="gramStart"/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GIUH  </w:t>
      </w:r>
      <w:r w:rsidR="00B65A8B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hydrological</w:t>
      </w:r>
      <w:proofErr w:type="gramEnd"/>
      <w:r w:rsidR="00B65A8B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 model of semiarid catchments: the case of </w:t>
      </w:r>
      <w:proofErr w:type="spellStart"/>
      <w:r w:rsidR="00CF592D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Faria</w:t>
      </w:r>
      <w:proofErr w:type="spellEnd"/>
      <w:r w:rsidR="00CF592D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 catchment</w:t>
      </w:r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, P</w:t>
      </w:r>
      <w:r w:rsidR="00CF592D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alestine</w:t>
      </w:r>
      <w:r w:rsidR="009871FA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.</w:t>
      </w:r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 </w:t>
      </w:r>
      <w:proofErr w:type="gramStart"/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The Arabian Journal for Science and Engineering, Volume 32, Number 1C.</w:t>
      </w:r>
      <w:proofErr w:type="gramEnd"/>
    </w:p>
    <w:p w:rsidR="00703E28" w:rsidRPr="007B2F23" w:rsidRDefault="00FD1451" w:rsidP="004E4E60">
      <w:pPr>
        <w:shd w:val="clear" w:color="auto" w:fill="FFFFFF"/>
        <w:spacing w:before="360" w:after="360" w:line="360" w:lineRule="auto"/>
        <w:jc w:val="both"/>
        <w:textAlignment w:val="baseline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</w:pPr>
      <w:hyperlink r:id="rId225" w:history="1">
        <w:proofErr w:type="spellStart"/>
        <w:r w:rsidR="00703E28" w:rsidRPr="007B2F23">
          <w:rPr>
            <w:rFonts w:asciiTheme="majorBidi" w:hAnsiTheme="majorBidi" w:cstheme="majorBidi"/>
            <w:color w:val="000000"/>
            <w:sz w:val="24"/>
            <w:szCs w:val="24"/>
            <w:shd w:val="clear" w:color="auto" w:fill="FFFFFF"/>
            <w:lang w:val="en-GB"/>
          </w:rPr>
          <w:t>Shuyou</w:t>
        </w:r>
        <w:proofErr w:type="spellEnd"/>
        <w:r w:rsidR="00703E28" w:rsidRPr="007B2F23">
          <w:rPr>
            <w:rFonts w:asciiTheme="majorBidi" w:hAnsiTheme="majorBidi" w:cstheme="majorBidi"/>
            <w:color w:val="000000"/>
            <w:sz w:val="24"/>
            <w:szCs w:val="24"/>
            <w:shd w:val="clear" w:color="auto" w:fill="FFFFFF"/>
            <w:lang w:val="en-GB"/>
          </w:rPr>
          <w:t>, C</w:t>
        </w:r>
      </w:hyperlink>
      <w:r w:rsidR="00A631D6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.</w:t>
      </w:r>
      <w:r w:rsidR="00703E28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,  </w:t>
      </w:r>
      <w:hyperlink r:id="rId226" w:history="1">
        <w:r w:rsidR="00703E28" w:rsidRPr="007B2F23">
          <w:rPr>
            <w:rFonts w:asciiTheme="majorBidi" w:hAnsiTheme="majorBidi" w:cstheme="majorBidi"/>
            <w:color w:val="000000"/>
            <w:sz w:val="24"/>
            <w:szCs w:val="24"/>
            <w:shd w:val="clear" w:color="auto" w:fill="FFFFFF"/>
            <w:lang w:val="en-GB"/>
          </w:rPr>
          <w:t xml:space="preserve"> Lee</w:t>
        </w:r>
      </w:hyperlink>
      <w:r w:rsidR="00703E28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, K.T</w:t>
      </w:r>
      <w:r w:rsidR="00A631D6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.</w:t>
      </w:r>
      <w:r w:rsidR="00703E28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,  </w:t>
      </w:r>
      <w:hyperlink r:id="rId227" w:history="1">
        <w:proofErr w:type="spellStart"/>
        <w:r w:rsidR="00703E28" w:rsidRPr="007B2F23">
          <w:rPr>
            <w:rFonts w:asciiTheme="majorBidi" w:hAnsiTheme="majorBidi" w:cstheme="majorBidi"/>
            <w:color w:val="000000"/>
            <w:sz w:val="24"/>
            <w:szCs w:val="24"/>
            <w:shd w:val="clear" w:color="auto" w:fill="FFFFFF"/>
            <w:lang w:val="en-GB"/>
          </w:rPr>
          <w:t>Juiyi</w:t>
        </w:r>
        <w:proofErr w:type="spellEnd"/>
        <w:r w:rsidR="00703E28" w:rsidRPr="007B2F23">
          <w:rPr>
            <w:rFonts w:asciiTheme="majorBidi" w:hAnsiTheme="majorBidi" w:cstheme="majorBidi"/>
            <w:color w:val="000000"/>
            <w:sz w:val="24"/>
            <w:szCs w:val="24"/>
            <w:shd w:val="clear" w:color="auto" w:fill="FFFFFF"/>
            <w:lang w:val="en-GB"/>
          </w:rPr>
          <w:t xml:space="preserve"> H</w:t>
        </w:r>
      </w:hyperlink>
      <w:r w:rsidR="00A631D6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.</w:t>
      </w:r>
      <w:r w:rsidR="00703E28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,  </w:t>
      </w:r>
      <w:hyperlink r:id="rId228" w:history="1">
        <w:proofErr w:type="spellStart"/>
        <w:r w:rsidR="00703E28" w:rsidRPr="007B2F23">
          <w:rPr>
            <w:rFonts w:asciiTheme="majorBidi" w:hAnsiTheme="majorBidi" w:cstheme="majorBidi"/>
            <w:color w:val="000000"/>
            <w:sz w:val="24"/>
            <w:szCs w:val="24"/>
            <w:shd w:val="clear" w:color="auto" w:fill="FFFFFF"/>
            <w:lang w:val="en-GB"/>
          </w:rPr>
          <w:t>Xingnian</w:t>
        </w:r>
        <w:proofErr w:type="spellEnd"/>
        <w:r w:rsidR="00703E28" w:rsidRPr="007B2F23">
          <w:rPr>
            <w:rFonts w:asciiTheme="majorBidi" w:hAnsiTheme="majorBidi" w:cstheme="majorBidi"/>
            <w:color w:val="000000"/>
            <w:sz w:val="24"/>
            <w:szCs w:val="24"/>
            <w:shd w:val="clear" w:color="auto" w:fill="FFFFFF"/>
            <w:lang w:val="en-GB"/>
          </w:rPr>
          <w:t>, L</w:t>
        </w:r>
      </w:hyperlink>
      <w:r w:rsidR="00A631D6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.</w:t>
      </w:r>
      <w:r w:rsidR="00703E28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,  </w:t>
      </w:r>
      <w:hyperlink r:id="rId229" w:history="1">
        <w:r w:rsidR="00703E28" w:rsidRPr="007B2F23">
          <w:rPr>
            <w:rFonts w:asciiTheme="majorBidi" w:hAnsiTheme="majorBidi" w:cstheme="majorBidi"/>
            <w:color w:val="000000"/>
            <w:sz w:val="24"/>
            <w:szCs w:val="24"/>
            <w:shd w:val="clear" w:color="auto" w:fill="FFFFFF"/>
            <w:lang w:val="en-GB"/>
          </w:rPr>
          <w:t>Huang</w:t>
        </w:r>
      </w:hyperlink>
      <w:r w:rsidR="00703E28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, E</w:t>
      </w:r>
      <w:r w:rsidR="00A631D6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.</w:t>
      </w:r>
      <w:r w:rsidR="00703E28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 and  </w:t>
      </w:r>
      <w:hyperlink r:id="rId230" w:history="1">
        <w:r w:rsidR="00703E28" w:rsidRPr="007B2F23">
          <w:rPr>
            <w:rFonts w:asciiTheme="majorBidi" w:hAnsiTheme="majorBidi" w:cstheme="majorBidi"/>
            <w:color w:val="000000"/>
            <w:sz w:val="24"/>
            <w:szCs w:val="24"/>
            <w:shd w:val="clear" w:color="auto" w:fill="FFFFFF"/>
            <w:lang w:val="en-GB"/>
          </w:rPr>
          <w:t>Yang</w:t>
        </w:r>
      </w:hyperlink>
      <w:r w:rsidR="00703E28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, K</w:t>
      </w:r>
      <w:r w:rsidR="00A631D6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.</w:t>
      </w:r>
      <w:r w:rsidR="00703E28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B6593A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(</w:t>
      </w:r>
      <w:r w:rsidR="00703E28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2010</w:t>
      </w:r>
      <w:r w:rsidR="00B6593A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)</w:t>
      </w:r>
      <w:r w:rsidR="00A631D6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:</w:t>
      </w:r>
      <w:r w:rsidR="00703E28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 Analysis of </w:t>
      </w:r>
      <w:r w:rsidR="00DD20C0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runoff in </w:t>
      </w:r>
      <w:proofErr w:type="spellStart"/>
      <w:r w:rsidR="00DD20C0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ungauged</w:t>
      </w:r>
      <w:proofErr w:type="spellEnd"/>
      <w:r w:rsidR="00DD20C0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 mountain watersheds in </w:t>
      </w:r>
      <w:r w:rsidR="00703E28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Sichuan, China using </w:t>
      </w:r>
      <w:r w:rsidR="00DD20C0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k</w:t>
      </w:r>
      <w:r w:rsidR="00703E28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inematic-wave-based GIUH </w:t>
      </w:r>
      <w:r w:rsidR="00C552A6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m</w:t>
      </w:r>
      <w:r w:rsidR="00703E28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odel</w:t>
      </w:r>
      <w:r w:rsidR="00F948E7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.</w:t>
      </w:r>
      <w:r w:rsidR="00703E28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 </w:t>
      </w:r>
      <w:hyperlink r:id="rId231" w:history="1">
        <w:r w:rsidR="00703E28" w:rsidRPr="007B2F23">
          <w:rPr>
            <w:rFonts w:asciiTheme="majorBidi" w:hAnsiTheme="majorBidi" w:cstheme="majorBidi"/>
            <w:color w:val="000000"/>
            <w:sz w:val="24"/>
            <w:szCs w:val="24"/>
            <w:shd w:val="clear" w:color="auto" w:fill="FFFFFF"/>
            <w:lang w:val="en-GB"/>
          </w:rPr>
          <w:t>Journal of Mountain Science</w:t>
        </w:r>
      </w:hyperlink>
      <w:r w:rsidR="00703E28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, Vol</w:t>
      </w:r>
      <w:r w:rsidR="0061542B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.</w:t>
      </w:r>
      <w:r w:rsidR="00703E28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 7</w:t>
      </w:r>
      <w:proofErr w:type="gramStart"/>
      <w:r w:rsidR="00703E28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,2</w:t>
      </w:r>
      <w:proofErr w:type="gramEnd"/>
      <w:r w:rsidR="00703E28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 , 157</w:t>
      </w:r>
      <w:r w:rsidR="00467750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–</w:t>
      </w:r>
      <w:r w:rsidR="00703E28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166.</w:t>
      </w:r>
    </w:p>
    <w:p w:rsidR="005E5C5D" w:rsidRPr="007B2F23" w:rsidRDefault="005E5C5D" w:rsidP="003F52C2">
      <w:pPr>
        <w:shd w:val="clear" w:color="auto" w:fill="FFFFFF"/>
        <w:spacing w:before="360" w:after="360" w:line="360" w:lineRule="auto"/>
        <w:jc w:val="both"/>
        <w:textAlignment w:val="baseline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</w:pPr>
      <w:proofErr w:type="spellStart"/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Valeriano</w:t>
      </w:r>
      <w:proofErr w:type="spellEnd"/>
      <w:r w:rsidR="00467750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,</w:t>
      </w:r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 M</w:t>
      </w:r>
      <w:r w:rsidR="00467750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.</w:t>
      </w:r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M</w:t>
      </w:r>
      <w:r w:rsidR="00467750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.</w:t>
      </w:r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, </w:t>
      </w:r>
      <w:proofErr w:type="spellStart"/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Kuplich</w:t>
      </w:r>
      <w:proofErr w:type="spellEnd"/>
      <w:r w:rsidR="00467750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,</w:t>
      </w:r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 T</w:t>
      </w:r>
      <w:r w:rsidR="00467750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.</w:t>
      </w:r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M</w:t>
      </w:r>
      <w:r w:rsidR="00467750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.</w:t>
      </w:r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, </w:t>
      </w:r>
      <w:proofErr w:type="spellStart"/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Storino</w:t>
      </w:r>
      <w:proofErr w:type="spellEnd"/>
      <w:r w:rsidR="00467750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,</w:t>
      </w:r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 M</w:t>
      </w:r>
      <w:r w:rsidR="00467750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.</w:t>
      </w:r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, </w:t>
      </w:r>
      <w:proofErr w:type="spellStart"/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Amaral</w:t>
      </w:r>
      <w:proofErr w:type="spellEnd"/>
      <w:r w:rsidR="00467750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,</w:t>
      </w:r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 B</w:t>
      </w:r>
      <w:r w:rsidR="00467750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.</w:t>
      </w:r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D</w:t>
      </w:r>
      <w:r w:rsidR="00467750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.</w:t>
      </w:r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, Mendes</w:t>
      </w:r>
      <w:r w:rsidR="00467750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,</w:t>
      </w:r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 J</w:t>
      </w:r>
      <w:r w:rsidR="00467750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.</w:t>
      </w:r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N</w:t>
      </w:r>
      <w:r w:rsidR="00467750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.</w:t>
      </w:r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Jr</w:t>
      </w:r>
      <w:proofErr w:type="spellEnd"/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,</w:t>
      </w:r>
      <w:r w:rsidR="00010A67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985DEE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and </w:t>
      </w:r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Lima</w:t>
      </w:r>
      <w:r w:rsidR="00985DEE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,</w:t>
      </w:r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 D</w:t>
      </w:r>
      <w:r w:rsidR="00985DEE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.</w:t>
      </w:r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J</w:t>
      </w:r>
      <w:r w:rsidR="00985DEE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.</w:t>
      </w:r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 (2006)</w:t>
      </w:r>
      <w:r w:rsidR="00357C7F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:</w:t>
      </w:r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Modeling</w:t>
      </w:r>
      <w:proofErr w:type="spellEnd"/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 small watershed in Brazilian Amaz</w:t>
      </w:r>
      <w:r w:rsidR="003F52C2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o</w:t>
      </w:r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nia with shuttle radar topographic mission-90 m data. </w:t>
      </w:r>
      <w:proofErr w:type="spellStart"/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Comput</w:t>
      </w:r>
      <w:proofErr w:type="spellEnd"/>
      <w:r w:rsidR="00010A67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Geosci</w:t>
      </w:r>
      <w:proofErr w:type="spellEnd"/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 32:1169–1181</w:t>
      </w:r>
    </w:p>
    <w:p w:rsidR="008111B9" w:rsidRPr="007B2F23" w:rsidRDefault="005E5C5D" w:rsidP="004E4E60">
      <w:pPr>
        <w:shd w:val="clear" w:color="auto" w:fill="FFFFFF"/>
        <w:spacing w:before="360" w:after="360" w:line="360" w:lineRule="auto"/>
        <w:jc w:val="both"/>
        <w:textAlignment w:val="baseline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</w:pPr>
      <w:proofErr w:type="spellStart"/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Veitzer</w:t>
      </w:r>
      <w:proofErr w:type="spellEnd"/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, S., and Gupta</w:t>
      </w:r>
      <w:r w:rsidR="008111B9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, V.</w:t>
      </w:r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 (2000)</w:t>
      </w:r>
      <w:r w:rsidR="002A243A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:</w:t>
      </w:r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 Random self-similar river networks and derivations of generalized Horton laws in terms of statistical simple scaling</w:t>
      </w:r>
      <w:r w:rsidR="00E64DE8"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.</w:t>
      </w:r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 xml:space="preserve"> Water </w:t>
      </w:r>
      <w:proofErr w:type="spellStart"/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Resour</w:t>
      </w:r>
      <w:proofErr w:type="spellEnd"/>
      <w:r w:rsidRPr="007B2F2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GB"/>
        </w:rPr>
        <w:t>. Res., 36(4), 1033–1048.</w:t>
      </w:r>
    </w:p>
    <w:p w:rsidR="009636F1" w:rsidRPr="007B2F23" w:rsidRDefault="009636F1" w:rsidP="004E4E60">
      <w:pPr>
        <w:autoSpaceDE w:val="0"/>
        <w:autoSpaceDN w:val="0"/>
        <w:adjustRightInd w:val="0"/>
        <w:spacing w:before="360" w:after="360"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7B2F23">
        <w:rPr>
          <w:rFonts w:asciiTheme="majorBidi" w:hAnsiTheme="majorBidi" w:cstheme="majorBidi"/>
          <w:sz w:val="24"/>
          <w:szCs w:val="24"/>
          <w:lang w:val="en-GB"/>
        </w:rPr>
        <w:lastRenderedPageBreak/>
        <w:t>Yen, B.C</w:t>
      </w:r>
      <w:r w:rsidR="00D73076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, and Lee, K.T</w:t>
      </w:r>
      <w:r w:rsidR="00D73076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B6593A" w:rsidRPr="007B2F23">
        <w:rPr>
          <w:rFonts w:asciiTheme="majorBidi" w:hAnsiTheme="majorBidi" w:cstheme="majorBidi"/>
          <w:sz w:val="24"/>
          <w:szCs w:val="24"/>
          <w:lang w:val="en-GB"/>
        </w:rPr>
        <w:t>(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1997</w:t>
      </w:r>
      <w:r w:rsidR="00B6593A" w:rsidRPr="007B2F23">
        <w:rPr>
          <w:rFonts w:asciiTheme="majorBidi" w:hAnsiTheme="majorBidi" w:cstheme="majorBidi"/>
          <w:sz w:val="24"/>
          <w:szCs w:val="24"/>
          <w:lang w:val="en-GB"/>
        </w:rPr>
        <w:t>)</w:t>
      </w:r>
      <w:r w:rsidR="00D73076" w:rsidRPr="007B2F23">
        <w:rPr>
          <w:rFonts w:asciiTheme="majorBidi" w:hAnsiTheme="majorBidi" w:cstheme="majorBidi"/>
          <w:sz w:val="24"/>
          <w:szCs w:val="24"/>
          <w:lang w:val="en-GB"/>
        </w:rPr>
        <w:t>: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Unit hydrograph derivation for 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ungauged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watersheds by stream-order laws</w:t>
      </w:r>
      <w:r w:rsidR="009547BF" w:rsidRPr="007B2F23">
        <w:rPr>
          <w:rFonts w:asciiTheme="majorBidi" w:hAnsiTheme="majorBidi" w:cstheme="majorBidi"/>
          <w:sz w:val="24"/>
          <w:szCs w:val="24"/>
          <w:lang w:val="en-GB"/>
        </w:rPr>
        <w:t>.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 xml:space="preserve"> J. </w:t>
      </w:r>
      <w:proofErr w:type="spellStart"/>
      <w:r w:rsidRPr="007B2F23">
        <w:rPr>
          <w:rFonts w:asciiTheme="majorBidi" w:hAnsiTheme="majorBidi" w:cstheme="majorBidi"/>
          <w:sz w:val="24"/>
          <w:szCs w:val="24"/>
          <w:lang w:val="en-GB"/>
        </w:rPr>
        <w:t>Hydrol</w:t>
      </w:r>
      <w:proofErr w:type="spellEnd"/>
      <w:r w:rsidRPr="007B2F23">
        <w:rPr>
          <w:rFonts w:asciiTheme="majorBidi" w:hAnsiTheme="majorBidi" w:cstheme="majorBidi"/>
          <w:sz w:val="24"/>
          <w:szCs w:val="24"/>
          <w:lang w:val="en-GB"/>
        </w:rPr>
        <w:t>. Eng., 2</w:t>
      </w:r>
      <w:r w:rsidRPr="007B2F23">
        <w:rPr>
          <w:rFonts w:asciiTheme="majorBidi" w:hAnsiTheme="majorBidi" w:cstheme="majorBidi"/>
          <w:sz w:val="24"/>
          <w:szCs w:val="24"/>
          <w:rtl/>
          <w:lang w:val="en-GB"/>
        </w:rPr>
        <w:t>)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1</w:t>
      </w:r>
      <w:r w:rsidRPr="007B2F23">
        <w:rPr>
          <w:rFonts w:asciiTheme="majorBidi" w:hAnsiTheme="majorBidi" w:cstheme="majorBidi"/>
          <w:sz w:val="24"/>
          <w:szCs w:val="24"/>
          <w:rtl/>
          <w:lang w:val="en-GB"/>
        </w:rPr>
        <w:t>(</w:t>
      </w:r>
      <w:r w:rsidRPr="007B2F23">
        <w:rPr>
          <w:rFonts w:asciiTheme="majorBidi" w:hAnsiTheme="majorBidi" w:cstheme="majorBidi"/>
          <w:sz w:val="24"/>
          <w:szCs w:val="24"/>
          <w:lang w:val="en-GB"/>
        </w:rPr>
        <w:t>, 1–9.</w:t>
      </w:r>
    </w:p>
    <w:p w:rsidR="00714796" w:rsidRPr="007B2F23" w:rsidRDefault="00714796" w:rsidP="004E4E60">
      <w:pPr>
        <w:autoSpaceDE w:val="0"/>
        <w:autoSpaceDN w:val="0"/>
        <w:adjustRightInd w:val="0"/>
        <w:spacing w:before="360" w:after="360" w:line="360" w:lineRule="auto"/>
        <w:jc w:val="both"/>
        <w:rPr>
          <w:rFonts w:asciiTheme="majorBidi" w:hAnsiTheme="majorBidi" w:cstheme="majorBidi"/>
          <w:sz w:val="24"/>
          <w:szCs w:val="24"/>
          <w:rtl/>
          <w:lang w:val="en-GB"/>
        </w:rPr>
      </w:pPr>
    </w:p>
    <w:sectPr w:rsidR="00714796" w:rsidRPr="007B2F23" w:rsidSect="002E1737">
      <w:footerReference w:type="default" r:id="rId232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E9078A8" w15:done="0"/>
  <w15:commentEx w15:paraId="3771C53C" w15:done="0"/>
  <w15:commentEx w15:paraId="22A8608C" w15:done="0"/>
  <w15:commentEx w15:paraId="308C94DB" w15:done="0"/>
  <w15:commentEx w15:paraId="1C375FAA" w15:done="0"/>
  <w15:commentEx w15:paraId="135DC8E3" w15:done="0"/>
  <w15:commentEx w15:paraId="0FF074EC" w15:done="0"/>
  <w15:commentEx w15:paraId="16C24E04" w15:done="0"/>
  <w15:commentEx w15:paraId="37379F7C" w15:done="0"/>
  <w15:commentEx w15:paraId="6BEE1C14" w15:done="0"/>
  <w15:commentEx w15:paraId="28B828C6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0CFD" w:rsidRDefault="000F0CFD" w:rsidP="009522C1">
      <w:pPr>
        <w:spacing w:after="0" w:line="240" w:lineRule="auto"/>
      </w:pPr>
      <w:r>
        <w:separator/>
      </w:r>
    </w:p>
  </w:endnote>
  <w:endnote w:type="continuationSeparator" w:id="0">
    <w:p w:rsidR="000F0CFD" w:rsidRDefault="000F0CFD" w:rsidP="00952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vPSTim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AdvPS6F0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TMI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44157"/>
      <w:docPartObj>
        <w:docPartGallery w:val="Page Numbers (Bottom of Page)"/>
        <w:docPartUnique/>
      </w:docPartObj>
    </w:sdtPr>
    <w:sdtContent>
      <w:p w:rsidR="005371B4" w:rsidRDefault="005371B4">
        <w:pPr>
          <w:pStyle w:val="Footer"/>
          <w:jc w:val="center"/>
        </w:pPr>
        <w:fldSimple w:instr=" PAGE   \* MERGEFORMAT ">
          <w:r w:rsidR="003400D2">
            <w:rPr>
              <w:noProof/>
            </w:rPr>
            <w:t>20</w:t>
          </w:r>
        </w:fldSimple>
      </w:p>
    </w:sdtContent>
  </w:sdt>
  <w:p w:rsidR="005371B4" w:rsidRDefault="005371B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0CFD" w:rsidRDefault="000F0CFD" w:rsidP="009522C1">
      <w:pPr>
        <w:spacing w:after="0" w:line="240" w:lineRule="auto"/>
      </w:pPr>
      <w:r>
        <w:separator/>
      </w:r>
    </w:p>
  </w:footnote>
  <w:footnote w:type="continuationSeparator" w:id="0">
    <w:p w:rsidR="000F0CFD" w:rsidRDefault="000F0CFD" w:rsidP="009522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64497"/>
    <w:multiLevelType w:val="hybridMultilevel"/>
    <w:tmpl w:val="083E98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3F16B0"/>
    <w:multiLevelType w:val="hybridMultilevel"/>
    <w:tmpl w:val="1172BF78"/>
    <w:lvl w:ilvl="0" w:tplc="04090011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 wner">
    <w15:presenceInfo w15:providerId="Windows Live" w15:userId="40e913ea0b8fa42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5DC5"/>
    <w:rsid w:val="0000118B"/>
    <w:rsid w:val="00001F01"/>
    <w:rsid w:val="0000245E"/>
    <w:rsid w:val="0000431A"/>
    <w:rsid w:val="00007CF5"/>
    <w:rsid w:val="00010A67"/>
    <w:rsid w:val="00010B4F"/>
    <w:rsid w:val="00010C6D"/>
    <w:rsid w:val="0001171F"/>
    <w:rsid w:val="00014515"/>
    <w:rsid w:val="000152ED"/>
    <w:rsid w:val="00015E27"/>
    <w:rsid w:val="000167A0"/>
    <w:rsid w:val="00017120"/>
    <w:rsid w:val="00017985"/>
    <w:rsid w:val="0002010E"/>
    <w:rsid w:val="0002123F"/>
    <w:rsid w:val="000213A4"/>
    <w:rsid w:val="00023A6E"/>
    <w:rsid w:val="00025265"/>
    <w:rsid w:val="000255FD"/>
    <w:rsid w:val="0003256B"/>
    <w:rsid w:val="000331DF"/>
    <w:rsid w:val="000347D3"/>
    <w:rsid w:val="00034CA2"/>
    <w:rsid w:val="0003529B"/>
    <w:rsid w:val="00035637"/>
    <w:rsid w:val="00035E9B"/>
    <w:rsid w:val="0003681C"/>
    <w:rsid w:val="00036D40"/>
    <w:rsid w:val="00042E44"/>
    <w:rsid w:val="0004459E"/>
    <w:rsid w:val="000452FE"/>
    <w:rsid w:val="0004702E"/>
    <w:rsid w:val="0005015E"/>
    <w:rsid w:val="0005166E"/>
    <w:rsid w:val="00055825"/>
    <w:rsid w:val="00055FEE"/>
    <w:rsid w:val="00056EA6"/>
    <w:rsid w:val="0005720D"/>
    <w:rsid w:val="00057555"/>
    <w:rsid w:val="000578F8"/>
    <w:rsid w:val="00060DC4"/>
    <w:rsid w:val="000615E1"/>
    <w:rsid w:val="00062B9B"/>
    <w:rsid w:val="00064667"/>
    <w:rsid w:val="00064CF4"/>
    <w:rsid w:val="00070947"/>
    <w:rsid w:val="00072E7F"/>
    <w:rsid w:val="00073BB1"/>
    <w:rsid w:val="0007406C"/>
    <w:rsid w:val="0007576B"/>
    <w:rsid w:val="00075AB2"/>
    <w:rsid w:val="000761AB"/>
    <w:rsid w:val="00082328"/>
    <w:rsid w:val="00083511"/>
    <w:rsid w:val="00083CAD"/>
    <w:rsid w:val="00083E46"/>
    <w:rsid w:val="00084591"/>
    <w:rsid w:val="000866FF"/>
    <w:rsid w:val="0009048A"/>
    <w:rsid w:val="0009341B"/>
    <w:rsid w:val="00093B50"/>
    <w:rsid w:val="000955E4"/>
    <w:rsid w:val="00095A4F"/>
    <w:rsid w:val="00095F47"/>
    <w:rsid w:val="000966FA"/>
    <w:rsid w:val="00096B06"/>
    <w:rsid w:val="000A3641"/>
    <w:rsid w:val="000A44D7"/>
    <w:rsid w:val="000A587E"/>
    <w:rsid w:val="000A58A2"/>
    <w:rsid w:val="000A5E70"/>
    <w:rsid w:val="000A7B93"/>
    <w:rsid w:val="000A7C6A"/>
    <w:rsid w:val="000B02B0"/>
    <w:rsid w:val="000B03B6"/>
    <w:rsid w:val="000B0E28"/>
    <w:rsid w:val="000B168C"/>
    <w:rsid w:val="000B2C66"/>
    <w:rsid w:val="000B3156"/>
    <w:rsid w:val="000B3300"/>
    <w:rsid w:val="000B6038"/>
    <w:rsid w:val="000B6D0D"/>
    <w:rsid w:val="000B7156"/>
    <w:rsid w:val="000B7A6D"/>
    <w:rsid w:val="000C196D"/>
    <w:rsid w:val="000C1F0D"/>
    <w:rsid w:val="000C3D91"/>
    <w:rsid w:val="000C6E5D"/>
    <w:rsid w:val="000D032A"/>
    <w:rsid w:val="000D0BB1"/>
    <w:rsid w:val="000D1ADA"/>
    <w:rsid w:val="000D520A"/>
    <w:rsid w:val="000D7E1C"/>
    <w:rsid w:val="000E3388"/>
    <w:rsid w:val="000E361C"/>
    <w:rsid w:val="000E4B2C"/>
    <w:rsid w:val="000E57B2"/>
    <w:rsid w:val="000E6DB3"/>
    <w:rsid w:val="000F0CFD"/>
    <w:rsid w:val="000F29E9"/>
    <w:rsid w:val="000F5D4A"/>
    <w:rsid w:val="000F6508"/>
    <w:rsid w:val="000F74DD"/>
    <w:rsid w:val="00100896"/>
    <w:rsid w:val="00104811"/>
    <w:rsid w:val="00106A57"/>
    <w:rsid w:val="00106CB2"/>
    <w:rsid w:val="00106D88"/>
    <w:rsid w:val="00107230"/>
    <w:rsid w:val="00111932"/>
    <w:rsid w:val="00114E4E"/>
    <w:rsid w:val="001168F1"/>
    <w:rsid w:val="0011776D"/>
    <w:rsid w:val="00117E83"/>
    <w:rsid w:val="001215D4"/>
    <w:rsid w:val="00122080"/>
    <w:rsid w:val="00123F45"/>
    <w:rsid w:val="0013162D"/>
    <w:rsid w:val="00131753"/>
    <w:rsid w:val="0013176E"/>
    <w:rsid w:val="00134CF4"/>
    <w:rsid w:val="00136BA0"/>
    <w:rsid w:val="001401AD"/>
    <w:rsid w:val="00140E70"/>
    <w:rsid w:val="00140FB5"/>
    <w:rsid w:val="00143446"/>
    <w:rsid w:val="001445E3"/>
    <w:rsid w:val="00145A06"/>
    <w:rsid w:val="00145A9B"/>
    <w:rsid w:val="00145B23"/>
    <w:rsid w:val="00146028"/>
    <w:rsid w:val="00146859"/>
    <w:rsid w:val="0014746B"/>
    <w:rsid w:val="00152E61"/>
    <w:rsid w:val="00153BCA"/>
    <w:rsid w:val="00153F70"/>
    <w:rsid w:val="0016003C"/>
    <w:rsid w:val="0016106F"/>
    <w:rsid w:val="00161FE0"/>
    <w:rsid w:val="001623F0"/>
    <w:rsid w:val="00163DA6"/>
    <w:rsid w:val="00164BB3"/>
    <w:rsid w:val="00165205"/>
    <w:rsid w:val="001659C7"/>
    <w:rsid w:val="00174DF4"/>
    <w:rsid w:val="00175747"/>
    <w:rsid w:val="0017637D"/>
    <w:rsid w:val="00176E90"/>
    <w:rsid w:val="00180F22"/>
    <w:rsid w:val="00181497"/>
    <w:rsid w:val="001815ED"/>
    <w:rsid w:val="001829CA"/>
    <w:rsid w:val="00182F70"/>
    <w:rsid w:val="00183201"/>
    <w:rsid w:val="00183268"/>
    <w:rsid w:val="00183800"/>
    <w:rsid w:val="00186144"/>
    <w:rsid w:val="00186F5A"/>
    <w:rsid w:val="00187FF8"/>
    <w:rsid w:val="00191BAD"/>
    <w:rsid w:val="0019218A"/>
    <w:rsid w:val="00192700"/>
    <w:rsid w:val="00192B80"/>
    <w:rsid w:val="001967B7"/>
    <w:rsid w:val="00196CB2"/>
    <w:rsid w:val="001A0DC4"/>
    <w:rsid w:val="001A3770"/>
    <w:rsid w:val="001A4B22"/>
    <w:rsid w:val="001A4ED0"/>
    <w:rsid w:val="001A6C51"/>
    <w:rsid w:val="001A7018"/>
    <w:rsid w:val="001B1236"/>
    <w:rsid w:val="001B30C6"/>
    <w:rsid w:val="001B424E"/>
    <w:rsid w:val="001B4D23"/>
    <w:rsid w:val="001B5255"/>
    <w:rsid w:val="001B5D71"/>
    <w:rsid w:val="001C34FB"/>
    <w:rsid w:val="001C7E5F"/>
    <w:rsid w:val="001D2ECA"/>
    <w:rsid w:val="001D31C8"/>
    <w:rsid w:val="001D4EC5"/>
    <w:rsid w:val="001D5F48"/>
    <w:rsid w:val="001D6911"/>
    <w:rsid w:val="001E044D"/>
    <w:rsid w:val="001E0C9A"/>
    <w:rsid w:val="001E2A4B"/>
    <w:rsid w:val="001E4AB0"/>
    <w:rsid w:val="001E5037"/>
    <w:rsid w:val="001E5571"/>
    <w:rsid w:val="001E6EE5"/>
    <w:rsid w:val="001F0B33"/>
    <w:rsid w:val="001F39DB"/>
    <w:rsid w:val="001F5AFB"/>
    <w:rsid w:val="001F5D39"/>
    <w:rsid w:val="0020179F"/>
    <w:rsid w:val="00201A02"/>
    <w:rsid w:val="00201A68"/>
    <w:rsid w:val="002023EE"/>
    <w:rsid w:val="00203308"/>
    <w:rsid w:val="00203FBC"/>
    <w:rsid w:val="0020632B"/>
    <w:rsid w:val="00207934"/>
    <w:rsid w:val="00207CDF"/>
    <w:rsid w:val="00210142"/>
    <w:rsid w:val="00211E91"/>
    <w:rsid w:val="0021335E"/>
    <w:rsid w:val="0021495F"/>
    <w:rsid w:val="00214F63"/>
    <w:rsid w:val="00215CF2"/>
    <w:rsid w:val="00217FF5"/>
    <w:rsid w:val="00223C2C"/>
    <w:rsid w:val="00225089"/>
    <w:rsid w:val="00230EBA"/>
    <w:rsid w:val="002329EC"/>
    <w:rsid w:val="00232B61"/>
    <w:rsid w:val="00233C68"/>
    <w:rsid w:val="00235FF1"/>
    <w:rsid w:val="002366C3"/>
    <w:rsid w:val="0024003A"/>
    <w:rsid w:val="00241BFA"/>
    <w:rsid w:val="002426AB"/>
    <w:rsid w:val="002428E9"/>
    <w:rsid w:val="0024566B"/>
    <w:rsid w:val="00246902"/>
    <w:rsid w:val="00246E8A"/>
    <w:rsid w:val="00247CAB"/>
    <w:rsid w:val="00247DE1"/>
    <w:rsid w:val="00250BB6"/>
    <w:rsid w:val="00250CFD"/>
    <w:rsid w:val="00251984"/>
    <w:rsid w:val="00251AC5"/>
    <w:rsid w:val="00255578"/>
    <w:rsid w:val="0025685F"/>
    <w:rsid w:val="0025753C"/>
    <w:rsid w:val="00262ABB"/>
    <w:rsid w:val="002639D7"/>
    <w:rsid w:val="0026587B"/>
    <w:rsid w:val="00265F33"/>
    <w:rsid w:val="00266E9B"/>
    <w:rsid w:val="002755BA"/>
    <w:rsid w:val="00277B72"/>
    <w:rsid w:val="00277C1E"/>
    <w:rsid w:val="00277D35"/>
    <w:rsid w:val="002806F9"/>
    <w:rsid w:val="00281CE7"/>
    <w:rsid w:val="00290C4B"/>
    <w:rsid w:val="0029106B"/>
    <w:rsid w:val="00295076"/>
    <w:rsid w:val="0029514D"/>
    <w:rsid w:val="00297E04"/>
    <w:rsid w:val="002A1090"/>
    <w:rsid w:val="002A11BC"/>
    <w:rsid w:val="002A243A"/>
    <w:rsid w:val="002A2A16"/>
    <w:rsid w:val="002A6148"/>
    <w:rsid w:val="002B1E0F"/>
    <w:rsid w:val="002B2C51"/>
    <w:rsid w:val="002B34AE"/>
    <w:rsid w:val="002B5AC8"/>
    <w:rsid w:val="002B5B20"/>
    <w:rsid w:val="002B5B3F"/>
    <w:rsid w:val="002B78BA"/>
    <w:rsid w:val="002C0F74"/>
    <w:rsid w:val="002C20DE"/>
    <w:rsid w:val="002C4B96"/>
    <w:rsid w:val="002D2B57"/>
    <w:rsid w:val="002D32E3"/>
    <w:rsid w:val="002D3AE7"/>
    <w:rsid w:val="002D52F3"/>
    <w:rsid w:val="002D69F9"/>
    <w:rsid w:val="002D72DE"/>
    <w:rsid w:val="002D788C"/>
    <w:rsid w:val="002D7BC9"/>
    <w:rsid w:val="002E1737"/>
    <w:rsid w:val="002E2BC1"/>
    <w:rsid w:val="002E580D"/>
    <w:rsid w:val="002E7ECF"/>
    <w:rsid w:val="002F0576"/>
    <w:rsid w:val="002F2022"/>
    <w:rsid w:val="002F32ED"/>
    <w:rsid w:val="002F41B9"/>
    <w:rsid w:val="002F56DD"/>
    <w:rsid w:val="002F653A"/>
    <w:rsid w:val="002F6981"/>
    <w:rsid w:val="002F6A6F"/>
    <w:rsid w:val="002F6B46"/>
    <w:rsid w:val="002F7608"/>
    <w:rsid w:val="00300EEC"/>
    <w:rsid w:val="00301A01"/>
    <w:rsid w:val="003020BA"/>
    <w:rsid w:val="00302AF9"/>
    <w:rsid w:val="00302DAD"/>
    <w:rsid w:val="00303216"/>
    <w:rsid w:val="00303CD6"/>
    <w:rsid w:val="0030411B"/>
    <w:rsid w:val="00305B44"/>
    <w:rsid w:val="00305DC0"/>
    <w:rsid w:val="00305FE2"/>
    <w:rsid w:val="00306DB6"/>
    <w:rsid w:val="003079AF"/>
    <w:rsid w:val="00311FC8"/>
    <w:rsid w:val="00315C64"/>
    <w:rsid w:val="003162B1"/>
    <w:rsid w:val="00321467"/>
    <w:rsid w:val="00321D60"/>
    <w:rsid w:val="00324E15"/>
    <w:rsid w:val="00330830"/>
    <w:rsid w:val="00331331"/>
    <w:rsid w:val="00331DE6"/>
    <w:rsid w:val="0033441B"/>
    <w:rsid w:val="00335630"/>
    <w:rsid w:val="00340084"/>
    <w:rsid w:val="003400D2"/>
    <w:rsid w:val="003436E8"/>
    <w:rsid w:val="00343F89"/>
    <w:rsid w:val="00344C25"/>
    <w:rsid w:val="00346ADE"/>
    <w:rsid w:val="00346D10"/>
    <w:rsid w:val="00350180"/>
    <w:rsid w:val="00350B5A"/>
    <w:rsid w:val="003522CB"/>
    <w:rsid w:val="00353101"/>
    <w:rsid w:val="00355A75"/>
    <w:rsid w:val="00356918"/>
    <w:rsid w:val="0035720E"/>
    <w:rsid w:val="00357C7F"/>
    <w:rsid w:val="00361930"/>
    <w:rsid w:val="0036263C"/>
    <w:rsid w:val="00367061"/>
    <w:rsid w:val="00371210"/>
    <w:rsid w:val="0037215B"/>
    <w:rsid w:val="00372672"/>
    <w:rsid w:val="00373083"/>
    <w:rsid w:val="003734B1"/>
    <w:rsid w:val="0037353A"/>
    <w:rsid w:val="00373E18"/>
    <w:rsid w:val="003740C0"/>
    <w:rsid w:val="00375089"/>
    <w:rsid w:val="00375A2A"/>
    <w:rsid w:val="003819D5"/>
    <w:rsid w:val="00382011"/>
    <w:rsid w:val="00390BE5"/>
    <w:rsid w:val="003941E6"/>
    <w:rsid w:val="00397EE1"/>
    <w:rsid w:val="003A4814"/>
    <w:rsid w:val="003A4AAE"/>
    <w:rsid w:val="003A5733"/>
    <w:rsid w:val="003B6A0D"/>
    <w:rsid w:val="003B75C8"/>
    <w:rsid w:val="003C107A"/>
    <w:rsid w:val="003C1F50"/>
    <w:rsid w:val="003C2A9C"/>
    <w:rsid w:val="003C4081"/>
    <w:rsid w:val="003C75FF"/>
    <w:rsid w:val="003D01EC"/>
    <w:rsid w:val="003D03F4"/>
    <w:rsid w:val="003D25C8"/>
    <w:rsid w:val="003D2713"/>
    <w:rsid w:val="003D271A"/>
    <w:rsid w:val="003D502F"/>
    <w:rsid w:val="003D7316"/>
    <w:rsid w:val="003E35B9"/>
    <w:rsid w:val="003E5808"/>
    <w:rsid w:val="003E5CFB"/>
    <w:rsid w:val="003E6957"/>
    <w:rsid w:val="003E73E4"/>
    <w:rsid w:val="003F0659"/>
    <w:rsid w:val="003F1313"/>
    <w:rsid w:val="003F1D48"/>
    <w:rsid w:val="003F2078"/>
    <w:rsid w:val="003F3927"/>
    <w:rsid w:val="003F4252"/>
    <w:rsid w:val="003F4329"/>
    <w:rsid w:val="003F52C2"/>
    <w:rsid w:val="003F541D"/>
    <w:rsid w:val="00400317"/>
    <w:rsid w:val="00400B7E"/>
    <w:rsid w:val="00400C98"/>
    <w:rsid w:val="00401F3F"/>
    <w:rsid w:val="00404553"/>
    <w:rsid w:val="004045E8"/>
    <w:rsid w:val="004047CB"/>
    <w:rsid w:val="00404A0F"/>
    <w:rsid w:val="004063A7"/>
    <w:rsid w:val="00406476"/>
    <w:rsid w:val="00406C6C"/>
    <w:rsid w:val="0040712C"/>
    <w:rsid w:val="00410395"/>
    <w:rsid w:val="0041174A"/>
    <w:rsid w:val="00413DA3"/>
    <w:rsid w:val="00415662"/>
    <w:rsid w:val="00421520"/>
    <w:rsid w:val="00422C3A"/>
    <w:rsid w:val="00423D5A"/>
    <w:rsid w:val="00426D96"/>
    <w:rsid w:val="00426EC3"/>
    <w:rsid w:val="00427865"/>
    <w:rsid w:val="00430738"/>
    <w:rsid w:val="00431116"/>
    <w:rsid w:val="00431394"/>
    <w:rsid w:val="00431996"/>
    <w:rsid w:val="00434757"/>
    <w:rsid w:val="0043529F"/>
    <w:rsid w:val="00437275"/>
    <w:rsid w:val="00437866"/>
    <w:rsid w:val="00440496"/>
    <w:rsid w:val="00441016"/>
    <w:rsid w:val="0044180B"/>
    <w:rsid w:val="00441975"/>
    <w:rsid w:val="00442529"/>
    <w:rsid w:val="004425DF"/>
    <w:rsid w:val="004432F1"/>
    <w:rsid w:val="00444712"/>
    <w:rsid w:val="00444A29"/>
    <w:rsid w:val="00445DD7"/>
    <w:rsid w:val="00447DD1"/>
    <w:rsid w:val="0045085E"/>
    <w:rsid w:val="00452D7C"/>
    <w:rsid w:val="004534B7"/>
    <w:rsid w:val="00454EBC"/>
    <w:rsid w:val="00457696"/>
    <w:rsid w:val="004579EB"/>
    <w:rsid w:val="00461E73"/>
    <w:rsid w:val="00462912"/>
    <w:rsid w:val="0046536F"/>
    <w:rsid w:val="004668D0"/>
    <w:rsid w:val="00467261"/>
    <w:rsid w:val="00467750"/>
    <w:rsid w:val="00470407"/>
    <w:rsid w:val="00471118"/>
    <w:rsid w:val="00474224"/>
    <w:rsid w:val="00474525"/>
    <w:rsid w:val="00474DF0"/>
    <w:rsid w:val="004750BA"/>
    <w:rsid w:val="00476A58"/>
    <w:rsid w:val="00476AA1"/>
    <w:rsid w:val="00476DE8"/>
    <w:rsid w:val="004811B0"/>
    <w:rsid w:val="00482877"/>
    <w:rsid w:val="00483886"/>
    <w:rsid w:val="00483D2B"/>
    <w:rsid w:val="00484642"/>
    <w:rsid w:val="00484B23"/>
    <w:rsid w:val="00485059"/>
    <w:rsid w:val="00486D7A"/>
    <w:rsid w:val="00486FAE"/>
    <w:rsid w:val="00487DF4"/>
    <w:rsid w:val="00491C69"/>
    <w:rsid w:val="00494178"/>
    <w:rsid w:val="00495669"/>
    <w:rsid w:val="00495A4A"/>
    <w:rsid w:val="00495AB6"/>
    <w:rsid w:val="004977B4"/>
    <w:rsid w:val="004A5CDD"/>
    <w:rsid w:val="004A6D6E"/>
    <w:rsid w:val="004B01C8"/>
    <w:rsid w:val="004B091D"/>
    <w:rsid w:val="004B2E46"/>
    <w:rsid w:val="004B2F84"/>
    <w:rsid w:val="004B53E0"/>
    <w:rsid w:val="004B746B"/>
    <w:rsid w:val="004C0C8C"/>
    <w:rsid w:val="004C106E"/>
    <w:rsid w:val="004C2113"/>
    <w:rsid w:val="004C3326"/>
    <w:rsid w:val="004C3B8B"/>
    <w:rsid w:val="004C3C4D"/>
    <w:rsid w:val="004C4082"/>
    <w:rsid w:val="004C554B"/>
    <w:rsid w:val="004C5D79"/>
    <w:rsid w:val="004C65B6"/>
    <w:rsid w:val="004C673D"/>
    <w:rsid w:val="004C6F86"/>
    <w:rsid w:val="004C7218"/>
    <w:rsid w:val="004D0D80"/>
    <w:rsid w:val="004D3A01"/>
    <w:rsid w:val="004D496F"/>
    <w:rsid w:val="004D6B6C"/>
    <w:rsid w:val="004E1B47"/>
    <w:rsid w:val="004E3172"/>
    <w:rsid w:val="004E33C9"/>
    <w:rsid w:val="004E4A97"/>
    <w:rsid w:val="004E4E60"/>
    <w:rsid w:val="004E5557"/>
    <w:rsid w:val="004E6C47"/>
    <w:rsid w:val="004F0CA9"/>
    <w:rsid w:val="004F16EA"/>
    <w:rsid w:val="004F1937"/>
    <w:rsid w:val="004F716F"/>
    <w:rsid w:val="004F7FBC"/>
    <w:rsid w:val="00501A42"/>
    <w:rsid w:val="005025BE"/>
    <w:rsid w:val="00503B59"/>
    <w:rsid w:val="00504661"/>
    <w:rsid w:val="00505D2E"/>
    <w:rsid w:val="00505D75"/>
    <w:rsid w:val="00507A9B"/>
    <w:rsid w:val="005110C0"/>
    <w:rsid w:val="00511AF1"/>
    <w:rsid w:val="0051218F"/>
    <w:rsid w:val="005133C1"/>
    <w:rsid w:val="00515535"/>
    <w:rsid w:val="0051564B"/>
    <w:rsid w:val="00516DB2"/>
    <w:rsid w:val="0052094B"/>
    <w:rsid w:val="00521392"/>
    <w:rsid w:val="00521F59"/>
    <w:rsid w:val="00521F9E"/>
    <w:rsid w:val="0052236F"/>
    <w:rsid w:val="00522746"/>
    <w:rsid w:val="00522CFB"/>
    <w:rsid w:val="005257C3"/>
    <w:rsid w:val="00533D58"/>
    <w:rsid w:val="0053493B"/>
    <w:rsid w:val="005371B4"/>
    <w:rsid w:val="00537991"/>
    <w:rsid w:val="005407C5"/>
    <w:rsid w:val="005407DB"/>
    <w:rsid w:val="005412FB"/>
    <w:rsid w:val="005416A6"/>
    <w:rsid w:val="00541E2C"/>
    <w:rsid w:val="00542573"/>
    <w:rsid w:val="00544B2F"/>
    <w:rsid w:val="00545E77"/>
    <w:rsid w:val="00547BA2"/>
    <w:rsid w:val="00552192"/>
    <w:rsid w:val="00552D8B"/>
    <w:rsid w:val="00556D78"/>
    <w:rsid w:val="00557E64"/>
    <w:rsid w:val="00560FA5"/>
    <w:rsid w:val="005623C3"/>
    <w:rsid w:val="005633BD"/>
    <w:rsid w:val="00563C8B"/>
    <w:rsid w:val="00564425"/>
    <w:rsid w:val="00564D3E"/>
    <w:rsid w:val="00565C78"/>
    <w:rsid w:val="00565F79"/>
    <w:rsid w:val="00566C4F"/>
    <w:rsid w:val="00567465"/>
    <w:rsid w:val="005705A4"/>
    <w:rsid w:val="00570F1C"/>
    <w:rsid w:val="00571D57"/>
    <w:rsid w:val="005721A0"/>
    <w:rsid w:val="005749E3"/>
    <w:rsid w:val="00574D71"/>
    <w:rsid w:val="00575769"/>
    <w:rsid w:val="00575C92"/>
    <w:rsid w:val="00576C6E"/>
    <w:rsid w:val="005821B4"/>
    <w:rsid w:val="005826F1"/>
    <w:rsid w:val="00582AC0"/>
    <w:rsid w:val="005846F9"/>
    <w:rsid w:val="00585FDE"/>
    <w:rsid w:val="00586027"/>
    <w:rsid w:val="0058797F"/>
    <w:rsid w:val="00590B31"/>
    <w:rsid w:val="005919D6"/>
    <w:rsid w:val="00591A99"/>
    <w:rsid w:val="00591F74"/>
    <w:rsid w:val="00592671"/>
    <w:rsid w:val="00592F38"/>
    <w:rsid w:val="005939CD"/>
    <w:rsid w:val="0059566D"/>
    <w:rsid w:val="005959D4"/>
    <w:rsid w:val="005969B1"/>
    <w:rsid w:val="005A0CA4"/>
    <w:rsid w:val="005A2326"/>
    <w:rsid w:val="005A2ECD"/>
    <w:rsid w:val="005A3A54"/>
    <w:rsid w:val="005A443C"/>
    <w:rsid w:val="005A4724"/>
    <w:rsid w:val="005A5EC2"/>
    <w:rsid w:val="005A6829"/>
    <w:rsid w:val="005B031A"/>
    <w:rsid w:val="005B0B88"/>
    <w:rsid w:val="005B3D87"/>
    <w:rsid w:val="005B56B7"/>
    <w:rsid w:val="005B7AEF"/>
    <w:rsid w:val="005B7B5E"/>
    <w:rsid w:val="005C19E0"/>
    <w:rsid w:val="005C2513"/>
    <w:rsid w:val="005C30C1"/>
    <w:rsid w:val="005C3581"/>
    <w:rsid w:val="005C449F"/>
    <w:rsid w:val="005C54F5"/>
    <w:rsid w:val="005C612A"/>
    <w:rsid w:val="005C6664"/>
    <w:rsid w:val="005D00B0"/>
    <w:rsid w:val="005D62B9"/>
    <w:rsid w:val="005E0ECB"/>
    <w:rsid w:val="005E2A67"/>
    <w:rsid w:val="005E3197"/>
    <w:rsid w:val="005E32C8"/>
    <w:rsid w:val="005E4829"/>
    <w:rsid w:val="005E5C5D"/>
    <w:rsid w:val="005F0595"/>
    <w:rsid w:val="005F588B"/>
    <w:rsid w:val="005F5E8E"/>
    <w:rsid w:val="00600CE8"/>
    <w:rsid w:val="00601227"/>
    <w:rsid w:val="00602078"/>
    <w:rsid w:val="00602B04"/>
    <w:rsid w:val="00603098"/>
    <w:rsid w:val="006044B0"/>
    <w:rsid w:val="006053F8"/>
    <w:rsid w:val="006121B7"/>
    <w:rsid w:val="0061541E"/>
    <w:rsid w:val="0061542B"/>
    <w:rsid w:val="0061734F"/>
    <w:rsid w:val="0061750B"/>
    <w:rsid w:val="00620363"/>
    <w:rsid w:val="006219BA"/>
    <w:rsid w:val="00622992"/>
    <w:rsid w:val="006237BE"/>
    <w:rsid w:val="00623E79"/>
    <w:rsid w:val="006249F6"/>
    <w:rsid w:val="00625ECF"/>
    <w:rsid w:val="00626445"/>
    <w:rsid w:val="00635045"/>
    <w:rsid w:val="006353AA"/>
    <w:rsid w:val="00636A82"/>
    <w:rsid w:val="0064047C"/>
    <w:rsid w:val="00644885"/>
    <w:rsid w:val="006510BF"/>
    <w:rsid w:val="00651269"/>
    <w:rsid w:val="00651362"/>
    <w:rsid w:val="00651CD4"/>
    <w:rsid w:val="00652084"/>
    <w:rsid w:val="0065410D"/>
    <w:rsid w:val="00654AAB"/>
    <w:rsid w:val="006653C5"/>
    <w:rsid w:val="00670C47"/>
    <w:rsid w:val="00670E88"/>
    <w:rsid w:val="00671D8D"/>
    <w:rsid w:val="00671E11"/>
    <w:rsid w:val="00672D21"/>
    <w:rsid w:val="006741E1"/>
    <w:rsid w:val="00674623"/>
    <w:rsid w:val="0067615E"/>
    <w:rsid w:val="006770A8"/>
    <w:rsid w:val="00680EFC"/>
    <w:rsid w:val="00681185"/>
    <w:rsid w:val="006812FC"/>
    <w:rsid w:val="00683D51"/>
    <w:rsid w:val="00690096"/>
    <w:rsid w:val="006921F8"/>
    <w:rsid w:val="00692539"/>
    <w:rsid w:val="006928E0"/>
    <w:rsid w:val="00692984"/>
    <w:rsid w:val="00693721"/>
    <w:rsid w:val="006937E4"/>
    <w:rsid w:val="006A1A44"/>
    <w:rsid w:val="006A3080"/>
    <w:rsid w:val="006A30FD"/>
    <w:rsid w:val="006A43BD"/>
    <w:rsid w:val="006A4882"/>
    <w:rsid w:val="006B0B90"/>
    <w:rsid w:val="006B491B"/>
    <w:rsid w:val="006C0605"/>
    <w:rsid w:val="006C1ABC"/>
    <w:rsid w:val="006C30BC"/>
    <w:rsid w:val="006C3543"/>
    <w:rsid w:val="006C6565"/>
    <w:rsid w:val="006C7475"/>
    <w:rsid w:val="006D0D28"/>
    <w:rsid w:val="006D1CE0"/>
    <w:rsid w:val="006D657E"/>
    <w:rsid w:val="006D7A52"/>
    <w:rsid w:val="006D7C1E"/>
    <w:rsid w:val="006E08F7"/>
    <w:rsid w:val="006E17A8"/>
    <w:rsid w:val="006E2255"/>
    <w:rsid w:val="006E27F3"/>
    <w:rsid w:val="006E3F5D"/>
    <w:rsid w:val="006E4FA5"/>
    <w:rsid w:val="006E58A5"/>
    <w:rsid w:val="006F0D0E"/>
    <w:rsid w:val="006F15EF"/>
    <w:rsid w:val="006F7AE9"/>
    <w:rsid w:val="006F7B6E"/>
    <w:rsid w:val="00700892"/>
    <w:rsid w:val="00701E0B"/>
    <w:rsid w:val="0070249D"/>
    <w:rsid w:val="00703041"/>
    <w:rsid w:val="00703E28"/>
    <w:rsid w:val="00704CA6"/>
    <w:rsid w:val="00706E44"/>
    <w:rsid w:val="0070790D"/>
    <w:rsid w:val="00710129"/>
    <w:rsid w:val="007103F5"/>
    <w:rsid w:val="00710AE5"/>
    <w:rsid w:val="0071123F"/>
    <w:rsid w:val="007120D4"/>
    <w:rsid w:val="0071261E"/>
    <w:rsid w:val="00714559"/>
    <w:rsid w:val="00714796"/>
    <w:rsid w:val="00715C9E"/>
    <w:rsid w:val="0071685C"/>
    <w:rsid w:val="00717A3C"/>
    <w:rsid w:val="007220FE"/>
    <w:rsid w:val="0072304B"/>
    <w:rsid w:val="007246EE"/>
    <w:rsid w:val="00725326"/>
    <w:rsid w:val="007265DD"/>
    <w:rsid w:val="007361B3"/>
    <w:rsid w:val="00737FA4"/>
    <w:rsid w:val="0074127D"/>
    <w:rsid w:val="00743613"/>
    <w:rsid w:val="00746B11"/>
    <w:rsid w:val="00750451"/>
    <w:rsid w:val="007523EC"/>
    <w:rsid w:val="00752F18"/>
    <w:rsid w:val="0075484F"/>
    <w:rsid w:val="007552E7"/>
    <w:rsid w:val="00757197"/>
    <w:rsid w:val="007619A6"/>
    <w:rsid w:val="00763453"/>
    <w:rsid w:val="00764F7B"/>
    <w:rsid w:val="00770F5C"/>
    <w:rsid w:val="007726F7"/>
    <w:rsid w:val="007766A0"/>
    <w:rsid w:val="007805D0"/>
    <w:rsid w:val="00781DED"/>
    <w:rsid w:val="007825A7"/>
    <w:rsid w:val="007843B6"/>
    <w:rsid w:val="00784A8F"/>
    <w:rsid w:val="00785940"/>
    <w:rsid w:val="007873BE"/>
    <w:rsid w:val="00792870"/>
    <w:rsid w:val="00792E16"/>
    <w:rsid w:val="007943B0"/>
    <w:rsid w:val="00795926"/>
    <w:rsid w:val="00796094"/>
    <w:rsid w:val="007A0096"/>
    <w:rsid w:val="007A2A59"/>
    <w:rsid w:val="007A2EA6"/>
    <w:rsid w:val="007A3AC5"/>
    <w:rsid w:val="007A5B9C"/>
    <w:rsid w:val="007A741D"/>
    <w:rsid w:val="007A7AD8"/>
    <w:rsid w:val="007A7D9C"/>
    <w:rsid w:val="007B0F04"/>
    <w:rsid w:val="007B2F23"/>
    <w:rsid w:val="007B38E9"/>
    <w:rsid w:val="007B461D"/>
    <w:rsid w:val="007B5037"/>
    <w:rsid w:val="007B565D"/>
    <w:rsid w:val="007B7040"/>
    <w:rsid w:val="007C0132"/>
    <w:rsid w:val="007C0F11"/>
    <w:rsid w:val="007C29DB"/>
    <w:rsid w:val="007C3671"/>
    <w:rsid w:val="007C3943"/>
    <w:rsid w:val="007C5B5C"/>
    <w:rsid w:val="007C5E57"/>
    <w:rsid w:val="007C6AF3"/>
    <w:rsid w:val="007D0049"/>
    <w:rsid w:val="007D0593"/>
    <w:rsid w:val="007D335D"/>
    <w:rsid w:val="007D4DBE"/>
    <w:rsid w:val="007D5656"/>
    <w:rsid w:val="007D5C3C"/>
    <w:rsid w:val="007D6791"/>
    <w:rsid w:val="007D6EF5"/>
    <w:rsid w:val="007D78F8"/>
    <w:rsid w:val="007D7DF6"/>
    <w:rsid w:val="007E075B"/>
    <w:rsid w:val="007E158F"/>
    <w:rsid w:val="007E1A02"/>
    <w:rsid w:val="007E423A"/>
    <w:rsid w:val="007E5E25"/>
    <w:rsid w:val="007E5E32"/>
    <w:rsid w:val="007E7DDE"/>
    <w:rsid w:val="007E7F1D"/>
    <w:rsid w:val="007F18AF"/>
    <w:rsid w:val="007F280A"/>
    <w:rsid w:val="007F3754"/>
    <w:rsid w:val="007F3797"/>
    <w:rsid w:val="007F3A60"/>
    <w:rsid w:val="007F4B8B"/>
    <w:rsid w:val="007F51FD"/>
    <w:rsid w:val="007F669B"/>
    <w:rsid w:val="007F69FC"/>
    <w:rsid w:val="007F7467"/>
    <w:rsid w:val="00800328"/>
    <w:rsid w:val="00801371"/>
    <w:rsid w:val="008019D2"/>
    <w:rsid w:val="008107FE"/>
    <w:rsid w:val="008111B9"/>
    <w:rsid w:val="00812240"/>
    <w:rsid w:val="00812365"/>
    <w:rsid w:val="0081276D"/>
    <w:rsid w:val="00813BEE"/>
    <w:rsid w:val="00814128"/>
    <w:rsid w:val="008141FA"/>
    <w:rsid w:val="00814808"/>
    <w:rsid w:val="00814E2C"/>
    <w:rsid w:val="00816605"/>
    <w:rsid w:val="00816CCB"/>
    <w:rsid w:val="00817194"/>
    <w:rsid w:val="00817E08"/>
    <w:rsid w:val="00817FDC"/>
    <w:rsid w:val="008207FB"/>
    <w:rsid w:val="0082211C"/>
    <w:rsid w:val="008228A4"/>
    <w:rsid w:val="00823127"/>
    <w:rsid w:val="00823F3D"/>
    <w:rsid w:val="00824915"/>
    <w:rsid w:val="008266DF"/>
    <w:rsid w:val="00826CF8"/>
    <w:rsid w:val="008273DB"/>
    <w:rsid w:val="00827C17"/>
    <w:rsid w:val="008333D7"/>
    <w:rsid w:val="00834948"/>
    <w:rsid w:val="00835623"/>
    <w:rsid w:val="008367AF"/>
    <w:rsid w:val="0084030C"/>
    <w:rsid w:val="0084275D"/>
    <w:rsid w:val="008462C5"/>
    <w:rsid w:val="00852AEF"/>
    <w:rsid w:val="0085327A"/>
    <w:rsid w:val="0085354D"/>
    <w:rsid w:val="00854283"/>
    <w:rsid w:val="008550AC"/>
    <w:rsid w:val="00855ECC"/>
    <w:rsid w:val="008568DA"/>
    <w:rsid w:val="0085708A"/>
    <w:rsid w:val="008606E8"/>
    <w:rsid w:val="0086291A"/>
    <w:rsid w:val="0086601C"/>
    <w:rsid w:val="00866260"/>
    <w:rsid w:val="00866494"/>
    <w:rsid w:val="00866CBA"/>
    <w:rsid w:val="00866F9E"/>
    <w:rsid w:val="00870590"/>
    <w:rsid w:val="00873A61"/>
    <w:rsid w:val="0087412D"/>
    <w:rsid w:val="008746EB"/>
    <w:rsid w:val="0087610F"/>
    <w:rsid w:val="0087680C"/>
    <w:rsid w:val="008809BC"/>
    <w:rsid w:val="00881851"/>
    <w:rsid w:val="0088665A"/>
    <w:rsid w:val="00893134"/>
    <w:rsid w:val="00894B21"/>
    <w:rsid w:val="00897275"/>
    <w:rsid w:val="00897DFE"/>
    <w:rsid w:val="008A0C46"/>
    <w:rsid w:val="008A41F3"/>
    <w:rsid w:val="008A6C57"/>
    <w:rsid w:val="008B0023"/>
    <w:rsid w:val="008B0E5C"/>
    <w:rsid w:val="008B3E71"/>
    <w:rsid w:val="008B5491"/>
    <w:rsid w:val="008B595A"/>
    <w:rsid w:val="008B748D"/>
    <w:rsid w:val="008C001A"/>
    <w:rsid w:val="008C054C"/>
    <w:rsid w:val="008C1C72"/>
    <w:rsid w:val="008C3485"/>
    <w:rsid w:val="008C75C8"/>
    <w:rsid w:val="008D14D3"/>
    <w:rsid w:val="008D1B15"/>
    <w:rsid w:val="008D2F18"/>
    <w:rsid w:val="008D5439"/>
    <w:rsid w:val="008D7056"/>
    <w:rsid w:val="008E04F1"/>
    <w:rsid w:val="008E1C94"/>
    <w:rsid w:val="008E202B"/>
    <w:rsid w:val="008E2A18"/>
    <w:rsid w:val="008E2EC0"/>
    <w:rsid w:val="008E31F8"/>
    <w:rsid w:val="008E398E"/>
    <w:rsid w:val="008E79AD"/>
    <w:rsid w:val="008F21FD"/>
    <w:rsid w:val="008F25B8"/>
    <w:rsid w:val="008F48DA"/>
    <w:rsid w:val="008F65FD"/>
    <w:rsid w:val="008F695E"/>
    <w:rsid w:val="008F7B41"/>
    <w:rsid w:val="00902D4E"/>
    <w:rsid w:val="00905962"/>
    <w:rsid w:val="009071E3"/>
    <w:rsid w:val="00907B9C"/>
    <w:rsid w:val="00907E16"/>
    <w:rsid w:val="00913C01"/>
    <w:rsid w:val="009175EB"/>
    <w:rsid w:val="009178BD"/>
    <w:rsid w:val="0092090F"/>
    <w:rsid w:val="00922E6D"/>
    <w:rsid w:val="00923292"/>
    <w:rsid w:val="0092406E"/>
    <w:rsid w:val="009240E1"/>
    <w:rsid w:val="00925054"/>
    <w:rsid w:val="009262F4"/>
    <w:rsid w:val="00926544"/>
    <w:rsid w:val="009269C6"/>
    <w:rsid w:val="00927CDE"/>
    <w:rsid w:val="009318FC"/>
    <w:rsid w:val="00931960"/>
    <w:rsid w:val="00932031"/>
    <w:rsid w:val="00932F50"/>
    <w:rsid w:val="009364B2"/>
    <w:rsid w:val="0093676B"/>
    <w:rsid w:val="00937748"/>
    <w:rsid w:val="00940E44"/>
    <w:rsid w:val="00943E50"/>
    <w:rsid w:val="009442BB"/>
    <w:rsid w:val="009444F7"/>
    <w:rsid w:val="0094471E"/>
    <w:rsid w:val="00945B1D"/>
    <w:rsid w:val="0094680E"/>
    <w:rsid w:val="009502CE"/>
    <w:rsid w:val="009522C1"/>
    <w:rsid w:val="009524A8"/>
    <w:rsid w:val="009547BF"/>
    <w:rsid w:val="009554FC"/>
    <w:rsid w:val="00956B26"/>
    <w:rsid w:val="00962C62"/>
    <w:rsid w:val="009636F1"/>
    <w:rsid w:val="009636F5"/>
    <w:rsid w:val="00963EFA"/>
    <w:rsid w:val="00965BB7"/>
    <w:rsid w:val="00967C1A"/>
    <w:rsid w:val="00970249"/>
    <w:rsid w:val="00971130"/>
    <w:rsid w:val="00971531"/>
    <w:rsid w:val="00973AE5"/>
    <w:rsid w:val="00977515"/>
    <w:rsid w:val="00977913"/>
    <w:rsid w:val="00977E1D"/>
    <w:rsid w:val="009817F1"/>
    <w:rsid w:val="00981DCE"/>
    <w:rsid w:val="00981FC7"/>
    <w:rsid w:val="00984816"/>
    <w:rsid w:val="00984D98"/>
    <w:rsid w:val="00985DEE"/>
    <w:rsid w:val="009871FA"/>
    <w:rsid w:val="0098760D"/>
    <w:rsid w:val="009876BD"/>
    <w:rsid w:val="0098785A"/>
    <w:rsid w:val="00991742"/>
    <w:rsid w:val="00994C6E"/>
    <w:rsid w:val="009958F7"/>
    <w:rsid w:val="009A1720"/>
    <w:rsid w:val="009A2111"/>
    <w:rsid w:val="009A4706"/>
    <w:rsid w:val="009A6413"/>
    <w:rsid w:val="009A7D8A"/>
    <w:rsid w:val="009B17D7"/>
    <w:rsid w:val="009B2461"/>
    <w:rsid w:val="009B2C3C"/>
    <w:rsid w:val="009B5A67"/>
    <w:rsid w:val="009C0609"/>
    <w:rsid w:val="009C2535"/>
    <w:rsid w:val="009C2DC0"/>
    <w:rsid w:val="009C465B"/>
    <w:rsid w:val="009C789A"/>
    <w:rsid w:val="009C7DB3"/>
    <w:rsid w:val="009D002E"/>
    <w:rsid w:val="009D06D0"/>
    <w:rsid w:val="009D08FB"/>
    <w:rsid w:val="009D0B4F"/>
    <w:rsid w:val="009D40A4"/>
    <w:rsid w:val="009D4190"/>
    <w:rsid w:val="009D6C5A"/>
    <w:rsid w:val="009E064F"/>
    <w:rsid w:val="009E09BE"/>
    <w:rsid w:val="009E0AEA"/>
    <w:rsid w:val="009E2D1C"/>
    <w:rsid w:val="009E4DFD"/>
    <w:rsid w:val="009E4FDA"/>
    <w:rsid w:val="009E597E"/>
    <w:rsid w:val="009E722F"/>
    <w:rsid w:val="009F005C"/>
    <w:rsid w:val="009F0957"/>
    <w:rsid w:val="009F137D"/>
    <w:rsid w:val="009F1C12"/>
    <w:rsid w:val="009F3622"/>
    <w:rsid w:val="009F4A20"/>
    <w:rsid w:val="009F5DAC"/>
    <w:rsid w:val="009F5EE2"/>
    <w:rsid w:val="009F6240"/>
    <w:rsid w:val="00A004DC"/>
    <w:rsid w:val="00A00E6E"/>
    <w:rsid w:val="00A03128"/>
    <w:rsid w:val="00A05423"/>
    <w:rsid w:val="00A06C9B"/>
    <w:rsid w:val="00A07019"/>
    <w:rsid w:val="00A11BAD"/>
    <w:rsid w:val="00A12BB5"/>
    <w:rsid w:val="00A12C4C"/>
    <w:rsid w:val="00A13689"/>
    <w:rsid w:val="00A13B17"/>
    <w:rsid w:val="00A14DE1"/>
    <w:rsid w:val="00A14F66"/>
    <w:rsid w:val="00A1545A"/>
    <w:rsid w:val="00A15B08"/>
    <w:rsid w:val="00A15E56"/>
    <w:rsid w:val="00A15E71"/>
    <w:rsid w:val="00A177BD"/>
    <w:rsid w:val="00A203DA"/>
    <w:rsid w:val="00A218A2"/>
    <w:rsid w:val="00A23680"/>
    <w:rsid w:val="00A23958"/>
    <w:rsid w:val="00A255F2"/>
    <w:rsid w:val="00A30BA1"/>
    <w:rsid w:val="00A30F37"/>
    <w:rsid w:val="00A31EBC"/>
    <w:rsid w:val="00A324D3"/>
    <w:rsid w:val="00A33E05"/>
    <w:rsid w:val="00A34032"/>
    <w:rsid w:val="00A35807"/>
    <w:rsid w:val="00A3784B"/>
    <w:rsid w:val="00A40ACC"/>
    <w:rsid w:val="00A41C2A"/>
    <w:rsid w:val="00A432FE"/>
    <w:rsid w:val="00A44B77"/>
    <w:rsid w:val="00A469C3"/>
    <w:rsid w:val="00A50AE2"/>
    <w:rsid w:val="00A50CE0"/>
    <w:rsid w:val="00A52DA0"/>
    <w:rsid w:val="00A53D2F"/>
    <w:rsid w:val="00A61398"/>
    <w:rsid w:val="00A631D6"/>
    <w:rsid w:val="00A6416A"/>
    <w:rsid w:val="00A64735"/>
    <w:rsid w:val="00A64925"/>
    <w:rsid w:val="00A66563"/>
    <w:rsid w:val="00A67295"/>
    <w:rsid w:val="00A70167"/>
    <w:rsid w:val="00A705E9"/>
    <w:rsid w:val="00A7113C"/>
    <w:rsid w:val="00A715CE"/>
    <w:rsid w:val="00A71619"/>
    <w:rsid w:val="00A72A9A"/>
    <w:rsid w:val="00A732AB"/>
    <w:rsid w:val="00A73F78"/>
    <w:rsid w:val="00A7437C"/>
    <w:rsid w:val="00A8032D"/>
    <w:rsid w:val="00A80DD1"/>
    <w:rsid w:val="00A825AE"/>
    <w:rsid w:val="00A82F0E"/>
    <w:rsid w:val="00A8554B"/>
    <w:rsid w:val="00A86625"/>
    <w:rsid w:val="00A86CA7"/>
    <w:rsid w:val="00A86EAC"/>
    <w:rsid w:val="00A91AEF"/>
    <w:rsid w:val="00A91B5C"/>
    <w:rsid w:val="00A94825"/>
    <w:rsid w:val="00A96C7D"/>
    <w:rsid w:val="00A96CAB"/>
    <w:rsid w:val="00AA178C"/>
    <w:rsid w:val="00AA27B6"/>
    <w:rsid w:val="00AA457A"/>
    <w:rsid w:val="00AA6080"/>
    <w:rsid w:val="00AA6414"/>
    <w:rsid w:val="00AA6ED9"/>
    <w:rsid w:val="00AA7AE7"/>
    <w:rsid w:val="00AB205B"/>
    <w:rsid w:val="00AB284E"/>
    <w:rsid w:val="00AB388B"/>
    <w:rsid w:val="00AB4216"/>
    <w:rsid w:val="00AB74D0"/>
    <w:rsid w:val="00AC06CB"/>
    <w:rsid w:val="00AC2BE6"/>
    <w:rsid w:val="00AC35C7"/>
    <w:rsid w:val="00AC6244"/>
    <w:rsid w:val="00AD06E1"/>
    <w:rsid w:val="00AD2C36"/>
    <w:rsid w:val="00AD4D3B"/>
    <w:rsid w:val="00AD53E2"/>
    <w:rsid w:val="00AD55DD"/>
    <w:rsid w:val="00AD5BCF"/>
    <w:rsid w:val="00AD6390"/>
    <w:rsid w:val="00AE13DE"/>
    <w:rsid w:val="00AE2134"/>
    <w:rsid w:val="00AE214E"/>
    <w:rsid w:val="00AE2E4A"/>
    <w:rsid w:val="00AE2EC8"/>
    <w:rsid w:val="00AE4209"/>
    <w:rsid w:val="00AE440C"/>
    <w:rsid w:val="00AE4A07"/>
    <w:rsid w:val="00AE7931"/>
    <w:rsid w:val="00AF40F2"/>
    <w:rsid w:val="00AF4CFC"/>
    <w:rsid w:val="00AF5BE2"/>
    <w:rsid w:val="00B02992"/>
    <w:rsid w:val="00B13053"/>
    <w:rsid w:val="00B14A8A"/>
    <w:rsid w:val="00B152BD"/>
    <w:rsid w:val="00B16130"/>
    <w:rsid w:val="00B2375D"/>
    <w:rsid w:val="00B2410F"/>
    <w:rsid w:val="00B25154"/>
    <w:rsid w:val="00B25983"/>
    <w:rsid w:val="00B25B69"/>
    <w:rsid w:val="00B26A92"/>
    <w:rsid w:val="00B26E1C"/>
    <w:rsid w:val="00B2794B"/>
    <w:rsid w:val="00B27FA5"/>
    <w:rsid w:val="00B30043"/>
    <w:rsid w:val="00B31E76"/>
    <w:rsid w:val="00B32C16"/>
    <w:rsid w:val="00B33575"/>
    <w:rsid w:val="00B3464D"/>
    <w:rsid w:val="00B348B7"/>
    <w:rsid w:val="00B35ED2"/>
    <w:rsid w:val="00B36348"/>
    <w:rsid w:val="00B3667C"/>
    <w:rsid w:val="00B3725E"/>
    <w:rsid w:val="00B37FB1"/>
    <w:rsid w:val="00B41C82"/>
    <w:rsid w:val="00B44AE5"/>
    <w:rsid w:val="00B45BC7"/>
    <w:rsid w:val="00B46916"/>
    <w:rsid w:val="00B47032"/>
    <w:rsid w:val="00B47C53"/>
    <w:rsid w:val="00B5248E"/>
    <w:rsid w:val="00B568CE"/>
    <w:rsid w:val="00B601A5"/>
    <w:rsid w:val="00B604DD"/>
    <w:rsid w:val="00B61429"/>
    <w:rsid w:val="00B62A17"/>
    <w:rsid w:val="00B63C9C"/>
    <w:rsid w:val="00B64C83"/>
    <w:rsid w:val="00B6593A"/>
    <w:rsid w:val="00B65A8B"/>
    <w:rsid w:val="00B67030"/>
    <w:rsid w:val="00B712A6"/>
    <w:rsid w:val="00B72218"/>
    <w:rsid w:val="00B7252B"/>
    <w:rsid w:val="00B7430C"/>
    <w:rsid w:val="00B74BC8"/>
    <w:rsid w:val="00B75FAE"/>
    <w:rsid w:val="00B7763E"/>
    <w:rsid w:val="00B834C3"/>
    <w:rsid w:val="00B83A7F"/>
    <w:rsid w:val="00B84146"/>
    <w:rsid w:val="00B911D6"/>
    <w:rsid w:val="00B92EB0"/>
    <w:rsid w:val="00B974C3"/>
    <w:rsid w:val="00BA0CFA"/>
    <w:rsid w:val="00BA25E7"/>
    <w:rsid w:val="00BA4389"/>
    <w:rsid w:val="00BA58A8"/>
    <w:rsid w:val="00BA62CC"/>
    <w:rsid w:val="00BB0DEE"/>
    <w:rsid w:val="00BB2E47"/>
    <w:rsid w:val="00BB3FD1"/>
    <w:rsid w:val="00BB4500"/>
    <w:rsid w:val="00BB52CF"/>
    <w:rsid w:val="00BB7544"/>
    <w:rsid w:val="00BC025C"/>
    <w:rsid w:val="00BC0CCA"/>
    <w:rsid w:val="00BC1304"/>
    <w:rsid w:val="00BC44CC"/>
    <w:rsid w:val="00BC4CFA"/>
    <w:rsid w:val="00BC4D03"/>
    <w:rsid w:val="00BC5BA8"/>
    <w:rsid w:val="00BC736E"/>
    <w:rsid w:val="00BD313F"/>
    <w:rsid w:val="00BD5955"/>
    <w:rsid w:val="00BD673B"/>
    <w:rsid w:val="00BD7CD0"/>
    <w:rsid w:val="00BE53C3"/>
    <w:rsid w:val="00BE67F9"/>
    <w:rsid w:val="00BE7979"/>
    <w:rsid w:val="00BF0677"/>
    <w:rsid w:val="00BF31F8"/>
    <w:rsid w:val="00BF3EB5"/>
    <w:rsid w:val="00BF63C7"/>
    <w:rsid w:val="00BF76B3"/>
    <w:rsid w:val="00C00C3C"/>
    <w:rsid w:val="00C01CE1"/>
    <w:rsid w:val="00C02CF1"/>
    <w:rsid w:val="00C02FB9"/>
    <w:rsid w:val="00C0694C"/>
    <w:rsid w:val="00C06A07"/>
    <w:rsid w:val="00C07953"/>
    <w:rsid w:val="00C1097A"/>
    <w:rsid w:val="00C11283"/>
    <w:rsid w:val="00C11932"/>
    <w:rsid w:val="00C14E61"/>
    <w:rsid w:val="00C16561"/>
    <w:rsid w:val="00C165F3"/>
    <w:rsid w:val="00C165FF"/>
    <w:rsid w:val="00C23D6E"/>
    <w:rsid w:val="00C30644"/>
    <w:rsid w:val="00C30A6F"/>
    <w:rsid w:val="00C35B34"/>
    <w:rsid w:val="00C373F9"/>
    <w:rsid w:val="00C44B91"/>
    <w:rsid w:val="00C45BD1"/>
    <w:rsid w:val="00C4625F"/>
    <w:rsid w:val="00C47971"/>
    <w:rsid w:val="00C511B2"/>
    <w:rsid w:val="00C51470"/>
    <w:rsid w:val="00C54831"/>
    <w:rsid w:val="00C54C84"/>
    <w:rsid w:val="00C552A6"/>
    <w:rsid w:val="00C5563F"/>
    <w:rsid w:val="00C56344"/>
    <w:rsid w:val="00C56BA7"/>
    <w:rsid w:val="00C577C9"/>
    <w:rsid w:val="00C5790B"/>
    <w:rsid w:val="00C608BE"/>
    <w:rsid w:val="00C61C2B"/>
    <w:rsid w:val="00C64C6A"/>
    <w:rsid w:val="00C64EEE"/>
    <w:rsid w:val="00C6542A"/>
    <w:rsid w:val="00C65F85"/>
    <w:rsid w:val="00C70137"/>
    <w:rsid w:val="00C7158C"/>
    <w:rsid w:val="00C71B67"/>
    <w:rsid w:val="00C72490"/>
    <w:rsid w:val="00C741A0"/>
    <w:rsid w:val="00C76086"/>
    <w:rsid w:val="00C80DF8"/>
    <w:rsid w:val="00C82DDA"/>
    <w:rsid w:val="00C83A49"/>
    <w:rsid w:val="00C874BF"/>
    <w:rsid w:val="00C874E5"/>
    <w:rsid w:val="00C87EC5"/>
    <w:rsid w:val="00C906A7"/>
    <w:rsid w:val="00C93FDC"/>
    <w:rsid w:val="00C94D45"/>
    <w:rsid w:val="00C94D79"/>
    <w:rsid w:val="00C9563B"/>
    <w:rsid w:val="00C96442"/>
    <w:rsid w:val="00CA207E"/>
    <w:rsid w:val="00CA2908"/>
    <w:rsid w:val="00CA3B8F"/>
    <w:rsid w:val="00CA450B"/>
    <w:rsid w:val="00CA48F1"/>
    <w:rsid w:val="00CA51F9"/>
    <w:rsid w:val="00CA57F1"/>
    <w:rsid w:val="00CA7D05"/>
    <w:rsid w:val="00CB02E0"/>
    <w:rsid w:val="00CB0D12"/>
    <w:rsid w:val="00CB2D73"/>
    <w:rsid w:val="00CB441F"/>
    <w:rsid w:val="00CC05BE"/>
    <w:rsid w:val="00CC0EFB"/>
    <w:rsid w:val="00CC5686"/>
    <w:rsid w:val="00CC5B7D"/>
    <w:rsid w:val="00CC66BB"/>
    <w:rsid w:val="00CD001A"/>
    <w:rsid w:val="00CD0331"/>
    <w:rsid w:val="00CD0D2C"/>
    <w:rsid w:val="00CD1544"/>
    <w:rsid w:val="00CD1C16"/>
    <w:rsid w:val="00CD1D6D"/>
    <w:rsid w:val="00CD582B"/>
    <w:rsid w:val="00CD668E"/>
    <w:rsid w:val="00CD78D4"/>
    <w:rsid w:val="00CD7D73"/>
    <w:rsid w:val="00CE0D99"/>
    <w:rsid w:val="00CE5426"/>
    <w:rsid w:val="00CE7368"/>
    <w:rsid w:val="00CE7D0C"/>
    <w:rsid w:val="00CF0309"/>
    <w:rsid w:val="00CF1AD4"/>
    <w:rsid w:val="00CF2401"/>
    <w:rsid w:val="00CF45CA"/>
    <w:rsid w:val="00CF4A73"/>
    <w:rsid w:val="00CF4B54"/>
    <w:rsid w:val="00CF592D"/>
    <w:rsid w:val="00D0413B"/>
    <w:rsid w:val="00D065A9"/>
    <w:rsid w:val="00D07E1D"/>
    <w:rsid w:val="00D07EB2"/>
    <w:rsid w:val="00D103BB"/>
    <w:rsid w:val="00D105C3"/>
    <w:rsid w:val="00D12467"/>
    <w:rsid w:val="00D12CD1"/>
    <w:rsid w:val="00D138CB"/>
    <w:rsid w:val="00D13BB8"/>
    <w:rsid w:val="00D13E78"/>
    <w:rsid w:val="00D156D4"/>
    <w:rsid w:val="00D15FA1"/>
    <w:rsid w:val="00D173C3"/>
    <w:rsid w:val="00D214FE"/>
    <w:rsid w:val="00D2170C"/>
    <w:rsid w:val="00D217B9"/>
    <w:rsid w:val="00D21BE9"/>
    <w:rsid w:val="00D2234C"/>
    <w:rsid w:val="00D23FB0"/>
    <w:rsid w:val="00D245C3"/>
    <w:rsid w:val="00D25875"/>
    <w:rsid w:val="00D26960"/>
    <w:rsid w:val="00D324ED"/>
    <w:rsid w:val="00D32FC0"/>
    <w:rsid w:val="00D368A8"/>
    <w:rsid w:val="00D36DB9"/>
    <w:rsid w:val="00D370C9"/>
    <w:rsid w:val="00D40B36"/>
    <w:rsid w:val="00D43F1A"/>
    <w:rsid w:val="00D44800"/>
    <w:rsid w:val="00D458F8"/>
    <w:rsid w:val="00D468F8"/>
    <w:rsid w:val="00D520A0"/>
    <w:rsid w:val="00D52CD7"/>
    <w:rsid w:val="00D55498"/>
    <w:rsid w:val="00D563C2"/>
    <w:rsid w:val="00D57144"/>
    <w:rsid w:val="00D57636"/>
    <w:rsid w:val="00D62DC4"/>
    <w:rsid w:val="00D63B87"/>
    <w:rsid w:val="00D64255"/>
    <w:rsid w:val="00D65972"/>
    <w:rsid w:val="00D65DFB"/>
    <w:rsid w:val="00D65F0A"/>
    <w:rsid w:val="00D667B4"/>
    <w:rsid w:val="00D70074"/>
    <w:rsid w:val="00D7142F"/>
    <w:rsid w:val="00D71E99"/>
    <w:rsid w:val="00D72F48"/>
    <w:rsid w:val="00D73076"/>
    <w:rsid w:val="00D74018"/>
    <w:rsid w:val="00D74720"/>
    <w:rsid w:val="00D7497C"/>
    <w:rsid w:val="00D8093A"/>
    <w:rsid w:val="00D86C78"/>
    <w:rsid w:val="00D86DA6"/>
    <w:rsid w:val="00D87C08"/>
    <w:rsid w:val="00D87CE4"/>
    <w:rsid w:val="00D90820"/>
    <w:rsid w:val="00D90DBE"/>
    <w:rsid w:val="00D9120D"/>
    <w:rsid w:val="00D912A2"/>
    <w:rsid w:val="00D914CD"/>
    <w:rsid w:val="00D92F88"/>
    <w:rsid w:val="00D93B53"/>
    <w:rsid w:val="00D96A7F"/>
    <w:rsid w:val="00D975F1"/>
    <w:rsid w:val="00DA0757"/>
    <w:rsid w:val="00DA0C12"/>
    <w:rsid w:val="00DA16ED"/>
    <w:rsid w:val="00DA21AE"/>
    <w:rsid w:val="00DA37E3"/>
    <w:rsid w:val="00DA3B2B"/>
    <w:rsid w:val="00DA6847"/>
    <w:rsid w:val="00DA743B"/>
    <w:rsid w:val="00DB1F3D"/>
    <w:rsid w:val="00DB2BAE"/>
    <w:rsid w:val="00DB42A6"/>
    <w:rsid w:val="00DB5DDC"/>
    <w:rsid w:val="00DB6263"/>
    <w:rsid w:val="00DB659B"/>
    <w:rsid w:val="00DB6883"/>
    <w:rsid w:val="00DB6C86"/>
    <w:rsid w:val="00DB796C"/>
    <w:rsid w:val="00DC304E"/>
    <w:rsid w:val="00DC5B4B"/>
    <w:rsid w:val="00DC63B3"/>
    <w:rsid w:val="00DC661E"/>
    <w:rsid w:val="00DC6FD6"/>
    <w:rsid w:val="00DD0572"/>
    <w:rsid w:val="00DD20C0"/>
    <w:rsid w:val="00DD32FB"/>
    <w:rsid w:val="00DD47E3"/>
    <w:rsid w:val="00DD4BB7"/>
    <w:rsid w:val="00DE170D"/>
    <w:rsid w:val="00DE1C40"/>
    <w:rsid w:val="00DE27B2"/>
    <w:rsid w:val="00DE2B60"/>
    <w:rsid w:val="00DE4735"/>
    <w:rsid w:val="00DE6684"/>
    <w:rsid w:val="00DE6D58"/>
    <w:rsid w:val="00DF039D"/>
    <w:rsid w:val="00DF1569"/>
    <w:rsid w:val="00DF176D"/>
    <w:rsid w:val="00DF35F7"/>
    <w:rsid w:val="00DF535C"/>
    <w:rsid w:val="00DF5F6D"/>
    <w:rsid w:val="00DF7807"/>
    <w:rsid w:val="00E02A12"/>
    <w:rsid w:val="00E041EE"/>
    <w:rsid w:val="00E05717"/>
    <w:rsid w:val="00E0648F"/>
    <w:rsid w:val="00E13755"/>
    <w:rsid w:val="00E13ED2"/>
    <w:rsid w:val="00E143AE"/>
    <w:rsid w:val="00E14777"/>
    <w:rsid w:val="00E14F3C"/>
    <w:rsid w:val="00E20D3E"/>
    <w:rsid w:val="00E22ADF"/>
    <w:rsid w:val="00E23D57"/>
    <w:rsid w:val="00E27A5E"/>
    <w:rsid w:val="00E302A8"/>
    <w:rsid w:val="00E326A6"/>
    <w:rsid w:val="00E334C2"/>
    <w:rsid w:val="00E352CB"/>
    <w:rsid w:val="00E35326"/>
    <w:rsid w:val="00E35995"/>
    <w:rsid w:val="00E36DDC"/>
    <w:rsid w:val="00E378E5"/>
    <w:rsid w:val="00E404BA"/>
    <w:rsid w:val="00E40E84"/>
    <w:rsid w:val="00E4430D"/>
    <w:rsid w:val="00E445E2"/>
    <w:rsid w:val="00E46341"/>
    <w:rsid w:val="00E46369"/>
    <w:rsid w:val="00E469F8"/>
    <w:rsid w:val="00E46C67"/>
    <w:rsid w:val="00E46E07"/>
    <w:rsid w:val="00E47381"/>
    <w:rsid w:val="00E50442"/>
    <w:rsid w:val="00E51333"/>
    <w:rsid w:val="00E519CB"/>
    <w:rsid w:val="00E52B75"/>
    <w:rsid w:val="00E53A90"/>
    <w:rsid w:val="00E53DB6"/>
    <w:rsid w:val="00E5627D"/>
    <w:rsid w:val="00E569F2"/>
    <w:rsid w:val="00E61856"/>
    <w:rsid w:val="00E62974"/>
    <w:rsid w:val="00E64306"/>
    <w:rsid w:val="00E647C2"/>
    <w:rsid w:val="00E64DE8"/>
    <w:rsid w:val="00E650FB"/>
    <w:rsid w:val="00E654E1"/>
    <w:rsid w:val="00E660D6"/>
    <w:rsid w:val="00E703DD"/>
    <w:rsid w:val="00E746F3"/>
    <w:rsid w:val="00E74C97"/>
    <w:rsid w:val="00E7553C"/>
    <w:rsid w:val="00E80ED5"/>
    <w:rsid w:val="00E81546"/>
    <w:rsid w:val="00E90EE1"/>
    <w:rsid w:val="00E93301"/>
    <w:rsid w:val="00E9378E"/>
    <w:rsid w:val="00E94129"/>
    <w:rsid w:val="00E97E66"/>
    <w:rsid w:val="00EA0350"/>
    <w:rsid w:val="00EA2FC5"/>
    <w:rsid w:val="00EA3355"/>
    <w:rsid w:val="00EA377F"/>
    <w:rsid w:val="00EA4414"/>
    <w:rsid w:val="00EA67FA"/>
    <w:rsid w:val="00EB02EC"/>
    <w:rsid w:val="00EB03A1"/>
    <w:rsid w:val="00EB3042"/>
    <w:rsid w:val="00EB3865"/>
    <w:rsid w:val="00EB6951"/>
    <w:rsid w:val="00EB6B7A"/>
    <w:rsid w:val="00EB7606"/>
    <w:rsid w:val="00EC157C"/>
    <w:rsid w:val="00EC1AB5"/>
    <w:rsid w:val="00EC1D2F"/>
    <w:rsid w:val="00EC3F95"/>
    <w:rsid w:val="00EC45DB"/>
    <w:rsid w:val="00EC5BFD"/>
    <w:rsid w:val="00EC5C5A"/>
    <w:rsid w:val="00EC6A24"/>
    <w:rsid w:val="00ED08A1"/>
    <w:rsid w:val="00ED10AD"/>
    <w:rsid w:val="00ED41EB"/>
    <w:rsid w:val="00ED5620"/>
    <w:rsid w:val="00ED56A2"/>
    <w:rsid w:val="00ED57C6"/>
    <w:rsid w:val="00ED6B1A"/>
    <w:rsid w:val="00EE35FD"/>
    <w:rsid w:val="00EE5033"/>
    <w:rsid w:val="00EE5C19"/>
    <w:rsid w:val="00EE6432"/>
    <w:rsid w:val="00EE7150"/>
    <w:rsid w:val="00EE748B"/>
    <w:rsid w:val="00EE7B4D"/>
    <w:rsid w:val="00EF0637"/>
    <w:rsid w:val="00EF0983"/>
    <w:rsid w:val="00EF1375"/>
    <w:rsid w:val="00EF1D2F"/>
    <w:rsid w:val="00F01BC0"/>
    <w:rsid w:val="00F02D3E"/>
    <w:rsid w:val="00F03172"/>
    <w:rsid w:val="00F0461A"/>
    <w:rsid w:val="00F05563"/>
    <w:rsid w:val="00F059EC"/>
    <w:rsid w:val="00F13D4D"/>
    <w:rsid w:val="00F14006"/>
    <w:rsid w:val="00F143E6"/>
    <w:rsid w:val="00F1684C"/>
    <w:rsid w:val="00F1734F"/>
    <w:rsid w:val="00F17827"/>
    <w:rsid w:val="00F24B27"/>
    <w:rsid w:val="00F279F3"/>
    <w:rsid w:val="00F318F1"/>
    <w:rsid w:val="00F31E9C"/>
    <w:rsid w:val="00F34E73"/>
    <w:rsid w:val="00F35C65"/>
    <w:rsid w:val="00F37322"/>
    <w:rsid w:val="00F37A8E"/>
    <w:rsid w:val="00F40F93"/>
    <w:rsid w:val="00F42135"/>
    <w:rsid w:val="00F42731"/>
    <w:rsid w:val="00F43616"/>
    <w:rsid w:val="00F446FF"/>
    <w:rsid w:val="00F50657"/>
    <w:rsid w:val="00F54285"/>
    <w:rsid w:val="00F56AB3"/>
    <w:rsid w:val="00F56DE5"/>
    <w:rsid w:val="00F60049"/>
    <w:rsid w:val="00F60B11"/>
    <w:rsid w:val="00F60BD5"/>
    <w:rsid w:val="00F614D6"/>
    <w:rsid w:val="00F61E85"/>
    <w:rsid w:val="00F649CD"/>
    <w:rsid w:val="00F64BDB"/>
    <w:rsid w:val="00F724D5"/>
    <w:rsid w:val="00F7325D"/>
    <w:rsid w:val="00F7425A"/>
    <w:rsid w:val="00F74B67"/>
    <w:rsid w:val="00F75DC5"/>
    <w:rsid w:val="00F7650B"/>
    <w:rsid w:val="00F77C03"/>
    <w:rsid w:val="00F8141D"/>
    <w:rsid w:val="00F83395"/>
    <w:rsid w:val="00F937CF"/>
    <w:rsid w:val="00F948E7"/>
    <w:rsid w:val="00F97290"/>
    <w:rsid w:val="00FA03AE"/>
    <w:rsid w:val="00FA2DDE"/>
    <w:rsid w:val="00FA36B7"/>
    <w:rsid w:val="00FA4CFF"/>
    <w:rsid w:val="00FA5B06"/>
    <w:rsid w:val="00FA5C8D"/>
    <w:rsid w:val="00FB1D19"/>
    <w:rsid w:val="00FB3C79"/>
    <w:rsid w:val="00FB4108"/>
    <w:rsid w:val="00FB4A50"/>
    <w:rsid w:val="00FC06D5"/>
    <w:rsid w:val="00FC45D9"/>
    <w:rsid w:val="00FC6A45"/>
    <w:rsid w:val="00FC6F53"/>
    <w:rsid w:val="00FC7360"/>
    <w:rsid w:val="00FC79B2"/>
    <w:rsid w:val="00FC7BC6"/>
    <w:rsid w:val="00FD1249"/>
    <w:rsid w:val="00FD1451"/>
    <w:rsid w:val="00FD2429"/>
    <w:rsid w:val="00FD316B"/>
    <w:rsid w:val="00FD363F"/>
    <w:rsid w:val="00FD56C9"/>
    <w:rsid w:val="00FD5FC5"/>
    <w:rsid w:val="00FD6572"/>
    <w:rsid w:val="00FE1528"/>
    <w:rsid w:val="00FE1F5B"/>
    <w:rsid w:val="00FE2682"/>
    <w:rsid w:val="00FE3DBC"/>
    <w:rsid w:val="00FE48F8"/>
    <w:rsid w:val="00FE58EA"/>
    <w:rsid w:val="00FE7601"/>
    <w:rsid w:val="00FF189C"/>
    <w:rsid w:val="00FF3BA6"/>
    <w:rsid w:val="00FF6B32"/>
    <w:rsid w:val="00FF75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662"/>
  </w:style>
  <w:style w:type="paragraph" w:styleId="Heading1">
    <w:name w:val="heading 1"/>
    <w:basedOn w:val="Normal"/>
    <w:link w:val="Heading1Char"/>
    <w:uiPriority w:val="9"/>
    <w:qFormat/>
    <w:rsid w:val="00AF4C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7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7A9B"/>
    <w:rPr>
      <w:rFonts w:ascii="Tahoma" w:hAnsi="Tahoma" w:cs="Tahoma"/>
      <w:sz w:val="16"/>
      <w:szCs w:val="16"/>
    </w:rPr>
  </w:style>
  <w:style w:type="paragraph" w:customStyle="1" w:styleId="MTDisplayEquation">
    <w:name w:val="MTDisplayEquation"/>
    <w:basedOn w:val="Normal"/>
    <w:next w:val="Normal"/>
    <w:link w:val="MTDisplayEquationChar"/>
    <w:rsid w:val="00A14F66"/>
    <w:pPr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</w:pPr>
    <w:rPr>
      <w:rFonts w:asciiTheme="majorBidi" w:hAnsiTheme="majorBidi" w:cstheme="majorBidi"/>
      <w:sz w:val="28"/>
      <w:szCs w:val="28"/>
    </w:rPr>
  </w:style>
  <w:style w:type="character" w:customStyle="1" w:styleId="MTDisplayEquationChar">
    <w:name w:val="MTDisplayEquation Char"/>
    <w:basedOn w:val="DefaultParagraphFont"/>
    <w:link w:val="MTDisplayEquation"/>
    <w:rsid w:val="00A14F66"/>
    <w:rPr>
      <w:rFonts w:asciiTheme="majorBidi" w:hAnsiTheme="majorBidi" w:cstheme="majorBidi"/>
      <w:sz w:val="28"/>
      <w:szCs w:val="28"/>
    </w:rPr>
  </w:style>
  <w:style w:type="paragraph" w:styleId="ListParagraph">
    <w:name w:val="List Paragraph"/>
    <w:basedOn w:val="Normal"/>
    <w:uiPriority w:val="34"/>
    <w:qFormat/>
    <w:rsid w:val="00670C4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F4CF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AF4CFC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AF4CFC"/>
  </w:style>
  <w:style w:type="character" w:styleId="Emphasis">
    <w:name w:val="Emphasis"/>
    <w:basedOn w:val="DefaultParagraphFont"/>
    <w:uiPriority w:val="20"/>
    <w:qFormat/>
    <w:rsid w:val="008F25B8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9522C1"/>
  </w:style>
  <w:style w:type="paragraph" w:styleId="Header">
    <w:name w:val="header"/>
    <w:basedOn w:val="Normal"/>
    <w:link w:val="HeaderChar"/>
    <w:uiPriority w:val="99"/>
    <w:unhideWhenUsed/>
    <w:rsid w:val="009522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22C1"/>
  </w:style>
  <w:style w:type="paragraph" w:styleId="Footer">
    <w:name w:val="footer"/>
    <w:basedOn w:val="Normal"/>
    <w:link w:val="FooterChar"/>
    <w:uiPriority w:val="99"/>
    <w:unhideWhenUsed/>
    <w:rsid w:val="009522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22C1"/>
  </w:style>
  <w:style w:type="table" w:styleId="TableGrid">
    <w:name w:val="Table Grid"/>
    <w:basedOn w:val="TableNormal"/>
    <w:uiPriority w:val="59"/>
    <w:rsid w:val="000445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Cite">
    <w:name w:val="HTML Cite"/>
    <w:basedOn w:val="DefaultParagraphFont"/>
    <w:uiPriority w:val="99"/>
    <w:semiHidden/>
    <w:unhideWhenUsed/>
    <w:rsid w:val="004C4082"/>
    <w:rPr>
      <w:i/>
      <w:iCs/>
    </w:rPr>
  </w:style>
  <w:style w:type="character" w:customStyle="1" w:styleId="author">
    <w:name w:val="author"/>
    <w:basedOn w:val="DefaultParagraphFont"/>
    <w:rsid w:val="004C4082"/>
  </w:style>
  <w:style w:type="character" w:customStyle="1" w:styleId="pubyear">
    <w:name w:val="pubyear"/>
    <w:basedOn w:val="DefaultParagraphFont"/>
    <w:rsid w:val="004C4082"/>
  </w:style>
  <w:style w:type="character" w:customStyle="1" w:styleId="articletitle">
    <w:name w:val="articletitle"/>
    <w:basedOn w:val="DefaultParagraphFont"/>
    <w:rsid w:val="004C4082"/>
  </w:style>
  <w:style w:type="character" w:customStyle="1" w:styleId="journaltitle">
    <w:name w:val="journaltitle"/>
    <w:basedOn w:val="DefaultParagraphFont"/>
    <w:rsid w:val="004C4082"/>
  </w:style>
  <w:style w:type="character" w:customStyle="1" w:styleId="vol">
    <w:name w:val="vol"/>
    <w:basedOn w:val="DefaultParagraphFont"/>
    <w:rsid w:val="004C4082"/>
  </w:style>
  <w:style w:type="character" w:customStyle="1" w:styleId="pagefirst">
    <w:name w:val="pagefirst"/>
    <w:basedOn w:val="DefaultParagraphFont"/>
    <w:rsid w:val="004C4082"/>
  </w:style>
  <w:style w:type="character" w:customStyle="1" w:styleId="pagelast">
    <w:name w:val="pagelast"/>
    <w:basedOn w:val="DefaultParagraphFont"/>
    <w:rsid w:val="004C4082"/>
  </w:style>
  <w:style w:type="character" w:customStyle="1" w:styleId="booktitle">
    <w:name w:val="booktitle"/>
    <w:basedOn w:val="DefaultParagraphFont"/>
    <w:rsid w:val="00E20D3E"/>
  </w:style>
  <w:style w:type="character" w:customStyle="1" w:styleId="publisherlocation">
    <w:name w:val="publisherlocation"/>
    <w:basedOn w:val="DefaultParagraphFont"/>
    <w:rsid w:val="00E20D3E"/>
  </w:style>
  <w:style w:type="character" w:customStyle="1" w:styleId="citedissue">
    <w:name w:val="citedissue"/>
    <w:basedOn w:val="DefaultParagraphFont"/>
    <w:rsid w:val="002E7ECF"/>
  </w:style>
  <w:style w:type="character" w:customStyle="1" w:styleId="st">
    <w:name w:val="st"/>
    <w:basedOn w:val="DefaultParagraphFont"/>
    <w:rsid w:val="00866F9E"/>
  </w:style>
  <w:style w:type="character" w:styleId="CommentReference">
    <w:name w:val="annotation reference"/>
    <w:basedOn w:val="DefaultParagraphFont"/>
    <w:uiPriority w:val="99"/>
    <w:semiHidden/>
    <w:unhideWhenUsed/>
    <w:rsid w:val="003721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21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215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21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215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7215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92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5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2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8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87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03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4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6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73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7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8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7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6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6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4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48.bin"/><Relationship Id="rId21" Type="http://schemas.openxmlformats.org/officeDocument/2006/relationships/hyperlink" Target="http://onlinelibrary.wiley.com/doi/10.1029/2008WR007330/full" TargetMode="External"/><Relationship Id="rId42" Type="http://schemas.openxmlformats.org/officeDocument/2006/relationships/image" Target="media/image11.wmf"/><Relationship Id="rId63" Type="http://schemas.openxmlformats.org/officeDocument/2006/relationships/oleObject" Target="embeddings/oleObject21.bin"/><Relationship Id="rId84" Type="http://schemas.openxmlformats.org/officeDocument/2006/relationships/image" Target="media/image32.wmf"/><Relationship Id="rId138" Type="http://schemas.openxmlformats.org/officeDocument/2006/relationships/image" Target="media/image57.wmf"/><Relationship Id="rId159" Type="http://schemas.openxmlformats.org/officeDocument/2006/relationships/image" Target="media/image68.wmf"/><Relationship Id="rId170" Type="http://schemas.openxmlformats.org/officeDocument/2006/relationships/oleObject" Target="embeddings/oleObject74.bin"/><Relationship Id="rId191" Type="http://schemas.openxmlformats.org/officeDocument/2006/relationships/image" Target="media/image85.emf"/><Relationship Id="rId205" Type="http://schemas.openxmlformats.org/officeDocument/2006/relationships/image" Target="media/image92.wmf"/><Relationship Id="rId226" Type="http://schemas.openxmlformats.org/officeDocument/2006/relationships/hyperlink" Target="http://link.springer.com/search?facet-creator=%22Kwan+Tun+Lee%22" TargetMode="External"/><Relationship Id="rId107" Type="http://schemas.openxmlformats.org/officeDocument/2006/relationships/hyperlink" Target="http://link.springer.com/search?facet-creator=%22Anil+Kumar%22" TargetMode="External"/><Relationship Id="rId11" Type="http://schemas.openxmlformats.org/officeDocument/2006/relationships/hyperlink" Target="http://onlinelibrary.wiley.com/doi/10.1029/2008WR007330/full" TargetMode="External"/><Relationship Id="rId32" Type="http://schemas.openxmlformats.org/officeDocument/2006/relationships/image" Target="media/image6.wmf"/><Relationship Id="rId53" Type="http://schemas.openxmlformats.org/officeDocument/2006/relationships/oleObject" Target="embeddings/oleObject16.bin"/><Relationship Id="rId74" Type="http://schemas.openxmlformats.org/officeDocument/2006/relationships/image" Target="media/image27.wmf"/><Relationship Id="rId128" Type="http://schemas.openxmlformats.org/officeDocument/2006/relationships/image" Target="media/image52.wmf"/><Relationship Id="rId149" Type="http://schemas.openxmlformats.org/officeDocument/2006/relationships/oleObject" Target="embeddings/oleObject64.bin"/><Relationship Id="rId5" Type="http://schemas.openxmlformats.org/officeDocument/2006/relationships/webSettings" Target="webSettings.xml"/><Relationship Id="rId95" Type="http://schemas.openxmlformats.org/officeDocument/2006/relationships/oleObject" Target="embeddings/oleObject38.bin"/><Relationship Id="rId160" Type="http://schemas.openxmlformats.org/officeDocument/2006/relationships/oleObject" Target="embeddings/oleObject69.bin"/><Relationship Id="rId181" Type="http://schemas.openxmlformats.org/officeDocument/2006/relationships/oleObject" Target="embeddings/oleObject79.bin"/><Relationship Id="rId216" Type="http://schemas.openxmlformats.org/officeDocument/2006/relationships/oleObject" Target="embeddings/oleObject96.bin"/><Relationship Id="rId237" Type="http://schemas.microsoft.com/office/2011/relationships/commentsExtended" Target="commentsExtended.xml"/><Relationship Id="rId22" Type="http://schemas.openxmlformats.org/officeDocument/2006/relationships/image" Target="media/image1.wmf"/><Relationship Id="rId43" Type="http://schemas.openxmlformats.org/officeDocument/2006/relationships/oleObject" Target="embeddings/oleObject11.bin"/><Relationship Id="rId64" Type="http://schemas.openxmlformats.org/officeDocument/2006/relationships/image" Target="media/image22.wmf"/><Relationship Id="rId118" Type="http://schemas.openxmlformats.org/officeDocument/2006/relationships/image" Target="media/image47.wmf"/><Relationship Id="rId139" Type="http://schemas.openxmlformats.org/officeDocument/2006/relationships/oleObject" Target="embeddings/oleObject59.bin"/><Relationship Id="rId80" Type="http://schemas.openxmlformats.org/officeDocument/2006/relationships/image" Target="media/image30.wmf"/><Relationship Id="rId85" Type="http://schemas.openxmlformats.org/officeDocument/2006/relationships/oleObject" Target="embeddings/oleObject32.bin"/><Relationship Id="rId150" Type="http://schemas.openxmlformats.org/officeDocument/2006/relationships/image" Target="media/image63.wmf"/><Relationship Id="rId155" Type="http://schemas.openxmlformats.org/officeDocument/2006/relationships/image" Target="media/image66.wmf"/><Relationship Id="rId171" Type="http://schemas.openxmlformats.org/officeDocument/2006/relationships/image" Target="media/image74.wmf"/><Relationship Id="rId176" Type="http://schemas.openxmlformats.org/officeDocument/2006/relationships/oleObject" Target="embeddings/oleObject77.bin"/><Relationship Id="rId192" Type="http://schemas.openxmlformats.org/officeDocument/2006/relationships/image" Target="media/image86.wmf"/><Relationship Id="rId197" Type="http://schemas.openxmlformats.org/officeDocument/2006/relationships/oleObject" Target="embeddings/oleObject88.bin"/><Relationship Id="rId206" Type="http://schemas.openxmlformats.org/officeDocument/2006/relationships/oleObject" Target="embeddings/oleObject91.bin"/><Relationship Id="rId227" Type="http://schemas.openxmlformats.org/officeDocument/2006/relationships/hyperlink" Target="http://link.springer.com/search?facet-creator=%22Juiyi+Ho%22" TargetMode="External"/><Relationship Id="rId201" Type="http://schemas.openxmlformats.org/officeDocument/2006/relationships/image" Target="media/image89.emf"/><Relationship Id="rId222" Type="http://schemas.openxmlformats.org/officeDocument/2006/relationships/hyperlink" Target="http://dx.doi.org/10.1002/hyp.1216" TargetMode="External"/><Relationship Id="rId12" Type="http://schemas.openxmlformats.org/officeDocument/2006/relationships/hyperlink" Target="http://onlinelibrary.wiley.com/doi/10.1029/2008WR007330/full" TargetMode="External"/><Relationship Id="rId17" Type="http://schemas.openxmlformats.org/officeDocument/2006/relationships/hyperlink" Target="http://onlinelibrary.wiley.com/doi/10.1029/2008WR007330/full" TargetMode="External"/><Relationship Id="rId33" Type="http://schemas.openxmlformats.org/officeDocument/2006/relationships/oleObject" Target="embeddings/oleObject6.bin"/><Relationship Id="rId38" Type="http://schemas.openxmlformats.org/officeDocument/2006/relationships/image" Target="media/image9.wmf"/><Relationship Id="rId59" Type="http://schemas.openxmlformats.org/officeDocument/2006/relationships/oleObject" Target="embeddings/oleObject19.bin"/><Relationship Id="rId103" Type="http://schemas.openxmlformats.org/officeDocument/2006/relationships/image" Target="media/image40.wmf"/><Relationship Id="rId108" Type="http://schemas.openxmlformats.org/officeDocument/2006/relationships/image" Target="media/image42.png"/><Relationship Id="rId124" Type="http://schemas.openxmlformats.org/officeDocument/2006/relationships/image" Target="media/image50.png"/><Relationship Id="rId129" Type="http://schemas.openxmlformats.org/officeDocument/2006/relationships/oleObject" Target="embeddings/oleObject54.bin"/><Relationship Id="rId54" Type="http://schemas.openxmlformats.org/officeDocument/2006/relationships/image" Target="media/image17.wmf"/><Relationship Id="rId70" Type="http://schemas.openxmlformats.org/officeDocument/2006/relationships/image" Target="media/image25.wmf"/><Relationship Id="rId75" Type="http://schemas.openxmlformats.org/officeDocument/2006/relationships/oleObject" Target="embeddings/oleObject27.bin"/><Relationship Id="rId91" Type="http://schemas.openxmlformats.org/officeDocument/2006/relationships/oleObject" Target="embeddings/oleObject35.bin"/><Relationship Id="rId96" Type="http://schemas.openxmlformats.org/officeDocument/2006/relationships/oleObject" Target="embeddings/oleObject39.bin"/><Relationship Id="rId140" Type="http://schemas.openxmlformats.org/officeDocument/2006/relationships/image" Target="media/image58.wmf"/><Relationship Id="rId145" Type="http://schemas.openxmlformats.org/officeDocument/2006/relationships/oleObject" Target="embeddings/oleObject62.bin"/><Relationship Id="rId161" Type="http://schemas.openxmlformats.org/officeDocument/2006/relationships/image" Target="media/image69.wmf"/><Relationship Id="rId166" Type="http://schemas.openxmlformats.org/officeDocument/2006/relationships/oleObject" Target="embeddings/oleObject72.bin"/><Relationship Id="rId182" Type="http://schemas.openxmlformats.org/officeDocument/2006/relationships/image" Target="media/image80.wmf"/><Relationship Id="rId187" Type="http://schemas.openxmlformats.org/officeDocument/2006/relationships/oleObject" Target="embeddings/oleObject81.bin"/><Relationship Id="rId217" Type="http://schemas.openxmlformats.org/officeDocument/2006/relationships/image" Target="media/image98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oleObject" Target="embeddings/oleObject94.bin"/><Relationship Id="rId233" Type="http://schemas.openxmlformats.org/officeDocument/2006/relationships/fontTable" Target="fontTable.xml"/><Relationship Id="rId23" Type="http://schemas.openxmlformats.org/officeDocument/2006/relationships/oleObject" Target="embeddings/oleObject1.bin"/><Relationship Id="rId28" Type="http://schemas.openxmlformats.org/officeDocument/2006/relationships/image" Target="media/image4.wmf"/><Relationship Id="rId49" Type="http://schemas.openxmlformats.org/officeDocument/2006/relationships/oleObject" Target="embeddings/oleObject14.bin"/><Relationship Id="rId114" Type="http://schemas.openxmlformats.org/officeDocument/2006/relationships/image" Target="media/image45.wmf"/><Relationship Id="rId119" Type="http://schemas.openxmlformats.org/officeDocument/2006/relationships/oleObject" Target="embeddings/oleObject49.bin"/><Relationship Id="rId44" Type="http://schemas.openxmlformats.org/officeDocument/2006/relationships/image" Target="media/image12.wmf"/><Relationship Id="rId60" Type="http://schemas.openxmlformats.org/officeDocument/2006/relationships/image" Target="media/image20.wmf"/><Relationship Id="rId65" Type="http://schemas.openxmlformats.org/officeDocument/2006/relationships/oleObject" Target="embeddings/oleObject22.bin"/><Relationship Id="rId81" Type="http://schemas.openxmlformats.org/officeDocument/2006/relationships/oleObject" Target="embeddings/oleObject30.bin"/><Relationship Id="rId86" Type="http://schemas.openxmlformats.org/officeDocument/2006/relationships/image" Target="media/image33.wmf"/><Relationship Id="rId130" Type="http://schemas.openxmlformats.org/officeDocument/2006/relationships/image" Target="media/image53.wmf"/><Relationship Id="rId135" Type="http://schemas.openxmlformats.org/officeDocument/2006/relationships/oleObject" Target="embeddings/oleObject57.bin"/><Relationship Id="rId151" Type="http://schemas.openxmlformats.org/officeDocument/2006/relationships/oleObject" Target="embeddings/oleObject65.bin"/><Relationship Id="rId156" Type="http://schemas.openxmlformats.org/officeDocument/2006/relationships/oleObject" Target="embeddings/oleObject67.bin"/><Relationship Id="rId177" Type="http://schemas.openxmlformats.org/officeDocument/2006/relationships/image" Target="media/image77.emf"/><Relationship Id="rId198" Type="http://schemas.openxmlformats.org/officeDocument/2006/relationships/oleObject" Target="embeddings/oleObject89.bin"/><Relationship Id="rId172" Type="http://schemas.openxmlformats.org/officeDocument/2006/relationships/oleObject" Target="embeddings/oleObject75.bin"/><Relationship Id="rId193" Type="http://schemas.openxmlformats.org/officeDocument/2006/relationships/oleObject" Target="embeddings/oleObject84.bin"/><Relationship Id="rId202" Type="http://schemas.openxmlformats.org/officeDocument/2006/relationships/image" Target="media/image90.emf"/><Relationship Id="rId207" Type="http://schemas.openxmlformats.org/officeDocument/2006/relationships/image" Target="media/image93.wmf"/><Relationship Id="rId223" Type="http://schemas.openxmlformats.org/officeDocument/2006/relationships/hyperlink" Target="http://onlinelibrary.wiley.com/doi/10.1111/jfr3.2013.6.issue-2/issuetoc" TargetMode="External"/><Relationship Id="rId228" Type="http://schemas.openxmlformats.org/officeDocument/2006/relationships/hyperlink" Target="http://link.springer.com/search?facet-creator=%22Xingnian+Liu%22" TargetMode="External"/><Relationship Id="rId13" Type="http://schemas.openxmlformats.org/officeDocument/2006/relationships/hyperlink" Target="http://onlinelibrary.wiley.com/doi/10.1029/2008WR007330/full" TargetMode="External"/><Relationship Id="rId18" Type="http://schemas.openxmlformats.org/officeDocument/2006/relationships/hyperlink" Target="http://onlinelibrary.wiley.com/doi/10.1029/2008WR007330/full" TargetMode="External"/><Relationship Id="rId39" Type="http://schemas.openxmlformats.org/officeDocument/2006/relationships/oleObject" Target="embeddings/oleObject9.bin"/><Relationship Id="rId109" Type="http://schemas.openxmlformats.org/officeDocument/2006/relationships/image" Target="media/image43.wmf"/><Relationship Id="rId34" Type="http://schemas.openxmlformats.org/officeDocument/2006/relationships/image" Target="media/image7.wmf"/><Relationship Id="rId50" Type="http://schemas.openxmlformats.org/officeDocument/2006/relationships/image" Target="media/image15.wmf"/><Relationship Id="rId55" Type="http://schemas.openxmlformats.org/officeDocument/2006/relationships/oleObject" Target="embeddings/oleObject17.bin"/><Relationship Id="rId76" Type="http://schemas.openxmlformats.org/officeDocument/2006/relationships/image" Target="media/image28.wmf"/><Relationship Id="rId97" Type="http://schemas.openxmlformats.org/officeDocument/2006/relationships/image" Target="media/image37.wmf"/><Relationship Id="rId104" Type="http://schemas.openxmlformats.org/officeDocument/2006/relationships/oleObject" Target="embeddings/oleObject43.bin"/><Relationship Id="rId120" Type="http://schemas.openxmlformats.org/officeDocument/2006/relationships/image" Target="media/image48.wmf"/><Relationship Id="rId125" Type="http://schemas.openxmlformats.org/officeDocument/2006/relationships/image" Target="media/image51.wmf"/><Relationship Id="rId141" Type="http://schemas.openxmlformats.org/officeDocument/2006/relationships/oleObject" Target="embeddings/oleObject60.bin"/><Relationship Id="rId146" Type="http://schemas.openxmlformats.org/officeDocument/2006/relationships/image" Target="media/image61.wmf"/><Relationship Id="rId167" Type="http://schemas.openxmlformats.org/officeDocument/2006/relationships/image" Target="media/image72.wmf"/><Relationship Id="rId188" Type="http://schemas.openxmlformats.org/officeDocument/2006/relationships/image" Target="media/image84.wmf"/><Relationship Id="rId7" Type="http://schemas.openxmlformats.org/officeDocument/2006/relationships/endnotes" Target="endnotes.xml"/><Relationship Id="rId71" Type="http://schemas.openxmlformats.org/officeDocument/2006/relationships/oleObject" Target="embeddings/oleObject25.bin"/><Relationship Id="rId92" Type="http://schemas.openxmlformats.org/officeDocument/2006/relationships/image" Target="media/image36.wmf"/><Relationship Id="rId162" Type="http://schemas.openxmlformats.org/officeDocument/2006/relationships/oleObject" Target="embeddings/oleObject70.bin"/><Relationship Id="rId183" Type="http://schemas.openxmlformats.org/officeDocument/2006/relationships/oleObject" Target="embeddings/oleObject80.bin"/><Relationship Id="rId213" Type="http://schemas.openxmlformats.org/officeDocument/2006/relationships/image" Target="media/image96.wmf"/><Relationship Id="rId218" Type="http://schemas.openxmlformats.org/officeDocument/2006/relationships/oleObject" Target="embeddings/oleObject97.bin"/><Relationship Id="rId234" Type="http://schemas.openxmlformats.org/officeDocument/2006/relationships/theme" Target="theme/theme1.xml"/><Relationship Id="rId2" Type="http://schemas.openxmlformats.org/officeDocument/2006/relationships/numbering" Target="numbering.xml"/><Relationship Id="rId29" Type="http://schemas.openxmlformats.org/officeDocument/2006/relationships/oleObject" Target="embeddings/oleObject4.bin"/><Relationship Id="rId24" Type="http://schemas.openxmlformats.org/officeDocument/2006/relationships/image" Target="media/image2.wmf"/><Relationship Id="rId40" Type="http://schemas.openxmlformats.org/officeDocument/2006/relationships/image" Target="media/image10.wmf"/><Relationship Id="rId45" Type="http://schemas.openxmlformats.org/officeDocument/2006/relationships/oleObject" Target="embeddings/oleObject12.bin"/><Relationship Id="rId66" Type="http://schemas.openxmlformats.org/officeDocument/2006/relationships/image" Target="media/image23.wmf"/><Relationship Id="rId87" Type="http://schemas.openxmlformats.org/officeDocument/2006/relationships/oleObject" Target="embeddings/oleObject33.bin"/><Relationship Id="rId110" Type="http://schemas.openxmlformats.org/officeDocument/2006/relationships/oleObject" Target="embeddings/oleObject45.bin"/><Relationship Id="rId115" Type="http://schemas.openxmlformats.org/officeDocument/2006/relationships/oleObject" Target="embeddings/oleObject47.bin"/><Relationship Id="rId131" Type="http://schemas.openxmlformats.org/officeDocument/2006/relationships/oleObject" Target="embeddings/oleObject55.bin"/><Relationship Id="rId136" Type="http://schemas.openxmlformats.org/officeDocument/2006/relationships/image" Target="media/image56.wmf"/><Relationship Id="rId157" Type="http://schemas.openxmlformats.org/officeDocument/2006/relationships/image" Target="media/image67.wmf"/><Relationship Id="rId178" Type="http://schemas.openxmlformats.org/officeDocument/2006/relationships/image" Target="media/image78.wmf"/><Relationship Id="rId61" Type="http://schemas.openxmlformats.org/officeDocument/2006/relationships/oleObject" Target="embeddings/oleObject20.bin"/><Relationship Id="rId82" Type="http://schemas.openxmlformats.org/officeDocument/2006/relationships/image" Target="media/image31.wmf"/><Relationship Id="rId152" Type="http://schemas.openxmlformats.org/officeDocument/2006/relationships/image" Target="media/image64.wmf"/><Relationship Id="rId173" Type="http://schemas.openxmlformats.org/officeDocument/2006/relationships/image" Target="media/image75.wmf"/><Relationship Id="rId194" Type="http://schemas.openxmlformats.org/officeDocument/2006/relationships/oleObject" Target="embeddings/oleObject85.bin"/><Relationship Id="rId199" Type="http://schemas.openxmlformats.org/officeDocument/2006/relationships/image" Target="media/image87.emf"/><Relationship Id="rId203" Type="http://schemas.openxmlformats.org/officeDocument/2006/relationships/image" Target="media/image91.wmf"/><Relationship Id="rId208" Type="http://schemas.openxmlformats.org/officeDocument/2006/relationships/oleObject" Target="embeddings/oleObject92.bin"/><Relationship Id="rId229" Type="http://schemas.openxmlformats.org/officeDocument/2006/relationships/hyperlink" Target="http://link.springer.com/search?facet-creator=%22Er+Huang%22" TargetMode="External"/><Relationship Id="rId19" Type="http://schemas.openxmlformats.org/officeDocument/2006/relationships/hyperlink" Target="http://onlinelibrary.wiley.com/doi/10.1029/2008WR007330/full" TargetMode="External"/><Relationship Id="rId224" Type="http://schemas.openxmlformats.org/officeDocument/2006/relationships/hyperlink" Target="http://link.springer.com/journal/10040" TargetMode="External"/><Relationship Id="rId14" Type="http://schemas.openxmlformats.org/officeDocument/2006/relationships/hyperlink" Target="http://onlinelibrary.wiley.com/doi/10.1029/2008WR007330/full" TargetMode="External"/><Relationship Id="rId30" Type="http://schemas.openxmlformats.org/officeDocument/2006/relationships/image" Target="media/image5.wmf"/><Relationship Id="rId35" Type="http://schemas.openxmlformats.org/officeDocument/2006/relationships/oleObject" Target="embeddings/oleObject7.bin"/><Relationship Id="rId56" Type="http://schemas.openxmlformats.org/officeDocument/2006/relationships/image" Target="media/image18.wmf"/><Relationship Id="rId77" Type="http://schemas.openxmlformats.org/officeDocument/2006/relationships/oleObject" Target="embeddings/oleObject28.bin"/><Relationship Id="rId100" Type="http://schemas.openxmlformats.org/officeDocument/2006/relationships/oleObject" Target="embeddings/oleObject41.bin"/><Relationship Id="rId105" Type="http://schemas.openxmlformats.org/officeDocument/2006/relationships/image" Target="media/image41.wmf"/><Relationship Id="rId126" Type="http://schemas.openxmlformats.org/officeDocument/2006/relationships/oleObject" Target="embeddings/oleObject52.bin"/><Relationship Id="rId147" Type="http://schemas.openxmlformats.org/officeDocument/2006/relationships/oleObject" Target="embeddings/oleObject63.bin"/><Relationship Id="rId168" Type="http://schemas.openxmlformats.org/officeDocument/2006/relationships/oleObject" Target="embeddings/oleObject73.bin"/><Relationship Id="rId8" Type="http://schemas.openxmlformats.org/officeDocument/2006/relationships/hyperlink" Target="Tel:00989173132092" TargetMode="External"/><Relationship Id="rId51" Type="http://schemas.openxmlformats.org/officeDocument/2006/relationships/oleObject" Target="embeddings/oleObject15.bin"/><Relationship Id="rId72" Type="http://schemas.openxmlformats.org/officeDocument/2006/relationships/image" Target="media/image26.wmf"/><Relationship Id="rId93" Type="http://schemas.openxmlformats.org/officeDocument/2006/relationships/oleObject" Target="embeddings/oleObject36.bin"/><Relationship Id="rId98" Type="http://schemas.openxmlformats.org/officeDocument/2006/relationships/oleObject" Target="embeddings/oleObject40.bin"/><Relationship Id="rId121" Type="http://schemas.openxmlformats.org/officeDocument/2006/relationships/oleObject" Target="embeddings/oleObject50.bin"/><Relationship Id="rId142" Type="http://schemas.openxmlformats.org/officeDocument/2006/relationships/image" Target="media/image59.wmf"/><Relationship Id="rId163" Type="http://schemas.openxmlformats.org/officeDocument/2006/relationships/image" Target="media/image70.wmf"/><Relationship Id="rId184" Type="http://schemas.openxmlformats.org/officeDocument/2006/relationships/image" Target="media/image81.emf"/><Relationship Id="rId189" Type="http://schemas.openxmlformats.org/officeDocument/2006/relationships/oleObject" Target="embeddings/oleObject82.bin"/><Relationship Id="rId219" Type="http://schemas.openxmlformats.org/officeDocument/2006/relationships/hyperlink" Target="http://iwrs.in/" TargetMode="External"/><Relationship Id="rId3" Type="http://schemas.openxmlformats.org/officeDocument/2006/relationships/styles" Target="styles.xml"/><Relationship Id="rId214" Type="http://schemas.openxmlformats.org/officeDocument/2006/relationships/oleObject" Target="embeddings/oleObject95.bin"/><Relationship Id="rId230" Type="http://schemas.openxmlformats.org/officeDocument/2006/relationships/hyperlink" Target="http://link.springer.com/search?facet-creator=%22Kejun+Yang%22" TargetMode="External"/><Relationship Id="rId25" Type="http://schemas.openxmlformats.org/officeDocument/2006/relationships/oleObject" Target="embeddings/oleObject2.bin"/><Relationship Id="rId46" Type="http://schemas.openxmlformats.org/officeDocument/2006/relationships/image" Target="media/image13.wmf"/><Relationship Id="rId67" Type="http://schemas.openxmlformats.org/officeDocument/2006/relationships/oleObject" Target="embeddings/oleObject23.bin"/><Relationship Id="rId116" Type="http://schemas.openxmlformats.org/officeDocument/2006/relationships/image" Target="media/image46.wmf"/><Relationship Id="rId137" Type="http://schemas.openxmlformats.org/officeDocument/2006/relationships/oleObject" Target="embeddings/oleObject58.bin"/><Relationship Id="rId158" Type="http://schemas.openxmlformats.org/officeDocument/2006/relationships/oleObject" Target="embeddings/oleObject68.bin"/><Relationship Id="rId20" Type="http://schemas.openxmlformats.org/officeDocument/2006/relationships/hyperlink" Target="http://onlinelibrary.wiley.com/doi/10.1029/2008WR007330/full" TargetMode="External"/><Relationship Id="rId41" Type="http://schemas.openxmlformats.org/officeDocument/2006/relationships/oleObject" Target="embeddings/oleObject10.bin"/><Relationship Id="rId62" Type="http://schemas.openxmlformats.org/officeDocument/2006/relationships/image" Target="media/image21.wmf"/><Relationship Id="rId83" Type="http://schemas.openxmlformats.org/officeDocument/2006/relationships/oleObject" Target="embeddings/oleObject31.bin"/><Relationship Id="rId88" Type="http://schemas.openxmlformats.org/officeDocument/2006/relationships/image" Target="media/image34.wmf"/><Relationship Id="rId111" Type="http://schemas.openxmlformats.org/officeDocument/2006/relationships/chart" Target="charts/chart1.xml"/><Relationship Id="rId132" Type="http://schemas.openxmlformats.org/officeDocument/2006/relationships/image" Target="media/image54.wmf"/><Relationship Id="rId153" Type="http://schemas.openxmlformats.org/officeDocument/2006/relationships/oleObject" Target="embeddings/oleObject66.bin"/><Relationship Id="rId174" Type="http://schemas.openxmlformats.org/officeDocument/2006/relationships/oleObject" Target="embeddings/oleObject76.bin"/><Relationship Id="rId179" Type="http://schemas.openxmlformats.org/officeDocument/2006/relationships/oleObject" Target="embeddings/oleObject78.bin"/><Relationship Id="rId195" Type="http://schemas.openxmlformats.org/officeDocument/2006/relationships/oleObject" Target="embeddings/oleObject86.bin"/><Relationship Id="rId209" Type="http://schemas.openxmlformats.org/officeDocument/2006/relationships/image" Target="media/image94.wmf"/><Relationship Id="rId190" Type="http://schemas.openxmlformats.org/officeDocument/2006/relationships/oleObject" Target="embeddings/oleObject83.bin"/><Relationship Id="rId204" Type="http://schemas.openxmlformats.org/officeDocument/2006/relationships/oleObject" Target="embeddings/oleObject90.bin"/><Relationship Id="rId220" Type="http://schemas.openxmlformats.org/officeDocument/2006/relationships/hyperlink" Target="http://link.springer.com/search?facet-creator=%22Anil+Kumar%22" TargetMode="External"/><Relationship Id="rId225" Type="http://schemas.openxmlformats.org/officeDocument/2006/relationships/hyperlink" Target="http://link.springer.com/search?facet-creator=%22Shuyou+Cao%22" TargetMode="External"/><Relationship Id="rId15" Type="http://schemas.openxmlformats.org/officeDocument/2006/relationships/hyperlink" Target="http://onlinelibrary.wiley.com/doi/10.1029/2008WR007330/full" TargetMode="External"/><Relationship Id="rId36" Type="http://schemas.openxmlformats.org/officeDocument/2006/relationships/image" Target="media/image8.wmf"/><Relationship Id="rId57" Type="http://schemas.openxmlformats.org/officeDocument/2006/relationships/oleObject" Target="embeddings/oleObject18.bin"/><Relationship Id="rId106" Type="http://schemas.openxmlformats.org/officeDocument/2006/relationships/oleObject" Target="embeddings/oleObject44.bin"/><Relationship Id="rId127" Type="http://schemas.openxmlformats.org/officeDocument/2006/relationships/oleObject" Target="embeddings/oleObject53.bin"/><Relationship Id="rId10" Type="http://schemas.openxmlformats.org/officeDocument/2006/relationships/hyperlink" Target="Tel:00989173132092" TargetMode="External"/><Relationship Id="rId31" Type="http://schemas.openxmlformats.org/officeDocument/2006/relationships/oleObject" Target="embeddings/oleObject5.bin"/><Relationship Id="rId52" Type="http://schemas.openxmlformats.org/officeDocument/2006/relationships/image" Target="media/image16.wmf"/><Relationship Id="rId73" Type="http://schemas.openxmlformats.org/officeDocument/2006/relationships/oleObject" Target="embeddings/oleObject26.bin"/><Relationship Id="rId78" Type="http://schemas.openxmlformats.org/officeDocument/2006/relationships/image" Target="media/image29.wmf"/><Relationship Id="rId94" Type="http://schemas.openxmlformats.org/officeDocument/2006/relationships/oleObject" Target="embeddings/oleObject37.bin"/><Relationship Id="rId99" Type="http://schemas.openxmlformats.org/officeDocument/2006/relationships/image" Target="media/image38.wmf"/><Relationship Id="rId101" Type="http://schemas.openxmlformats.org/officeDocument/2006/relationships/image" Target="media/image39.wmf"/><Relationship Id="rId122" Type="http://schemas.openxmlformats.org/officeDocument/2006/relationships/image" Target="media/image49.wmf"/><Relationship Id="rId143" Type="http://schemas.openxmlformats.org/officeDocument/2006/relationships/oleObject" Target="embeddings/oleObject61.bin"/><Relationship Id="rId148" Type="http://schemas.openxmlformats.org/officeDocument/2006/relationships/image" Target="media/image62.wmf"/><Relationship Id="rId164" Type="http://schemas.openxmlformats.org/officeDocument/2006/relationships/oleObject" Target="embeddings/oleObject71.bin"/><Relationship Id="rId169" Type="http://schemas.openxmlformats.org/officeDocument/2006/relationships/image" Target="media/image73.wmf"/><Relationship Id="rId185" Type="http://schemas.openxmlformats.org/officeDocument/2006/relationships/image" Target="media/image82.emf"/><Relationship Id="rId4" Type="http://schemas.openxmlformats.org/officeDocument/2006/relationships/settings" Target="settings.xml"/><Relationship Id="rId9" Type="http://schemas.openxmlformats.org/officeDocument/2006/relationships/hyperlink" Target="mailto:t_sabzevari@iauest.ac.ir" TargetMode="External"/><Relationship Id="rId180" Type="http://schemas.openxmlformats.org/officeDocument/2006/relationships/image" Target="media/image79.wmf"/><Relationship Id="rId210" Type="http://schemas.openxmlformats.org/officeDocument/2006/relationships/oleObject" Target="embeddings/oleObject93.bin"/><Relationship Id="rId215" Type="http://schemas.openxmlformats.org/officeDocument/2006/relationships/image" Target="media/image97.wmf"/><Relationship Id="rId236" Type="http://schemas.microsoft.com/office/2011/relationships/people" Target="people.xml"/><Relationship Id="rId26" Type="http://schemas.openxmlformats.org/officeDocument/2006/relationships/image" Target="media/image3.wmf"/><Relationship Id="rId231" Type="http://schemas.openxmlformats.org/officeDocument/2006/relationships/hyperlink" Target="http://link.springer.com/journal/11629" TargetMode="External"/><Relationship Id="rId47" Type="http://schemas.openxmlformats.org/officeDocument/2006/relationships/oleObject" Target="embeddings/oleObject13.bin"/><Relationship Id="rId68" Type="http://schemas.openxmlformats.org/officeDocument/2006/relationships/image" Target="media/image24.wmf"/><Relationship Id="rId89" Type="http://schemas.openxmlformats.org/officeDocument/2006/relationships/oleObject" Target="embeddings/oleObject34.bin"/><Relationship Id="rId112" Type="http://schemas.openxmlformats.org/officeDocument/2006/relationships/image" Target="media/image44.wmf"/><Relationship Id="rId133" Type="http://schemas.openxmlformats.org/officeDocument/2006/relationships/oleObject" Target="embeddings/oleObject56.bin"/><Relationship Id="rId154" Type="http://schemas.openxmlformats.org/officeDocument/2006/relationships/image" Target="media/image65.png"/><Relationship Id="rId175" Type="http://schemas.openxmlformats.org/officeDocument/2006/relationships/image" Target="media/image76.wmf"/><Relationship Id="rId196" Type="http://schemas.openxmlformats.org/officeDocument/2006/relationships/oleObject" Target="embeddings/oleObject87.bin"/><Relationship Id="rId200" Type="http://schemas.openxmlformats.org/officeDocument/2006/relationships/image" Target="media/image88.emf"/><Relationship Id="rId16" Type="http://schemas.openxmlformats.org/officeDocument/2006/relationships/hyperlink" Target="http://onlinelibrary.wiley.com/doi/10.1029/2008WR007330/full" TargetMode="External"/><Relationship Id="rId221" Type="http://schemas.openxmlformats.org/officeDocument/2006/relationships/hyperlink" Target="http://link.springer.com/journal/11269" TargetMode="External"/><Relationship Id="rId37" Type="http://schemas.openxmlformats.org/officeDocument/2006/relationships/oleObject" Target="embeddings/oleObject8.bin"/><Relationship Id="rId58" Type="http://schemas.openxmlformats.org/officeDocument/2006/relationships/image" Target="media/image19.wmf"/><Relationship Id="rId79" Type="http://schemas.openxmlformats.org/officeDocument/2006/relationships/oleObject" Target="embeddings/oleObject29.bin"/><Relationship Id="rId102" Type="http://schemas.openxmlformats.org/officeDocument/2006/relationships/oleObject" Target="embeddings/oleObject42.bin"/><Relationship Id="rId123" Type="http://schemas.openxmlformats.org/officeDocument/2006/relationships/oleObject" Target="embeddings/oleObject51.bin"/><Relationship Id="rId144" Type="http://schemas.openxmlformats.org/officeDocument/2006/relationships/image" Target="media/image60.wmf"/><Relationship Id="rId90" Type="http://schemas.openxmlformats.org/officeDocument/2006/relationships/image" Target="media/image35.wmf"/><Relationship Id="rId165" Type="http://schemas.openxmlformats.org/officeDocument/2006/relationships/image" Target="media/image71.wmf"/><Relationship Id="rId186" Type="http://schemas.openxmlformats.org/officeDocument/2006/relationships/image" Target="media/image83.wmf"/><Relationship Id="rId211" Type="http://schemas.openxmlformats.org/officeDocument/2006/relationships/image" Target="media/image95.wmf"/><Relationship Id="rId232" Type="http://schemas.openxmlformats.org/officeDocument/2006/relationships/footer" Target="footer1.xml"/><Relationship Id="rId27" Type="http://schemas.openxmlformats.org/officeDocument/2006/relationships/oleObject" Target="embeddings/oleObject3.bin"/><Relationship Id="rId48" Type="http://schemas.openxmlformats.org/officeDocument/2006/relationships/image" Target="media/image14.wmf"/><Relationship Id="rId69" Type="http://schemas.openxmlformats.org/officeDocument/2006/relationships/oleObject" Target="embeddings/oleObject24.bin"/><Relationship Id="rId113" Type="http://schemas.openxmlformats.org/officeDocument/2006/relationships/oleObject" Target="embeddings/oleObject46.bin"/><Relationship Id="rId134" Type="http://schemas.openxmlformats.org/officeDocument/2006/relationships/image" Target="media/image55.w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583;&#1575;&#1606;&#1588;&#1580;&#1608;&#1610;&#1575;&#1606;%20&#1603;&#1575;&#1585;&#1588;&#1606;&#1575;&#1587;&#1610;%20&#1575;&#1585;&#1588;&#1583;\&#1582;&#1587;&#1585;&#1608;&#1740;\data-all%20catchment-fractal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fa-IR"/>
  <c:style val="17"/>
  <c:chart>
    <c:autoTitleDeleted val="1"/>
    <c:plotArea>
      <c:layout>
        <c:manualLayout>
          <c:layoutTarget val="inner"/>
          <c:xMode val="edge"/>
          <c:yMode val="edge"/>
          <c:x val="0.17872915752904894"/>
          <c:y val="6.1201695941853422E-2"/>
          <c:w val="0.77120792104376779"/>
          <c:h val="0.71386781197804861"/>
        </c:manualLayout>
      </c:layout>
      <c:scatterChart>
        <c:scatterStyle val="lineMarker"/>
        <c:ser>
          <c:idx val="0"/>
          <c:order val="0"/>
          <c:spPr>
            <a:ln w="47625">
              <a:noFill/>
            </a:ln>
          </c:spPr>
          <c:marker>
            <c:symbol val="diamond"/>
            <c:size val="4"/>
          </c:marker>
          <c:trendline>
            <c:trendlineType val="linear"/>
            <c:dispRSqr val="1"/>
            <c:dispEq val="1"/>
            <c:trendlineLbl>
              <c:layout>
                <c:manualLayout>
                  <c:x val="-0.25300286616715451"/>
                  <c:y val="-3.8684880299053551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 baseline="0"/>
                      <a:t>RB = 0.0027A + 3.47
R² = 0.8</a:t>
                    </a:r>
                    <a:endParaRPr lang="en-US"/>
                  </a:p>
                </c:rich>
              </c:tx>
              <c:numFmt formatCode="General" sourceLinked="0"/>
            </c:trendlineLbl>
          </c:trendline>
          <c:xVal>
            <c:numRef>
              <c:f>'Ai-Rb'!$D$6:$D$41</c:f>
              <c:numCache>
                <c:formatCode>General</c:formatCode>
                <c:ptCount val="36"/>
                <c:pt idx="0">
                  <c:v>506</c:v>
                </c:pt>
                <c:pt idx="1">
                  <c:v>53.227000000000011</c:v>
                </c:pt>
                <c:pt idx="2">
                  <c:v>67.8</c:v>
                </c:pt>
                <c:pt idx="3">
                  <c:v>67.8</c:v>
                </c:pt>
                <c:pt idx="4">
                  <c:v>125.88</c:v>
                </c:pt>
                <c:pt idx="5">
                  <c:v>85</c:v>
                </c:pt>
                <c:pt idx="6">
                  <c:v>64</c:v>
                </c:pt>
                <c:pt idx="7">
                  <c:v>9.2299999999999986</c:v>
                </c:pt>
                <c:pt idx="8">
                  <c:v>37.9</c:v>
                </c:pt>
                <c:pt idx="9">
                  <c:v>114</c:v>
                </c:pt>
                <c:pt idx="10">
                  <c:v>538</c:v>
                </c:pt>
                <c:pt idx="11">
                  <c:v>158</c:v>
                </c:pt>
                <c:pt idx="12">
                  <c:v>581</c:v>
                </c:pt>
                <c:pt idx="13">
                  <c:v>383.4</c:v>
                </c:pt>
                <c:pt idx="14">
                  <c:v>397</c:v>
                </c:pt>
                <c:pt idx="15">
                  <c:v>339</c:v>
                </c:pt>
                <c:pt idx="16">
                  <c:v>559</c:v>
                </c:pt>
                <c:pt idx="17">
                  <c:v>138</c:v>
                </c:pt>
                <c:pt idx="18">
                  <c:v>141</c:v>
                </c:pt>
                <c:pt idx="19">
                  <c:v>246</c:v>
                </c:pt>
                <c:pt idx="20">
                  <c:v>4</c:v>
                </c:pt>
                <c:pt idx="21">
                  <c:v>1.87</c:v>
                </c:pt>
                <c:pt idx="22">
                  <c:v>5.4</c:v>
                </c:pt>
                <c:pt idx="23">
                  <c:v>23</c:v>
                </c:pt>
                <c:pt idx="24">
                  <c:v>519</c:v>
                </c:pt>
                <c:pt idx="25">
                  <c:v>226</c:v>
                </c:pt>
                <c:pt idx="26">
                  <c:v>114</c:v>
                </c:pt>
                <c:pt idx="27">
                  <c:v>3</c:v>
                </c:pt>
                <c:pt idx="28">
                  <c:v>18</c:v>
                </c:pt>
                <c:pt idx="29">
                  <c:v>28</c:v>
                </c:pt>
                <c:pt idx="30">
                  <c:v>452</c:v>
                </c:pt>
                <c:pt idx="31">
                  <c:v>506</c:v>
                </c:pt>
                <c:pt idx="32">
                  <c:v>600</c:v>
                </c:pt>
                <c:pt idx="33">
                  <c:v>1</c:v>
                </c:pt>
                <c:pt idx="34">
                  <c:v>35.800000000000004</c:v>
                </c:pt>
                <c:pt idx="35">
                  <c:v>410</c:v>
                </c:pt>
              </c:numCache>
            </c:numRef>
          </c:xVal>
          <c:yVal>
            <c:numRef>
              <c:f>'Ai-Rb'!$E$6:$E$41</c:f>
              <c:numCache>
                <c:formatCode>General</c:formatCode>
                <c:ptCount val="36"/>
                <c:pt idx="0">
                  <c:v>4.8219999999999965</c:v>
                </c:pt>
                <c:pt idx="1">
                  <c:v>3.3</c:v>
                </c:pt>
                <c:pt idx="2">
                  <c:v>3.5</c:v>
                </c:pt>
                <c:pt idx="3">
                  <c:v>3.5</c:v>
                </c:pt>
                <c:pt idx="4">
                  <c:v>4.2</c:v>
                </c:pt>
                <c:pt idx="5">
                  <c:v>4</c:v>
                </c:pt>
                <c:pt idx="6">
                  <c:v>4</c:v>
                </c:pt>
                <c:pt idx="7">
                  <c:v>3.4899999999999998</c:v>
                </c:pt>
                <c:pt idx="8">
                  <c:v>3.55</c:v>
                </c:pt>
                <c:pt idx="9">
                  <c:v>3.73</c:v>
                </c:pt>
                <c:pt idx="10">
                  <c:v>4.3</c:v>
                </c:pt>
                <c:pt idx="11">
                  <c:v>4.17</c:v>
                </c:pt>
                <c:pt idx="12">
                  <c:v>5.52</c:v>
                </c:pt>
                <c:pt idx="13">
                  <c:v>4.9300000000000024</c:v>
                </c:pt>
                <c:pt idx="14">
                  <c:v>4.79</c:v>
                </c:pt>
                <c:pt idx="15">
                  <c:v>4.3</c:v>
                </c:pt>
                <c:pt idx="16">
                  <c:v>5.2</c:v>
                </c:pt>
                <c:pt idx="17">
                  <c:v>3.6</c:v>
                </c:pt>
                <c:pt idx="18">
                  <c:v>3.7</c:v>
                </c:pt>
                <c:pt idx="19">
                  <c:v>4</c:v>
                </c:pt>
                <c:pt idx="20">
                  <c:v>3.46</c:v>
                </c:pt>
                <c:pt idx="21">
                  <c:v>3.9499999999999997</c:v>
                </c:pt>
                <c:pt idx="22">
                  <c:v>3.16</c:v>
                </c:pt>
                <c:pt idx="23">
                  <c:v>3.5</c:v>
                </c:pt>
                <c:pt idx="24">
                  <c:v>4.17</c:v>
                </c:pt>
                <c:pt idx="25">
                  <c:v>4</c:v>
                </c:pt>
                <c:pt idx="26">
                  <c:v>4</c:v>
                </c:pt>
                <c:pt idx="27">
                  <c:v>3.5</c:v>
                </c:pt>
                <c:pt idx="28">
                  <c:v>3.12</c:v>
                </c:pt>
                <c:pt idx="29">
                  <c:v>3.8</c:v>
                </c:pt>
                <c:pt idx="30">
                  <c:v>5</c:v>
                </c:pt>
                <c:pt idx="31">
                  <c:v>4.8199999999999985</c:v>
                </c:pt>
                <c:pt idx="32">
                  <c:v>5.1099999999999985</c:v>
                </c:pt>
                <c:pt idx="33">
                  <c:v>3</c:v>
                </c:pt>
                <c:pt idx="34">
                  <c:v>3.51</c:v>
                </c:pt>
                <c:pt idx="35">
                  <c:v>4.0999999999999996</c:v>
                </c:pt>
              </c:numCache>
            </c:numRef>
          </c:yVal>
          <c:extLst xmlns:c16r2="http://schemas.microsoft.com/office/drawing/2015/06/chart">
            <c:ext xmlns:c16="http://schemas.microsoft.com/office/drawing/2014/chart" uri="{C3380CC4-5D6E-409C-BE32-E72D297353CC}">
              <c16:uniqueId val="{00000000-03B4-4ECC-A0DB-E7AF1EC6E415}"/>
            </c:ext>
          </c:extLst>
        </c:ser>
        <c:axId val="149256448"/>
        <c:axId val="153631360"/>
      </c:scatterChart>
      <c:valAx>
        <c:axId val="149256448"/>
        <c:scaling>
          <c:orientation val="minMax"/>
          <c:max val="700"/>
          <c:min val="1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Area(km^2)</a:t>
                </a:r>
              </a:p>
            </c:rich>
          </c:tx>
        </c:title>
        <c:numFmt formatCode="General" sourceLinked="1"/>
        <c:tickLblPos val="nextTo"/>
        <c:spPr>
          <a:ln w="15875"/>
        </c:spPr>
        <c:crossAx val="153631360"/>
        <c:crosses val="autoZero"/>
        <c:crossBetween val="midCat"/>
      </c:valAx>
      <c:valAx>
        <c:axId val="153631360"/>
        <c:scaling>
          <c:orientation val="minMax"/>
          <c:min val="2.2999999999999998"/>
        </c:scaling>
        <c:axPos val="l"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RB</a:t>
                </a:r>
              </a:p>
            </c:rich>
          </c:tx>
        </c:title>
        <c:numFmt formatCode="General" sourceLinked="1"/>
        <c:tickLblPos val="nextTo"/>
        <c:crossAx val="149256448"/>
        <c:crosses val="autoZero"/>
        <c:crossBetween val="midCat"/>
      </c:valAx>
    </c:plotArea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2B45D5-4758-4E4B-8831-35A895AA4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29</Pages>
  <Words>6660</Words>
  <Characters>37962</Characters>
  <Application>Microsoft Office Word</Application>
  <DocSecurity>0</DocSecurity>
  <Lines>316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Asus-PC</dc:creator>
  <cp:lastModifiedBy>Express</cp:lastModifiedBy>
  <cp:revision>34</cp:revision>
  <cp:lastPrinted>2016-04-18T15:55:00Z</cp:lastPrinted>
  <dcterms:created xsi:type="dcterms:W3CDTF">2016-07-07T16:14:00Z</dcterms:created>
  <dcterms:modified xsi:type="dcterms:W3CDTF">2016-07-18T09:27:00Z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