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70FF35" w14:textId="765B7DDE" w:rsidR="00736E60" w:rsidRDefault="00C36CB5">
      <w:r>
        <w:rPr>
          <w:rFonts w:ascii="Times New Roman" w:hAnsi="Times New Roman" w:cs="Times New Roman"/>
          <w:noProof/>
          <w:lang w:eastAsia="en-GB"/>
        </w:rPr>
        <w:drawing>
          <wp:inline distT="0" distB="0" distL="0" distR="0" wp14:anchorId="4885D260" wp14:editId="2EF89FB1">
            <wp:extent cx="5720080" cy="3900805"/>
            <wp:effectExtent l="0" t="0" r="0" b="10795"/>
            <wp:docPr id="9" name="Picture 9" descr="../../../../Codes/OutputFiles/Figures/3.correl_catch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des/OutputFiles/Figures/3.correl_catchments.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20080" cy="3900805"/>
                    </a:xfrm>
                    <a:prstGeom prst="rect">
                      <a:avLst/>
                    </a:prstGeom>
                    <a:noFill/>
                    <a:ln>
                      <a:noFill/>
                    </a:ln>
                  </pic:spPr>
                </pic:pic>
              </a:graphicData>
            </a:graphic>
          </wp:inline>
        </w:drawing>
      </w:r>
    </w:p>
    <w:p w14:paraId="7C88D756" w14:textId="5342FD26" w:rsidR="00BC01E0" w:rsidRDefault="00BC01E0" w:rsidP="00BD4166">
      <w:pPr>
        <w:spacing w:line="360" w:lineRule="auto"/>
        <w:jc w:val="both"/>
        <w:rPr>
          <w:rFonts w:ascii="Times New Roman" w:hAnsi="Times New Roman" w:cs="Times New Roman"/>
        </w:rPr>
      </w:pPr>
      <w:r w:rsidRPr="000F5EB2">
        <w:rPr>
          <w:rFonts w:ascii="Times New Roman" w:hAnsi="Times New Roman" w:cs="Times New Roman"/>
          <w:b/>
        </w:rPr>
        <w:t>Figure</w:t>
      </w:r>
      <w:r>
        <w:rPr>
          <w:rFonts w:ascii="Times New Roman" w:hAnsi="Times New Roman" w:cs="Times New Roman"/>
          <w:b/>
        </w:rPr>
        <w:t xml:space="preserve"> S1</w:t>
      </w:r>
      <w:r w:rsidRPr="000F5EB2">
        <w:rPr>
          <w:rFonts w:ascii="Times New Roman" w:hAnsi="Times New Roman" w:cs="Times New Roman"/>
          <w:b/>
        </w:rPr>
        <w:t>.</w:t>
      </w:r>
      <w:r w:rsidRPr="0033267F">
        <w:rPr>
          <w:rFonts w:ascii="Times New Roman" w:hAnsi="Times New Roman" w:cs="Times New Roman"/>
        </w:rPr>
        <w:t xml:space="preserve"> Correlation of TRMM (1998-2013), TRMM (2014) and IMERG (2014) over 86 major basins in India for </w:t>
      </w:r>
      <w:r w:rsidRPr="000F5EB2">
        <w:rPr>
          <w:rFonts w:ascii="Times New Roman" w:hAnsi="Times New Roman" w:cs="Times New Roman"/>
          <w:b/>
        </w:rPr>
        <w:t>(a)</w:t>
      </w:r>
      <w:r w:rsidRPr="0033267F">
        <w:rPr>
          <w:rFonts w:ascii="Times New Roman" w:hAnsi="Times New Roman" w:cs="Times New Roman"/>
        </w:rPr>
        <w:t xml:space="preserve"> overall time series and over </w:t>
      </w:r>
      <w:r w:rsidRPr="000F5EB2">
        <w:rPr>
          <w:rFonts w:ascii="Times New Roman" w:hAnsi="Times New Roman" w:cs="Times New Roman"/>
          <w:b/>
        </w:rPr>
        <w:t>(b)</w:t>
      </w:r>
      <w:r w:rsidRPr="0033267F">
        <w:rPr>
          <w:rFonts w:ascii="Times New Roman" w:hAnsi="Times New Roman" w:cs="Times New Roman"/>
        </w:rPr>
        <w:t xml:space="preserve"> low, </w:t>
      </w:r>
      <w:r w:rsidRPr="000F5EB2">
        <w:rPr>
          <w:rFonts w:ascii="Times New Roman" w:hAnsi="Times New Roman" w:cs="Times New Roman"/>
          <w:b/>
        </w:rPr>
        <w:t>(c)</w:t>
      </w:r>
      <w:r w:rsidRPr="0033267F">
        <w:rPr>
          <w:rFonts w:ascii="Times New Roman" w:hAnsi="Times New Roman" w:cs="Times New Roman"/>
        </w:rPr>
        <w:t xml:space="preserve"> medium and </w:t>
      </w:r>
      <w:r w:rsidRPr="000F5EB2">
        <w:rPr>
          <w:rFonts w:ascii="Times New Roman" w:hAnsi="Times New Roman" w:cs="Times New Roman"/>
          <w:b/>
        </w:rPr>
        <w:t>(d)</w:t>
      </w:r>
      <w:r w:rsidRPr="0033267F">
        <w:rPr>
          <w:rFonts w:ascii="Times New Roman" w:hAnsi="Times New Roman" w:cs="Times New Roman"/>
        </w:rPr>
        <w:t xml:space="preserve"> high rainfall regime.</w:t>
      </w:r>
    </w:p>
    <w:p w14:paraId="1F436056" w14:textId="77777777" w:rsidR="00BD4166" w:rsidRDefault="00BD4166" w:rsidP="00BD4166">
      <w:pPr>
        <w:spacing w:line="360" w:lineRule="auto"/>
        <w:jc w:val="both"/>
      </w:pPr>
    </w:p>
    <w:p w14:paraId="6F913D6A" w14:textId="3911F80A" w:rsidR="00BC01E0" w:rsidRPr="00B65000" w:rsidRDefault="008A65F7" w:rsidP="00B65000">
      <w:pPr>
        <w:spacing w:line="360" w:lineRule="auto"/>
        <w:jc w:val="both"/>
        <w:rPr>
          <w:rFonts w:ascii="Times New Roman" w:hAnsi="Times New Roman" w:cs="Times New Roman"/>
        </w:rPr>
      </w:pPr>
      <w:r>
        <w:rPr>
          <w:rFonts w:ascii="Times New Roman" w:hAnsi="Times New Roman" w:cs="Times New Roman"/>
          <w:b/>
          <w:noProof/>
          <w:lang w:eastAsia="en-GB"/>
        </w:rPr>
        <w:lastRenderedPageBreak/>
        <w:drawing>
          <wp:inline distT="0" distB="0" distL="0" distR="0" wp14:anchorId="55B73A58" wp14:editId="016562F1">
            <wp:extent cx="5720080" cy="3900805"/>
            <wp:effectExtent l="0" t="0" r="0" b="10795"/>
            <wp:docPr id="18" name="Picture 18" descr="../../../../Codes/OutputFiles/Figures/5.Pbias_catchm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des/OutputFiles/Figures/5.Pbias_catchments.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20080" cy="3900805"/>
                    </a:xfrm>
                    <a:prstGeom prst="rect">
                      <a:avLst/>
                    </a:prstGeom>
                    <a:noFill/>
                    <a:ln>
                      <a:noFill/>
                    </a:ln>
                  </pic:spPr>
                </pic:pic>
              </a:graphicData>
            </a:graphic>
          </wp:inline>
        </w:drawing>
      </w:r>
      <w:r w:rsidR="00BC01E0" w:rsidRPr="007F43CC">
        <w:rPr>
          <w:rFonts w:ascii="Times New Roman" w:hAnsi="Times New Roman" w:cs="Times New Roman"/>
          <w:b/>
        </w:rPr>
        <w:t>Figure</w:t>
      </w:r>
      <w:r w:rsidR="00BC01E0">
        <w:rPr>
          <w:rFonts w:ascii="Times New Roman" w:hAnsi="Times New Roman" w:cs="Times New Roman"/>
          <w:b/>
        </w:rPr>
        <w:t xml:space="preserve"> S2</w:t>
      </w:r>
      <w:r w:rsidR="00BC01E0" w:rsidRPr="007F43CC">
        <w:rPr>
          <w:rFonts w:ascii="Times New Roman" w:hAnsi="Times New Roman" w:cs="Times New Roman"/>
          <w:b/>
        </w:rPr>
        <w:t>.</w:t>
      </w:r>
      <w:r w:rsidR="00BC01E0" w:rsidRPr="0033267F">
        <w:rPr>
          <w:rFonts w:ascii="Times New Roman" w:hAnsi="Times New Roman" w:cs="Times New Roman"/>
        </w:rPr>
        <w:t xml:space="preserve"> Percentage bias of TRMM (1998-2013), TRMM (2014) and IMERG (2014) over 86 major basins in India for </w:t>
      </w:r>
      <w:r w:rsidR="00BC01E0" w:rsidRPr="007F43CC">
        <w:rPr>
          <w:rFonts w:ascii="Times New Roman" w:hAnsi="Times New Roman" w:cs="Times New Roman"/>
          <w:b/>
        </w:rPr>
        <w:t>(a)</w:t>
      </w:r>
      <w:r w:rsidR="00BC01E0" w:rsidRPr="0033267F">
        <w:rPr>
          <w:rFonts w:ascii="Times New Roman" w:hAnsi="Times New Roman" w:cs="Times New Roman"/>
        </w:rPr>
        <w:t xml:space="preserve"> overall time series and over </w:t>
      </w:r>
      <w:r w:rsidR="00BC01E0" w:rsidRPr="007F43CC">
        <w:rPr>
          <w:rFonts w:ascii="Times New Roman" w:hAnsi="Times New Roman" w:cs="Times New Roman"/>
          <w:b/>
        </w:rPr>
        <w:t>(b)</w:t>
      </w:r>
      <w:r w:rsidR="00BC01E0" w:rsidRPr="0033267F">
        <w:rPr>
          <w:rFonts w:ascii="Times New Roman" w:hAnsi="Times New Roman" w:cs="Times New Roman"/>
        </w:rPr>
        <w:t xml:space="preserve"> low, </w:t>
      </w:r>
      <w:r w:rsidR="00BC01E0" w:rsidRPr="007F43CC">
        <w:rPr>
          <w:rFonts w:ascii="Times New Roman" w:hAnsi="Times New Roman" w:cs="Times New Roman"/>
          <w:b/>
        </w:rPr>
        <w:t>(c)</w:t>
      </w:r>
      <w:r w:rsidR="00BC01E0" w:rsidRPr="0033267F">
        <w:rPr>
          <w:rFonts w:ascii="Times New Roman" w:hAnsi="Times New Roman" w:cs="Times New Roman"/>
        </w:rPr>
        <w:t xml:space="preserve"> medium and </w:t>
      </w:r>
      <w:r w:rsidR="00BC01E0" w:rsidRPr="007F43CC">
        <w:rPr>
          <w:rFonts w:ascii="Times New Roman" w:hAnsi="Times New Roman" w:cs="Times New Roman"/>
          <w:b/>
        </w:rPr>
        <w:t>(d)</w:t>
      </w:r>
      <w:r w:rsidR="00BC01E0" w:rsidRPr="0033267F">
        <w:rPr>
          <w:rFonts w:ascii="Times New Roman" w:hAnsi="Times New Roman" w:cs="Times New Roman"/>
        </w:rPr>
        <w:t xml:space="preserve"> high rainfall regime.</w:t>
      </w:r>
    </w:p>
    <w:p w14:paraId="5E4C8533" w14:textId="6ABA0BDA" w:rsidR="00993593" w:rsidRDefault="00993593" w:rsidP="00BC01E0">
      <w:pPr>
        <w:spacing w:line="360" w:lineRule="auto"/>
        <w:jc w:val="both"/>
        <w:rPr>
          <w:rFonts w:ascii="Times New Roman" w:hAnsi="Times New Roman" w:cs="Times New Roman"/>
          <w:b/>
        </w:rPr>
      </w:pPr>
      <w:r>
        <w:rPr>
          <w:rFonts w:ascii="Times New Roman" w:hAnsi="Times New Roman" w:cs="Times New Roman"/>
          <w:b/>
          <w:noProof/>
          <w:lang w:eastAsia="en-GB"/>
        </w:rPr>
        <w:drawing>
          <wp:inline distT="0" distB="0" distL="0" distR="0" wp14:anchorId="3FE216AF" wp14:editId="1FF08F66">
            <wp:extent cx="5720080" cy="3317240"/>
            <wp:effectExtent l="0" t="0" r="0" b="10160"/>
            <wp:docPr id="7" name="Picture 7" descr="../../../../../../Download_TRMM/OutputFiles/Figures/RF_ele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wnload_TRMM/OutputFiles/Figures/RF_elev.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0080" cy="3317240"/>
                    </a:xfrm>
                    <a:prstGeom prst="rect">
                      <a:avLst/>
                    </a:prstGeom>
                    <a:noFill/>
                    <a:ln>
                      <a:noFill/>
                    </a:ln>
                  </pic:spPr>
                </pic:pic>
              </a:graphicData>
            </a:graphic>
          </wp:inline>
        </w:drawing>
      </w:r>
    </w:p>
    <w:p w14:paraId="3711D54E" w14:textId="65A1BE39" w:rsidR="00BC01E0" w:rsidRDefault="00BC01E0" w:rsidP="00BC01E0">
      <w:pPr>
        <w:spacing w:line="360" w:lineRule="auto"/>
        <w:jc w:val="both"/>
        <w:rPr>
          <w:rFonts w:ascii="Times New Roman" w:hAnsi="Times New Roman" w:cs="Times New Roman"/>
        </w:rPr>
      </w:pPr>
      <w:r w:rsidRPr="000F5EB2">
        <w:rPr>
          <w:rFonts w:ascii="Times New Roman" w:hAnsi="Times New Roman" w:cs="Times New Roman"/>
          <w:b/>
        </w:rPr>
        <w:t xml:space="preserve">Figure </w:t>
      </w:r>
      <w:r>
        <w:rPr>
          <w:rFonts w:ascii="Times New Roman" w:hAnsi="Times New Roman" w:cs="Times New Roman"/>
          <w:b/>
        </w:rPr>
        <w:t>S3</w:t>
      </w:r>
      <w:r w:rsidRPr="000F5EB2">
        <w:rPr>
          <w:rFonts w:ascii="Times New Roman" w:hAnsi="Times New Roman" w:cs="Times New Roman"/>
          <w:b/>
        </w:rPr>
        <w:t>.</w:t>
      </w:r>
      <w:r w:rsidRPr="0033267F">
        <w:rPr>
          <w:rFonts w:ascii="Times New Roman" w:hAnsi="Times New Roman" w:cs="Times New Roman"/>
        </w:rPr>
        <w:t xml:space="preserve"> Graphical representation of long term average annual rainfall (calculated from IMD gridded rainfall dataset from years 1980-2010) and average elevation above mean sea level for 86 major basins in India (arranged in increasing order of their mean elevation).</w:t>
      </w:r>
    </w:p>
    <w:p w14:paraId="7F296980" w14:textId="437D8644" w:rsidR="00915A78" w:rsidRPr="0033267F" w:rsidRDefault="00915A78" w:rsidP="00915A78">
      <w:pPr>
        <w:spacing w:line="360" w:lineRule="auto"/>
        <w:jc w:val="both"/>
        <w:rPr>
          <w:rFonts w:ascii="Times New Roman" w:hAnsi="Times New Roman" w:cs="Times New Roman"/>
          <w:noProof/>
          <w:lang w:eastAsia="en-IN"/>
        </w:rPr>
      </w:pPr>
      <w:r w:rsidRPr="007A53C6">
        <w:rPr>
          <w:rFonts w:ascii="Times New Roman" w:hAnsi="Times New Roman" w:cs="Times New Roman"/>
          <w:b/>
          <w:noProof/>
          <w:lang w:eastAsia="en-GB"/>
        </w:rPr>
        <w:lastRenderedPageBreak/>
        <w:drawing>
          <wp:inline distT="0" distB="0" distL="0" distR="0" wp14:anchorId="023E15F0" wp14:editId="22DC3D81">
            <wp:extent cx="5725160" cy="3575050"/>
            <wp:effectExtent l="0" t="0" r="0" b="6350"/>
            <wp:docPr id="17" name="Picture 17" descr="../../../../Download_TRMM/OutputFiles/Figures/Pbias_with_elev_1998_2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wnload_TRMM/OutputFiles/Figures/Pbias_with_elev_1998_201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5160" cy="3575050"/>
                    </a:xfrm>
                    <a:prstGeom prst="rect">
                      <a:avLst/>
                    </a:prstGeom>
                    <a:noFill/>
                    <a:ln>
                      <a:noFill/>
                    </a:ln>
                  </pic:spPr>
                </pic:pic>
              </a:graphicData>
            </a:graphic>
          </wp:inline>
        </w:drawing>
      </w:r>
      <w:r w:rsidRPr="00091F6C">
        <w:rPr>
          <w:rFonts w:ascii="Times New Roman" w:hAnsi="Times New Roman" w:cs="Times New Roman"/>
          <w:b/>
        </w:rPr>
        <w:t xml:space="preserve">Figure </w:t>
      </w:r>
      <w:r>
        <w:rPr>
          <w:rFonts w:ascii="Times New Roman" w:hAnsi="Times New Roman" w:cs="Times New Roman"/>
          <w:b/>
        </w:rPr>
        <w:t>S4</w:t>
      </w:r>
      <w:r w:rsidRPr="00091F6C">
        <w:rPr>
          <w:rFonts w:ascii="Times New Roman" w:hAnsi="Times New Roman" w:cs="Times New Roman"/>
          <w:b/>
        </w:rPr>
        <w:t>.</w:t>
      </w:r>
      <w:r w:rsidRPr="0033267F">
        <w:rPr>
          <w:rFonts w:ascii="Times New Roman" w:hAnsi="Times New Roman" w:cs="Times New Roman"/>
        </w:rPr>
        <w:t xml:space="preserve"> Graphical representation of percentage bias of TRMM (1998-2013) arranged in the increasing order of basin-wise average elevation over mean sea level for </w:t>
      </w:r>
      <w:r w:rsidRPr="00091F6C">
        <w:rPr>
          <w:rFonts w:ascii="Times New Roman" w:hAnsi="Times New Roman" w:cs="Times New Roman"/>
          <w:b/>
        </w:rPr>
        <w:t>(</w:t>
      </w:r>
      <w:proofErr w:type="spellStart"/>
      <w:r w:rsidRPr="00091F6C">
        <w:rPr>
          <w:rFonts w:ascii="Times New Roman" w:hAnsi="Times New Roman" w:cs="Times New Roman"/>
          <w:b/>
        </w:rPr>
        <w:t>a</w:t>
      </w:r>
      <w:proofErr w:type="spellEnd"/>
      <w:r w:rsidRPr="00091F6C">
        <w:rPr>
          <w:rFonts w:ascii="Times New Roman" w:hAnsi="Times New Roman" w:cs="Times New Roman"/>
          <w:b/>
        </w:rPr>
        <w:t>)</w:t>
      </w:r>
      <w:r w:rsidRPr="0033267F">
        <w:rPr>
          <w:rFonts w:ascii="Times New Roman" w:hAnsi="Times New Roman" w:cs="Times New Roman"/>
        </w:rPr>
        <w:t xml:space="preserve"> overall time series and over </w:t>
      </w:r>
      <w:r w:rsidRPr="00091F6C">
        <w:rPr>
          <w:rFonts w:ascii="Times New Roman" w:hAnsi="Times New Roman" w:cs="Times New Roman"/>
          <w:b/>
        </w:rPr>
        <w:t>(b)</w:t>
      </w:r>
      <w:r w:rsidRPr="0033267F">
        <w:rPr>
          <w:rFonts w:ascii="Times New Roman" w:hAnsi="Times New Roman" w:cs="Times New Roman"/>
        </w:rPr>
        <w:t xml:space="preserve"> low, </w:t>
      </w:r>
      <w:r w:rsidRPr="00091F6C">
        <w:rPr>
          <w:rFonts w:ascii="Times New Roman" w:hAnsi="Times New Roman" w:cs="Times New Roman"/>
          <w:b/>
        </w:rPr>
        <w:t>(c)</w:t>
      </w:r>
      <w:r w:rsidRPr="0033267F">
        <w:rPr>
          <w:rFonts w:ascii="Times New Roman" w:hAnsi="Times New Roman" w:cs="Times New Roman"/>
        </w:rPr>
        <w:t xml:space="preserve"> medium and </w:t>
      </w:r>
      <w:r w:rsidRPr="00091F6C">
        <w:rPr>
          <w:rFonts w:ascii="Times New Roman" w:hAnsi="Times New Roman" w:cs="Times New Roman"/>
          <w:b/>
        </w:rPr>
        <w:t>(d)</w:t>
      </w:r>
      <w:r w:rsidRPr="0033267F">
        <w:rPr>
          <w:rFonts w:ascii="Times New Roman" w:hAnsi="Times New Roman" w:cs="Times New Roman"/>
        </w:rPr>
        <w:t xml:space="preserve"> high rainfall regime for 86 major basins in India.</w:t>
      </w:r>
    </w:p>
    <w:p w14:paraId="72C14AC8" w14:textId="55E39D01" w:rsidR="00915A78" w:rsidRDefault="00915A78" w:rsidP="00915A78">
      <w:pPr>
        <w:spacing w:line="360" w:lineRule="auto"/>
        <w:jc w:val="both"/>
        <w:rPr>
          <w:rFonts w:ascii="Times New Roman" w:hAnsi="Times New Roman" w:cs="Times New Roman"/>
        </w:rPr>
      </w:pPr>
      <w:r w:rsidRPr="007A53C6">
        <w:rPr>
          <w:rFonts w:ascii="Times New Roman" w:hAnsi="Times New Roman" w:cs="Times New Roman"/>
          <w:b/>
          <w:noProof/>
          <w:lang w:eastAsia="en-GB"/>
        </w:rPr>
        <w:drawing>
          <wp:inline distT="0" distB="0" distL="0" distR="0" wp14:anchorId="763042DF" wp14:editId="34826105">
            <wp:extent cx="5733415" cy="3591560"/>
            <wp:effectExtent l="0" t="0" r="6985" b="0"/>
            <wp:docPr id="24" name="Picture 24" descr="../../../../Download_TRMM/OutputFiles/Figures/R_with_elev_1998_2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wnload_TRMM/OutputFiles/Figures/R_with_elev_1998_2013.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3415" cy="3591560"/>
                    </a:xfrm>
                    <a:prstGeom prst="rect">
                      <a:avLst/>
                    </a:prstGeom>
                    <a:noFill/>
                    <a:ln>
                      <a:noFill/>
                    </a:ln>
                  </pic:spPr>
                </pic:pic>
              </a:graphicData>
            </a:graphic>
          </wp:inline>
        </w:drawing>
      </w:r>
      <w:r w:rsidRPr="00091F6C">
        <w:rPr>
          <w:rFonts w:ascii="Times New Roman" w:hAnsi="Times New Roman" w:cs="Times New Roman"/>
          <w:b/>
        </w:rPr>
        <w:t>Figure</w:t>
      </w:r>
      <w:r>
        <w:rPr>
          <w:rFonts w:ascii="Times New Roman" w:hAnsi="Times New Roman" w:cs="Times New Roman"/>
          <w:b/>
        </w:rPr>
        <w:t xml:space="preserve"> S5</w:t>
      </w:r>
      <w:r w:rsidRPr="00091F6C">
        <w:rPr>
          <w:rFonts w:ascii="Times New Roman" w:hAnsi="Times New Roman" w:cs="Times New Roman"/>
          <w:b/>
        </w:rPr>
        <w:t>.</w:t>
      </w:r>
      <w:r w:rsidRPr="0033267F">
        <w:rPr>
          <w:rFonts w:ascii="Times New Roman" w:hAnsi="Times New Roman" w:cs="Times New Roman"/>
        </w:rPr>
        <w:t xml:space="preserve"> Graphical representation of correlation of TRMM (1998-2013) arranged in the increasing order of basin-wise average elevation over mean sea level for </w:t>
      </w:r>
      <w:r w:rsidRPr="00091F6C">
        <w:rPr>
          <w:rFonts w:ascii="Times New Roman" w:hAnsi="Times New Roman" w:cs="Times New Roman"/>
          <w:b/>
        </w:rPr>
        <w:t>(</w:t>
      </w:r>
      <w:proofErr w:type="spellStart"/>
      <w:r w:rsidRPr="00091F6C">
        <w:rPr>
          <w:rFonts w:ascii="Times New Roman" w:hAnsi="Times New Roman" w:cs="Times New Roman"/>
          <w:b/>
        </w:rPr>
        <w:t>a</w:t>
      </w:r>
      <w:proofErr w:type="spellEnd"/>
      <w:r w:rsidRPr="00091F6C">
        <w:rPr>
          <w:rFonts w:ascii="Times New Roman" w:hAnsi="Times New Roman" w:cs="Times New Roman"/>
          <w:b/>
        </w:rPr>
        <w:t>)</w:t>
      </w:r>
      <w:r w:rsidRPr="0033267F">
        <w:rPr>
          <w:rFonts w:ascii="Times New Roman" w:hAnsi="Times New Roman" w:cs="Times New Roman"/>
        </w:rPr>
        <w:t xml:space="preserve"> overall time series and over </w:t>
      </w:r>
      <w:r w:rsidRPr="00091F6C">
        <w:rPr>
          <w:rFonts w:ascii="Times New Roman" w:hAnsi="Times New Roman" w:cs="Times New Roman"/>
          <w:b/>
        </w:rPr>
        <w:t>(b)</w:t>
      </w:r>
      <w:r w:rsidRPr="0033267F">
        <w:rPr>
          <w:rFonts w:ascii="Times New Roman" w:hAnsi="Times New Roman" w:cs="Times New Roman"/>
        </w:rPr>
        <w:t xml:space="preserve"> low, </w:t>
      </w:r>
      <w:r w:rsidRPr="00091F6C">
        <w:rPr>
          <w:rFonts w:ascii="Times New Roman" w:hAnsi="Times New Roman" w:cs="Times New Roman"/>
          <w:b/>
        </w:rPr>
        <w:t>(c)</w:t>
      </w:r>
      <w:r w:rsidRPr="0033267F">
        <w:rPr>
          <w:rFonts w:ascii="Times New Roman" w:hAnsi="Times New Roman" w:cs="Times New Roman"/>
        </w:rPr>
        <w:t xml:space="preserve"> medium and </w:t>
      </w:r>
      <w:r w:rsidRPr="00091F6C">
        <w:rPr>
          <w:rFonts w:ascii="Times New Roman" w:hAnsi="Times New Roman" w:cs="Times New Roman"/>
          <w:b/>
        </w:rPr>
        <w:t>(d)</w:t>
      </w:r>
      <w:r w:rsidRPr="0033267F">
        <w:rPr>
          <w:rFonts w:ascii="Times New Roman" w:hAnsi="Times New Roman" w:cs="Times New Roman"/>
        </w:rPr>
        <w:t xml:space="preserve"> high rainfall regime for 86 major basins in India.</w:t>
      </w:r>
      <w:r w:rsidRPr="007A53C6">
        <w:rPr>
          <w:rFonts w:ascii="Times New Roman" w:hAnsi="Times New Roman" w:cs="Times New Roman"/>
          <w:noProof/>
          <w:lang w:eastAsia="en-GB"/>
        </w:rPr>
        <w:lastRenderedPageBreak/>
        <w:drawing>
          <wp:inline distT="0" distB="0" distL="0" distR="0" wp14:anchorId="08D0C7F9" wp14:editId="4C94560D">
            <wp:extent cx="5733415" cy="3583305"/>
            <wp:effectExtent l="0" t="0" r="6985" b="0"/>
            <wp:docPr id="10" name="Picture 10" descr="../../Codes/OutputFiles/Figures/16.TRMM_IMERG_Pbias_with_elev_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des/OutputFiles/Figures/16.TRMM_IMERG_Pbias_with_elev_2014.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3415" cy="3583305"/>
                    </a:xfrm>
                    <a:prstGeom prst="rect">
                      <a:avLst/>
                    </a:prstGeom>
                    <a:noFill/>
                    <a:ln>
                      <a:noFill/>
                    </a:ln>
                  </pic:spPr>
                </pic:pic>
              </a:graphicData>
            </a:graphic>
          </wp:inline>
        </w:drawing>
      </w:r>
      <w:r w:rsidRPr="00091F6C">
        <w:rPr>
          <w:rFonts w:ascii="Times New Roman" w:hAnsi="Times New Roman" w:cs="Times New Roman"/>
          <w:b/>
        </w:rPr>
        <w:t xml:space="preserve">Figure </w:t>
      </w:r>
      <w:r>
        <w:rPr>
          <w:rFonts w:ascii="Times New Roman" w:hAnsi="Times New Roman" w:cs="Times New Roman"/>
          <w:b/>
        </w:rPr>
        <w:t>S6</w:t>
      </w:r>
      <w:r w:rsidRPr="00091F6C">
        <w:rPr>
          <w:rFonts w:ascii="Times New Roman" w:hAnsi="Times New Roman" w:cs="Times New Roman"/>
          <w:b/>
        </w:rPr>
        <w:t>.</w:t>
      </w:r>
      <w:r w:rsidRPr="0033267F">
        <w:rPr>
          <w:rFonts w:ascii="Times New Roman" w:hAnsi="Times New Roman" w:cs="Times New Roman"/>
        </w:rPr>
        <w:t xml:space="preserve"> Graphical representation of percentage bias of IMERG (2014) and TRMM (2014) arranged in the increasing order of basin-wise average elevation over mean sea level for </w:t>
      </w:r>
      <w:r w:rsidRPr="00091F6C">
        <w:rPr>
          <w:rFonts w:ascii="Times New Roman" w:hAnsi="Times New Roman" w:cs="Times New Roman"/>
          <w:b/>
        </w:rPr>
        <w:t>(</w:t>
      </w:r>
      <w:proofErr w:type="spellStart"/>
      <w:r w:rsidRPr="00091F6C">
        <w:rPr>
          <w:rFonts w:ascii="Times New Roman" w:hAnsi="Times New Roman" w:cs="Times New Roman"/>
          <w:b/>
        </w:rPr>
        <w:t>a</w:t>
      </w:r>
      <w:proofErr w:type="spellEnd"/>
      <w:r w:rsidRPr="00091F6C">
        <w:rPr>
          <w:rFonts w:ascii="Times New Roman" w:hAnsi="Times New Roman" w:cs="Times New Roman"/>
          <w:b/>
        </w:rPr>
        <w:t>)</w:t>
      </w:r>
      <w:r w:rsidRPr="0033267F">
        <w:rPr>
          <w:rFonts w:ascii="Times New Roman" w:hAnsi="Times New Roman" w:cs="Times New Roman"/>
        </w:rPr>
        <w:t xml:space="preserve"> overall time series and over </w:t>
      </w:r>
      <w:r w:rsidRPr="00091F6C">
        <w:rPr>
          <w:rFonts w:ascii="Times New Roman" w:hAnsi="Times New Roman" w:cs="Times New Roman"/>
          <w:b/>
        </w:rPr>
        <w:t>(b)</w:t>
      </w:r>
      <w:r w:rsidRPr="0033267F">
        <w:rPr>
          <w:rFonts w:ascii="Times New Roman" w:hAnsi="Times New Roman" w:cs="Times New Roman"/>
        </w:rPr>
        <w:t xml:space="preserve"> low, </w:t>
      </w:r>
      <w:r w:rsidRPr="00091F6C">
        <w:rPr>
          <w:rFonts w:ascii="Times New Roman" w:hAnsi="Times New Roman" w:cs="Times New Roman"/>
          <w:b/>
        </w:rPr>
        <w:t>(c)</w:t>
      </w:r>
      <w:r w:rsidRPr="0033267F">
        <w:rPr>
          <w:rFonts w:ascii="Times New Roman" w:hAnsi="Times New Roman" w:cs="Times New Roman"/>
        </w:rPr>
        <w:t xml:space="preserve"> medium and </w:t>
      </w:r>
      <w:r w:rsidRPr="00091F6C">
        <w:rPr>
          <w:rFonts w:ascii="Times New Roman" w:hAnsi="Times New Roman" w:cs="Times New Roman"/>
          <w:b/>
        </w:rPr>
        <w:t>(d)</w:t>
      </w:r>
      <w:r w:rsidRPr="0033267F">
        <w:rPr>
          <w:rFonts w:ascii="Times New Roman" w:hAnsi="Times New Roman" w:cs="Times New Roman"/>
        </w:rPr>
        <w:t xml:space="preserve"> high rainfall regime for 86 major basins in India.</w:t>
      </w:r>
    </w:p>
    <w:p w14:paraId="7C5EE173" w14:textId="77777777" w:rsidR="00915A78" w:rsidRPr="0033267F" w:rsidRDefault="00915A78" w:rsidP="00915A78">
      <w:pPr>
        <w:spacing w:line="360" w:lineRule="auto"/>
        <w:jc w:val="both"/>
        <w:rPr>
          <w:rFonts w:ascii="Times New Roman" w:hAnsi="Times New Roman" w:cs="Times New Roman"/>
        </w:rPr>
      </w:pPr>
      <w:r w:rsidRPr="007A53C6">
        <w:rPr>
          <w:rFonts w:ascii="Times New Roman" w:hAnsi="Times New Roman" w:cs="Times New Roman"/>
          <w:noProof/>
          <w:lang w:eastAsia="en-GB"/>
        </w:rPr>
        <w:drawing>
          <wp:inline distT="0" distB="0" distL="0" distR="0" wp14:anchorId="71B60C35" wp14:editId="6FFF4523">
            <wp:extent cx="5733415" cy="3583305"/>
            <wp:effectExtent l="0" t="0" r="6985" b="0"/>
            <wp:docPr id="16" name="Picture 16" descr="../../Codes/OutputFiles/Figures/17.TRMM_IMERG_R_with_elev_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des/OutputFiles/Figures/17.TRMM_IMERG_R_with_elev_2014.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3415" cy="3583305"/>
                    </a:xfrm>
                    <a:prstGeom prst="rect">
                      <a:avLst/>
                    </a:prstGeom>
                    <a:noFill/>
                    <a:ln>
                      <a:noFill/>
                    </a:ln>
                  </pic:spPr>
                </pic:pic>
              </a:graphicData>
            </a:graphic>
          </wp:inline>
        </w:drawing>
      </w:r>
    </w:p>
    <w:p w14:paraId="4ED5E7C6" w14:textId="78E1B5CB" w:rsidR="00915A78" w:rsidRPr="0033267F" w:rsidRDefault="00915A78" w:rsidP="00BC01E0">
      <w:pPr>
        <w:spacing w:line="360" w:lineRule="auto"/>
        <w:jc w:val="both"/>
        <w:rPr>
          <w:rFonts w:ascii="Times New Roman" w:hAnsi="Times New Roman" w:cs="Times New Roman"/>
        </w:rPr>
      </w:pPr>
      <w:r w:rsidRPr="00091F6C">
        <w:rPr>
          <w:rFonts w:ascii="Times New Roman" w:hAnsi="Times New Roman" w:cs="Times New Roman"/>
          <w:b/>
        </w:rPr>
        <w:t>Figure</w:t>
      </w:r>
      <w:r>
        <w:rPr>
          <w:rFonts w:ascii="Times New Roman" w:hAnsi="Times New Roman" w:cs="Times New Roman"/>
          <w:b/>
        </w:rPr>
        <w:t xml:space="preserve"> S7</w:t>
      </w:r>
      <w:r w:rsidRPr="00091F6C">
        <w:rPr>
          <w:rFonts w:ascii="Times New Roman" w:hAnsi="Times New Roman" w:cs="Times New Roman"/>
          <w:b/>
        </w:rPr>
        <w:t>.</w:t>
      </w:r>
      <w:r w:rsidRPr="0033267F">
        <w:rPr>
          <w:rFonts w:ascii="Times New Roman" w:hAnsi="Times New Roman" w:cs="Times New Roman"/>
        </w:rPr>
        <w:t xml:space="preserve"> Graphical representation of correlation of IMERG (2014) and TRMM (2014) arranged in the increasing order of basin-wise average elevation over mean sea level for </w:t>
      </w:r>
      <w:r w:rsidRPr="00091F6C">
        <w:rPr>
          <w:rFonts w:ascii="Times New Roman" w:hAnsi="Times New Roman" w:cs="Times New Roman"/>
          <w:b/>
        </w:rPr>
        <w:t>(</w:t>
      </w:r>
      <w:proofErr w:type="spellStart"/>
      <w:r w:rsidRPr="00091F6C">
        <w:rPr>
          <w:rFonts w:ascii="Times New Roman" w:hAnsi="Times New Roman" w:cs="Times New Roman"/>
          <w:b/>
        </w:rPr>
        <w:t>a</w:t>
      </w:r>
      <w:proofErr w:type="spellEnd"/>
      <w:r w:rsidRPr="00091F6C">
        <w:rPr>
          <w:rFonts w:ascii="Times New Roman" w:hAnsi="Times New Roman" w:cs="Times New Roman"/>
          <w:b/>
        </w:rPr>
        <w:t>)</w:t>
      </w:r>
      <w:r w:rsidRPr="0033267F">
        <w:rPr>
          <w:rFonts w:ascii="Times New Roman" w:hAnsi="Times New Roman" w:cs="Times New Roman"/>
        </w:rPr>
        <w:t xml:space="preserve"> </w:t>
      </w:r>
      <w:r w:rsidRPr="0033267F">
        <w:rPr>
          <w:rFonts w:ascii="Times New Roman" w:hAnsi="Times New Roman" w:cs="Times New Roman"/>
        </w:rPr>
        <w:lastRenderedPageBreak/>
        <w:t>overall time series and over</w:t>
      </w:r>
      <w:r w:rsidRPr="00091F6C">
        <w:rPr>
          <w:rFonts w:ascii="Times New Roman" w:hAnsi="Times New Roman" w:cs="Times New Roman"/>
          <w:b/>
        </w:rPr>
        <w:t xml:space="preserve"> (b)</w:t>
      </w:r>
      <w:r w:rsidRPr="0033267F">
        <w:rPr>
          <w:rFonts w:ascii="Times New Roman" w:hAnsi="Times New Roman" w:cs="Times New Roman"/>
        </w:rPr>
        <w:t xml:space="preserve"> low, </w:t>
      </w:r>
      <w:r w:rsidRPr="00091F6C">
        <w:rPr>
          <w:rFonts w:ascii="Times New Roman" w:hAnsi="Times New Roman" w:cs="Times New Roman"/>
          <w:b/>
        </w:rPr>
        <w:t>(c)</w:t>
      </w:r>
      <w:r w:rsidRPr="0033267F">
        <w:rPr>
          <w:rFonts w:ascii="Times New Roman" w:hAnsi="Times New Roman" w:cs="Times New Roman"/>
        </w:rPr>
        <w:t xml:space="preserve"> medium and </w:t>
      </w:r>
      <w:r w:rsidRPr="00091F6C">
        <w:rPr>
          <w:rFonts w:ascii="Times New Roman" w:hAnsi="Times New Roman" w:cs="Times New Roman"/>
          <w:b/>
        </w:rPr>
        <w:t>(d)</w:t>
      </w:r>
      <w:r w:rsidRPr="0033267F">
        <w:rPr>
          <w:rFonts w:ascii="Times New Roman" w:hAnsi="Times New Roman" w:cs="Times New Roman"/>
        </w:rPr>
        <w:t xml:space="preserve"> high rainfall regime for 86 major basins in India.</w:t>
      </w:r>
    </w:p>
    <w:p w14:paraId="31C2349F" w14:textId="677D64A3" w:rsidR="00BC01E0" w:rsidRDefault="00CF2754">
      <w:r>
        <w:rPr>
          <w:noProof/>
          <w:lang w:eastAsia="en-GB"/>
        </w:rPr>
        <w:drawing>
          <wp:inline distT="0" distB="0" distL="0" distR="0" wp14:anchorId="474FE2AC" wp14:editId="2A9256C2">
            <wp:extent cx="5725160" cy="3575050"/>
            <wp:effectExtent l="0" t="0" r="0" b="6350"/>
            <wp:docPr id="3" name="Picture 3" descr="../../../../Download_TRMM/OutputFiles/Figures/Pbias_with_annual_mean_rainfall_1998_2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wnload_TRMM/OutputFiles/Figures/Pbias_with_annual_mean_rainfall_1998_2013.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25160" cy="3575050"/>
                    </a:xfrm>
                    <a:prstGeom prst="rect">
                      <a:avLst/>
                    </a:prstGeom>
                    <a:noFill/>
                    <a:ln>
                      <a:noFill/>
                    </a:ln>
                  </pic:spPr>
                </pic:pic>
              </a:graphicData>
            </a:graphic>
          </wp:inline>
        </w:drawing>
      </w:r>
    </w:p>
    <w:p w14:paraId="12F6E2A9" w14:textId="2EC01B41" w:rsidR="002D2C82" w:rsidRPr="0033267F" w:rsidRDefault="002D2C82" w:rsidP="002D2C82">
      <w:pPr>
        <w:spacing w:line="360" w:lineRule="auto"/>
        <w:jc w:val="both"/>
        <w:rPr>
          <w:rFonts w:ascii="Times New Roman" w:hAnsi="Times New Roman" w:cs="Times New Roman"/>
        </w:rPr>
      </w:pPr>
      <w:r w:rsidRPr="000F5EB2">
        <w:rPr>
          <w:rFonts w:ascii="Times New Roman" w:hAnsi="Times New Roman" w:cs="Times New Roman"/>
          <w:b/>
        </w:rPr>
        <w:t xml:space="preserve">Figure </w:t>
      </w:r>
      <w:r w:rsidR="00915A78">
        <w:rPr>
          <w:rFonts w:ascii="Times New Roman" w:hAnsi="Times New Roman" w:cs="Times New Roman"/>
          <w:b/>
        </w:rPr>
        <w:t>S8</w:t>
      </w:r>
      <w:r w:rsidRPr="000F5EB2">
        <w:rPr>
          <w:rFonts w:ascii="Times New Roman" w:hAnsi="Times New Roman" w:cs="Times New Roman"/>
          <w:b/>
        </w:rPr>
        <w:t>.</w:t>
      </w:r>
      <w:r w:rsidRPr="0033267F">
        <w:rPr>
          <w:rFonts w:ascii="Times New Roman" w:hAnsi="Times New Roman" w:cs="Times New Roman"/>
        </w:rPr>
        <w:t xml:space="preserve"> Graphical representation of percentage bias of TRMM (1998-2013) arranged in the increasing order of basin-wise average annual rainfall for </w:t>
      </w:r>
      <w:r w:rsidRPr="00091F6C">
        <w:rPr>
          <w:rFonts w:ascii="Times New Roman" w:hAnsi="Times New Roman" w:cs="Times New Roman"/>
          <w:b/>
        </w:rPr>
        <w:t>(a)</w:t>
      </w:r>
      <w:r w:rsidRPr="0033267F">
        <w:rPr>
          <w:rFonts w:ascii="Times New Roman" w:hAnsi="Times New Roman" w:cs="Times New Roman"/>
        </w:rPr>
        <w:t xml:space="preserve"> overall time series and over </w:t>
      </w:r>
      <w:r w:rsidRPr="00091F6C">
        <w:rPr>
          <w:rFonts w:ascii="Times New Roman" w:hAnsi="Times New Roman" w:cs="Times New Roman"/>
          <w:b/>
        </w:rPr>
        <w:t xml:space="preserve">(b) </w:t>
      </w:r>
      <w:r w:rsidRPr="0033267F">
        <w:rPr>
          <w:rFonts w:ascii="Times New Roman" w:hAnsi="Times New Roman" w:cs="Times New Roman"/>
        </w:rPr>
        <w:t xml:space="preserve">low, </w:t>
      </w:r>
      <w:r w:rsidRPr="00091F6C">
        <w:rPr>
          <w:rFonts w:ascii="Times New Roman" w:hAnsi="Times New Roman" w:cs="Times New Roman"/>
          <w:b/>
        </w:rPr>
        <w:t xml:space="preserve">(c) </w:t>
      </w:r>
      <w:r w:rsidRPr="0033267F">
        <w:rPr>
          <w:rFonts w:ascii="Times New Roman" w:hAnsi="Times New Roman" w:cs="Times New Roman"/>
        </w:rPr>
        <w:t xml:space="preserve">medium and </w:t>
      </w:r>
      <w:r w:rsidRPr="00091F6C">
        <w:rPr>
          <w:rFonts w:ascii="Times New Roman" w:hAnsi="Times New Roman" w:cs="Times New Roman"/>
          <w:b/>
        </w:rPr>
        <w:t xml:space="preserve">(d) </w:t>
      </w:r>
      <w:r w:rsidRPr="0033267F">
        <w:rPr>
          <w:rFonts w:ascii="Times New Roman" w:hAnsi="Times New Roman" w:cs="Times New Roman"/>
        </w:rPr>
        <w:t xml:space="preserve">high rainfall regime for 86 major basins in India. </w:t>
      </w:r>
    </w:p>
    <w:p w14:paraId="68229D3C" w14:textId="286D2E56" w:rsidR="002D2C82" w:rsidRDefault="00C97074">
      <w:r>
        <w:rPr>
          <w:noProof/>
          <w:lang w:eastAsia="en-GB"/>
        </w:rPr>
        <w:drawing>
          <wp:inline distT="0" distB="0" distL="0" distR="0" wp14:anchorId="734B18A6" wp14:editId="1678DB30">
            <wp:extent cx="5716905" cy="3583305"/>
            <wp:effectExtent l="0" t="0" r="0" b="0"/>
            <wp:docPr id="4" name="Picture 4" descr="../../../../Download_TRMM/OutputFiles/Figures/R_with_annual_mean_rainfall_1998_2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wnload_TRMM/OutputFiles/Figures/R_with_annual_mean_rainfall_1998_2013.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16905" cy="3583305"/>
                    </a:xfrm>
                    <a:prstGeom prst="rect">
                      <a:avLst/>
                    </a:prstGeom>
                    <a:noFill/>
                    <a:ln>
                      <a:noFill/>
                    </a:ln>
                  </pic:spPr>
                </pic:pic>
              </a:graphicData>
            </a:graphic>
          </wp:inline>
        </w:drawing>
      </w:r>
    </w:p>
    <w:p w14:paraId="133DEB86" w14:textId="71ECF777" w:rsidR="006761FF" w:rsidRPr="0033267F" w:rsidRDefault="006761FF" w:rsidP="006761FF">
      <w:pPr>
        <w:spacing w:line="360" w:lineRule="auto"/>
        <w:jc w:val="both"/>
        <w:rPr>
          <w:rFonts w:ascii="Times New Roman" w:hAnsi="Times New Roman" w:cs="Times New Roman"/>
        </w:rPr>
      </w:pPr>
      <w:r w:rsidRPr="00091F6C">
        <w:rPr>
          <w:rFonts w:ascii="Times New Roman" w:hAnsi="Times New Roman" w:cs="Times New Roman"/>
          <w:b/>
        </w:rPr>
        <w:lastRenderedPageBreak/>
        <w:t>Figure</w:t>
      </w:r>
      <w:r w:rsidR="00915A78">
        <w:rPr>
          <w:rFonts w:ascii="Times New Roman" w:hAnsi="Times New Roman" w:cs="Times New Roman"/>
          <w:b/>
        </w:rPr>
        <w:t xml:space="preserve"> S9</w:t>
      </w:r>
      <w:r w:rsidRPr="00091F6C">
        <w:rPr>
          <w:rFonts w:ascii="Times New Roman" w:hAnsi="Times New Roman" w:cs="Times New Roman"/>
          <w:b/>
        </w:rPr>
        <w:t>.</w:t>
      </w:r>
      <w:r w:rsidRPr="0033267F">
        <w:rPr>
          <w:rFonts w:ascii="Times New Roman" w:hAnsi="Times New Roman" w:cs="Times New Roman"/>
        </w:rPr>
        <w:t xml:space="preserve"> Graphical representation of correlation of TRMM (1998-2013) arranged in the increasing order of basin-wise average annual rainfall for</w:t>
      </w:r>
      <w:r w:rsidRPr="00091F6C">
        <w:rPr>
          <w:rFonts w:ascii="Times New Roman" w:hAnsi="Times New Roman" w:cs="Times New Roman"/>
          <w:b/>
        </w:rPr>
        <w:t xml:space="preserve"> (a)</w:t>
      </w:r>
      <w:r w:rsidRPr="0033267F">
        <w:rPr>
          <w:rFonts w:ascii="Times New Roman" w:hAnsi="Times New Roman" w:cs="Times New Roman"/>
        </w:rPr>
        <w:t xml:space="preserve"> overall time series and over </w:t>
      </w:r>
      <w:r w:rsidRPr="00091F6C">
        <w:rPr>
          <w:rFonts w:ascii="Times New Roman" w:hAnsi="Times New Roman" w:cs="Times New Roman"/>
          <w:b/>
        </w:rPr>
        <w:t>(b)</w:t>
      </w:r>
      <w:r w:rsidRPr="0033267F">
        <w:rPr>
          <w:rFonts w:ascii="Times New Roman" w:hAnsi="Times New Roman" w:cs="Times New Roman"/>
        </w:rPr>
        <w:t xml:space="preserve"> low, </w:t>
      </w:r>
      <w:r w:rsidRPr="00091F6C">
        <w:rPr>
          <w:rFonts w:ascii="Times New Roman" w:hAnsi="Times New Roman" w:cs="Times New Roman"/>
          <w:b/>
        </w:rPr>
        <w:t>(c)</w:t>
      </w:r>
      <w:r w:rsidRPr="0033267F">
        <w:rPr>
          <w:rFonts w:ascii="Times New Roman" w:hAnsi="Times New Roman" w:cs="Times New Roman"/>
        </w:rPr>
        <w:t xml:space="preserve"> medium and </w:t>
      </w:r>
      <w:r w:rsidRPr="00091F6C">
        <w:rPr>
          <w:rFonts w:ascii="Times New Roman" w:hAnsi="Times New Roman" w:cs="Times New Roman"/>
          <w:b/>
        </w:rPr>
        <w:t>(d)</w:t>
      </w:r>
      <w:r w:rsidRPr="0033267F">
        <w:rPr>
          <w:rFonts w:ascii="Times New Roman" w:hAnsi="Times New Roman" w:cs="Times New Roman"/>
        </w:rPr>
        <w:t xml:space="preserve"> high rainfall regime for 86 major basins in India.</w:t>
      </w:r>
    </w:p>
    <w:p w14:paraId="7ED1CA78" w14:textId="42B0D8A3" w:rsidR="006761FF" w:rsidRDefault="00141A84">
      <w:r>
        <w:rPr>
          <w:noProof/>
          <w:lang w:eastAsia="en-GB"/>
        </w:rPr>
        <w:drawing>
          <wp:inline distT="0" distB="0" distL="0" distR="0" wp14:anchorId="04C22B94" wp14:editId="5B7D01F8">
            <wp:extent cx="5716905" cy="3575050"/>
            <wp:effectExtent l="0" t="0" r="0" b="6350"/>
            <wp:docPr id="1" name="Picture 1" descr="../../Codes/OutputFiles/Figures/12.TRMM_IMERG_Pbias_with_annual_mean_rainfall_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des/OutputFiles/Figures/12.TRMM_IMERG_Pbias_with_annual_mean_rainfall_2014.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16905" cy="3575050"/>
                    </a:xfrm>
                    <a:prstGeom prst="rect">
                      <a:avLst/>
                    </a:prstGeom>
                    <a:noFill/>
                    <a:ln>
                      <a:noFill/>
                    </a:ln>
                  </pic:spPr>
                </pic:pic>
              </a:graphicData>
            </a:graphic>
          </wp:inline>
        </w:drawing>
      </w:r>
    </w:p>
    <w:p w14:paraId="43946FA2" w14:textId="6BB63930" w:rsidR="006761FF" w:rsidRPr="0033267F" w:rsidRDefault="006761FF" w:rsidP="006761FF">
      <w:pPr>
        <w:spacing w:line="360" w:lineRule="auto"/>
        <w:jc w:val="both"/>
        <w:rPr>
          <w:rFonts w:ascii="Times New Roman" w:hAnsi="Times New Roman" w:cs="Times New Roman"/>
        </w:rPr>
      </w:pPr>
      <w:r w:rsidRPr="00091F6C">
        <w:rPr>
          <w:rFonts w:ascii="Times New Roman" w:hAnsi="Times New Roman" w:cs="Times New Roman"/>
          <w:b/>
        </w:rPr>
        <w:t xml:space="preserve">Figure </w:t>
      </w:r>
      <w:r w:rsidR="00915A78">
        <w:rPr>
          <w:rFonts w:ascii="Times New Roman" w:hAnsi="Times New Roman" w:cs="Times New Roman"/>
          <w:b/>
        </w:rPr>
        <w:t>S10</w:t>
      </w:r>
      <w:r w:rsidRPr="00091F6C">
        <w:rPr>
          <w:rFonts w:ascii="Times New Roman" w:hAnsi="Times New Roman" w:cs="Times New Roman"/>
          <w:b/>
        </w:rPr>
        <w:t>.</w:t>
      </w:r>
      <w:r w:rsidRPr="0033267F">
        <w:rPr>
          <w:rFonts w:ascii="Times New Roman" w:hAnsi="Times New Roman" w:cs="Times New Roman"/>
        </w:rPr>
        <w:t xml:space="preserve"> Graphical representation of percentage bias of IMERG (2014) and TRMM (2014) arranged in the increasing order of basin-wise average annual rainfall for</w:t>
      </w:r>
      <w:r w:rsidRPr="00091F6C">
        <w:rPr>
          <w:rFonts w:ascii="Times New Roman" w:hAnsi="Times New Roman" w:cs="Times New Roman"/>
          <w:b/>
        </w:rPr>
        <w:t xml:space="preserve"> (a)</w:t>
      </w:r>
      <w:r w:rsidRPr="0033267F">
        <w:rPr>
          <w:rFonts w:ascii="Times New Roman" w:hAnsi="Times New Roman" w:cs="Times New Roman"/>
        </w:rPr>
        <w:t xml:space="preserve"> overall time series and over</w:t>
      </w:r>
      <w:r w:rsidRPr="00091F6C">
        <w:rPr>
          <w:rFonts w:ascii="Times New Roman" w:hAnsi="Times New Roman" w:cs="Times New Roman"/>
          <w:b/>
        </w:rPr>
        <w:t xml:space="preserve"> (b)</w:t>
      </w:r>
      <w:r w:rsidRPr="0033267F">
        <w:rPr>
          <w:rFonts w:ascii="Times New Roman" w:hAnsi="Times New Roman" w:cs="Times New Roman"/>
        </w:rPr>
        <w:t xml:space="preserve"> low, </w:t>
      </w:r>
      <w:r w:rsidRPr="00091F6C">
        <w:rPr>
          <w:rFonts w:ascii="Times New Roman" w:hAnsi="Times New Roman" w:cs="Times New Roman"/>
          <w:b/>
        </w:rPr>
        <w:t>(c)</w:t>
      </w:r>
      <w:r w:rsidRPr="0033267F">
        <w:rPr>
          <w:rFonts w:ascii="Times New Roman" w:hAnsi="Times New Roman" w:cs="Times New Roman"/>
        </w:rPr>
        <w:t xml:space="preserve"> medium and </w:t>
      </w:r>
      <w:r w:rsidRPr="00091F6C">
        <w:rPr>
          <w:rFonts w:ascii="Times New Roman" w:hAnsi="Times New Roman" w:cs="Times New Roman"/>
          <w:b/>
        </w:rPr>
        <w:t>(d)</w:t>
      </w:r>
      <w:r w:rsidRPr="0033267F">
        <w:rPr>
          <w:rFonts w:ascii="Times New Roman" w:hAnsi="Times New Roman" w:cs="Times New Roman"/>
        </w:rPr>
        <w:t xml:space="preserve"> high rainfall regime for 86 major basins in India.</w:t>
      </w:r>
    </w:p>
    <w:p w14:paraId="7593539A" w14:textId="544E8FCB" w:rsidR="006761FF" w:rsidRDefault="00D30057">
      <w:r>
        <w:rPr>
          <w:noProof/>
          <w:lang w:eastAsia="en-GB"/>
        </w:rPr>
        <w:lastRenderedPageBreak/>
        <w:drawing>
          <wp:inline distT="0" distB="0" distL="0" distR="0" wp14:anchorId="12B21074" wp14:editId="3CE41011">
            <wp:extent cx="5716905" cy="3575050"/>
            <wp:effectExtent l="0" t="0" r="0" b="6350"/>
            <wp:docPr id="2" name="Picture 2" descr="../../Codes/OutputFiles/Figures/13.TRMM_IMERG_R_with_annual_mean_rainfall_2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des/OutputFiles/Figures/13.TRMM_IMERG_R_with_annual_mean_rainfall_2014.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16905" cy="3575050"/>
                    </a:xfrm>
                    <a:prstGeom prst="rect">
                      <a:avLst/>
                    </a:prstGeom>
                    <a:noFill/>
                    <a:ln>
                      <a:noFill/>
                    </a:ln>
                  </pic:spPr>
                </pic:pic>
              </a:graphicData>
            </a:graphic>
          </wp:inline>
        </w:drawing>
      </w:r>
    </w:p>
    <w:p w14:paraId="2F039803" w14:textId="7463F40B" w:rsidR="00990692" w:rsidRPr="00990692" w:rsidRDefault="006761FF" w:rsidP="00990692">
      <w:pPr>
        <w:spacing w:line="360" w:lineRule="auto"/>
        <w:jc w:val="both"/>
        <w:rPr>
          <w:rFonts w:ascii="Times New Roman" w:hAnsi="Times New Roman" w:cs="Times New Roman"/>
        </w:rPr>
      </w:pPr>
      <w:r w:rsidRPr="00091F6C">
        <w:rPr>
          <w:rFonts w:ascii="Times New Roman" w:hAnsi="Times New Roman" w:cs="Times New Roman"/>
          <w:b/>
        </w:rPr>
        <w:t xml:space="preserve">Figure </w:t>
      </w:r>
      <w:r w:rsidR="00915A78">
        <w:rPr>
          <w:rFonts w:ascii="Times New Roman" w:hAnsi="Times New Roman" w:cs="Times New Roman"/>
          <w:b/>
        </w:rPr>
        <w:t>S11</w:t>
      </w:r>
      <w:r w:rsidRPr="00091F6C">
        <w:rPr>
          <w:rFonts w:ascii="Times New Roman" w:hAnsi="Times New Roman" w:cs="Times New Roman"/>
          <w:b/>
        </w:rPr>
        <w:t>.</w:t>
      </w:r>
      <w:r w:rsidRPr="0033267F">
        <w:rPr>
          <w:rFonts w:ascii="Times New Roman" w:hAnsi="Times New Roman" w:cs="Times New Roman"/>
        </w:rPr>
        <w:t xml:space="preserve"> Graphical representation of correlation of IMERG (2014) and TRMM (2014) arranged in the increasing order of basin-wise average annual rainfall for </w:t>
      </w:r>
      <w:r w:rsidRPr="00091F6C">
        <w:rPr>
          <w:rFonts w:ascii="Times New Roman" w:hAnsi="Times New Roman" w:cs="Times New Roman"/>
          <w:b/>
        </w:rPr>
        <w:t>(a)</w:t>
      </w:r>
      <w:r w:rsidRPr="0033267F">
        <w:rPr>
          <w:rFonts w:ascii="Times New Roman" w:hAnsi="Times New Roman" w:cs="Times New Roman"/>
        </w:rPr>
        <w:t xml:space="preserve"> overall time series and over </w:t>
      </w:r>
      <w:r w:rsidRPr="00091F6C">
        <w:rPr>
          <w:rFonts w:ascii="Times New Roman" w:hAnsi="Times New Roman" w:cs="Times New Roman"/>
          <w:b/>
        </w:rPr>
        <w:t>(b)</w:t>
      </w:r>
      <w:r w:rsidRPr="0033267F">
        <w:rPr>
          <w:rFonts w:ascii="Times New Roman" w:hAnsi="Times New Roman" w:cs="Times New Roman"/>
        </w:rPr>
        <w:t xml:space="preserve"> low, </w:t>
      </w:r>
      <w:r w:rsidRPr="00091F6C">
        <w:rPr>
          <w:rFonts w:ascii="Times New Roman" w:hAnsi="Times New Roman" w:cs="Times New Roman"/>
          <w:b/>
        </w:rPr>
        <w:t>(c)</w:t>
      </w:r>
      <w:r w:rsidRPr="0033267F">
        <w:rPr>
          <w:rFonts w:ascii="Times New Roman" w:hAnsi="Times New Roman" w:cs="Times New Roman"/>
        </w:rPr>
        <w:t xml:space="preserve"> medium and </w:t>
      </w:r>
      <w:r w:rsidRPr="00091F6C">
        <w:rPr>
          <w:rFonts w:ascii="Times New Roman" w:hAnsi="Times New Roman" w:cs="Times New Roman"/>
          <w:b/>
        </w:rPr>
        <w:t>(d)</w:t>
      </w:r>
      <w:r w:rsidRPr="0033267F">
        <w:rPr>
          <w:rFonts w:ascii="Times New Roman" w:hAnsi="Times New Roman" w:cs="Times New Roman"/>
        </w:rPr>
        <w:t xml:space="preserve"> high rainfall regime for 86 major basins in India.</w:t>
      </w:r>
    </w:p>
    <w:p w14:paraId="0DD63E4F" w14:textId="77777777" w:rsidR="00166BF3" w:rsidRDefault="00166BF3" w:rsidP="00166BF3">
      <w:pPr>
        <w:spacing w:line="360" w:lineRule="auto"/>
        <w:rPr>
          <w:rFonts w:ascii="Times New Roman" w:hAnsi="Times New Roman" w:cs="Times New Roman"/>
          <w:b/>
        </w:rPr>
      </w:pPr>
      <w:r>
        <w:rPr>
          <w:rFonts w:ascii="Times New Roman" w:hAnsi="Times New Roman" w:cs="Times New Roman"/>
          <w:b/>
        </w:rPr>
        <w:t>Station related info</w:t>
      </w:r>
    </w:p>
    <w:p w14:paraId="14C12D65" w14:textId="77777777" w:rsidR="00990692" w:rsidRDefault="00166BF3" w:rsidP="00166BF3">
      <w:pPr>
        <w:spacing w:line="360" w:lineRule="auto"/>
        <w:rPr>
          <w:rFonts w:ascii="Times New Roman" w:hAnsi="Times New Roman" w:cs="Times New Roman"/>
        </w:rPr>
      </w:pPr>
      <w:r>
        <w:rPr>
          <w:rFonts w:ascii="Times New Roman" w:hAnsi="Times New Roman" w:cs="Times New Roman"/>
        </w:rPr>
        <w:t xml:space="preserve">Gridded rainfall product of IMD is prepared from station record of rainfall. However, the total number of stations used varies from year to year, the reasons may be attributed to maintenance, cost of operation, data quality, and man power availability. Figure S8 shows the maximum total number of stations used for preparing the high resolution gridded rainfall product during 1998-2014. Decline in the number of station over the period of time is evident form the fig. S8, nevertheless, the IMD gridded rainfall product has been widely used by the researchers in similar studies as discussed in the manuscript. Spatial distribution of rainfall stations during 1998-2014 at 0.25 degree spatial resolution is shown in the fig. S9, </w:t>
      </w:r>
      <w:r w:rsidRPr="00837BE3">
        <w:rPr>
          <w:rFonts w:ascii="Times New Roman" w:hAnsi="Times New Roman" w:cs="Times New Roman"/>
        </w:rPr>
        <w:t xml:space="preserve">to reduce the number of plots </w:t>
      </w:r>
      <w:r>
        <w:rPr>
          <w:rFonts w:ascii="Times New Roman" w:hAnsi="Times New Roman" w:cs="Times New Roman"/>
        </w:rPr>
        <w:t>maps</w:t>
      </w:r>
      <w:r w:rsidRPr="00837BE3">
        <w:rPr>
          <w:rFonts w:ascii="Times New Roman" w:hAnsi="Times New Roman" w:cs="Times New Roman"/>
        </w:rPr>
        <w:t xml:space="preserve"> are shown at 3 year interval du</w:t>
      </w:r>
      <w:r>
        <w:rPr>
          <w:rFonts w:ascii="Times New Roman" w:hAnsi="Times New Roman" w:cs="Times New Roman"/>
        </w:rPr>
        <w:t>ring 1998-2014. Comparatively, a high density of rainfall station network can be seen in southern peninsular India. In some</w:t>
      </w:r>
      <w:r w:rsidR="00990692">
        <w:rPr>
          <w:rFonts w:ascii="Times New Roman" w:hAnsi="Times New Roman" w:cs="Times New Roman"/>
        </w:rPr>
        <w:t xml:space="preserve"> </w:t>
      </w:r>
      <w:r>
        <w:rPr>
          <w:rFonts w:ascii="Times New Roman" w:hAnsi="Times New Roman" w:cs="Times New Roman"/>
        </w:rPr>
        <w:t xml:space="preserve">cases, the total number of stations in a single grid can go up to 11. </w:t>
      </w:r>
      <w:bookmarkStart w:id="0" w:name="_GoBack"/>
      <w:bookmarkEnd w:id="0"/>
    </w:p>
    <w:p w14:paraId="6F2126CD" w14:textId="51F72AF8" w:rsidR="00166BF3" w:rsidRDefault="00166BF3" w:rsidP="00166BF3">
      <w:pPr>
        <w:spacing w:line="360" w:lineRule="auto"/>
        <w:rPr>
          <w:rFonts w:ascii="Times New Roman" w:hAnsi="Times New Roman" w:cs="Times New Roman"/>
          <w:b/>
        </w:rPr>
      </w:pPr>
      <w:r w:rsidRPr="001B6931">
        <w:rPr>
          <w:rFonts w:ascii="Times New Roman" w:hAnsi="Times New Roman" w:cs="Times New Roman"/>
          <w:b/>
          <w:noProof/>
          <w:lang w:eastAsia="en-GB"/>
        </w:rPr>
        <w:lastRenderedPageBreak/>
        <w:drawing>
          <wp:inline distT="0" distB="0" distL="0" distR="0" wp14:anchorId="4DB2AFDF" wp14:editId="5B11E869">
            <wp:extent cx="5805917" cy="2967487"/>
            <wp:effectExtent l="0" t="0" r="4445" b="4445"/>
            <wp:docPr id="5" name="Picture 5" descr="C:\Users\Prof.N.S.Raghuwanshi\Desktop\HESS_Paper\New folder\MaxStn_1998-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f.N.S.Raghuwanshi\Desktop\HESS_Paper\New folder\MaxStn_1998-201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10593" cy="2969877"/>
                    </a:xfrm>
                    <a:prstGeom prst="rect">
                      <a:avLst/>
                    </a:prstGeom>
                    <a:noFill/>
                    <a:ln>
                      <a:noFill/>
                    </a:ln>
                  </pic:spPr>
                </pic:pic>
              </a:graphicData>
            </a:graphic>
          </wp:inline>
        </w:drawing>
      </w:r>
    </w:p>
    <w:p w14:paraId="65DA78F6" w14:textId="026D501D" w:rsidR="00166BF3" w:rsidRPr="001B6931" w:rsidRDefault="00915A78" w:rsidP="00166BF3">
      <w:pPr>
        <w:spacing w:line="360" w:lineRule="auto"/>
        <w:rPr>
          <w:rFonts w:ascii="Times New Roman" w:hAnsi="Times New Roman" w:cs="Times New Roman"/>
        </w:rPr>
      </w:pPr>
      <w:r>
        <w:rPr>
          <w:rFonts w:ascii="Times New Roman" w:hAnsi="Times New Roman" w:cs="Times New Roman"/>
          <w:b/>
        </w:rPr>
        <w:t>Fig S12</w:t>
      </w:r>
      <w:r w:rsidR="00166BF3">
        <w:rPr>
          <w:rFonts w:ascii="Times New Roman" w:hAnsi="Times New Roman" w:cs="Times New Roman"/>
          <w:b/>
        </w:rPr>
        <w:t xml:space="preserve">. </w:t>
      </w:r>
      <w:r w:rsidR="00166BF3" w:rsidRPr="001B6931">
        <w:rPr>
          <w:rFonts w:ascii="Times New Roman" w:hAnsi="Times New Roman" w:cs="Times New Roman"/>
        </w:rPr>
        <w:t>Total</w:t>
      </w:r>
      <w:r w:rsidR="00166BF3">
        <w:rPr>
          <w:rFonts w:ascii="Times New Roman" w:hAnsi="Times New Roman" w:cs="Times New Roman"/>
        </w:rPr>
        <w:t xml:space="preserve"> maximum</w:t>
      </w:r>
      <w:r w:rsidR="00166BF3" w:rsidRPr="001B6931">
        <w:rPr>
          <w:rFonts w:ascii="Times New Roman" w:hAnsi="Times New Roman" w:cs="Times New Roman"/>
        </w:rPr>
        <w:t xml:space="preserve"> number of active rainfall station</w:t>
      </w:r>
      <w:r w:rsidR="00166BF3">
        <w:rPr>
          <w:rFonts w:ascii="Times New Roman" w:hAnsi="Times New Roman" w:cs="Times New Roman"/>
        </w:rPr>
        <w:t>s</w:t>
      </w:r>
      <w:r w:rsidR="00166BF3" w:rsidRPr="001B6931">
        <w:rPr>
          <w:rFonts w:ascii="Times New Roman" w:hAnsi="Times New Roman" w:cs="Times New Roman"/>
        </w:rPr>
        <w:t xml:space="preserve"> across all the grids during 1998-2014</w:t>
      </w:r>
    </w:p>
    <w:p w14:paraId="095F6431" w14:textId="77777777" w:rsidR="00166BF3" w:rsidRDefault="00166BF3" w:rsidP="00166BF3">
      <w:r w:rsidRPr="001B6931">
        <w:rPr>
          <w:noProof/>
          <w:lang w:eastAsia="en-GB"/>
        </w:rPr>
        <w:drawing>
          <wp:inline distT="0" distB="0" distL="0" distR="0" wp14:anchorId="590DDB49" wp14:editId="03A262E1">
            <wp:extent cx="5943600" cy="4197665"/>
            <wp:effectExtent l="0" t="0" r="0" b="0"/>
            <wp:docPr id="6" name="Picture 6" descr="C:\Users\Prof.N.S.Raghuwanshi\Desktop\HESS_Paper\New folder\Statio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of.N.S.Raghuwanshi\Desktop\HESS_Paper\New folder\Station.t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4197665"/>
                    </a:xfrm>
                    <a:prstGeom prst="rect">
                      <a:avLst/>
                    </a:prstGeom>
                    <a:noFill/>
                    <a:ln>
                      <a:noFill/>
                    </a:ln>
                  </pic:spPr>
                </pic:pic>
              </a:graphicData>
            </a:graphic>
          </wp:inline>
        </w:drawing>
      </w:r>
    </w:p>
    <w:p w14:paraId="2B9351B7" w14:textId="003DC393" w:rsidR="00166BF3" w:rsidRPr="00624638" w:rsidRDefault="00915A78" w:rsidP="00166BF3">
      <w:pPr>
        <w:spacing w:line="360" w:lineRule="auto"/>
        <w:rPr>
          <w:rFonts w:ascii="Times New Roman" w:hAnsi="Times New Roman" w:cs="Times New Roman"/>
          <w:i/>
        </w:rPr>
      </w:pPr>
      <w:r>
        <w:rPr>
          <w:rFonts w:ascii="Times New Roman" w:hAnsi="Times New Roman" w:cs="Times New Roman"/>
          <w:b/>
        </w:rPr>
        <w:t>Fig S13</w:t>
      </w:r>
      <w:r w:rsidR="00166BF3">
        <w:rPr>
          <w:rFonts w:ascii="Times New Roman" w:hAnsi="Times New Roman" w:cs="Times New Roman"/>
          <w:b/>
        </w:rPr>
        <w:t xml:space="preserve">. </w:t>
      </w:r>
      <w:r w:rsidR="00166BF3">
        <w:rPr>
          <w:rFonts w:ascii="Times New Roman" w:hAnsi="Times New Roman" w:cs="Times New Roman"/>
        </w:rPr>
        <w:t xml:space="preserve">Spatial distribution of rainfall station during 1998, 2002, 2006, 2010, and 2014 </w:t>
      </w:r>
    </w:p>
    <w:p w14:paraId="3DDBC215" w14:textId="77777777" w:rsidR="00166BF3" w:rsidRPr="0065551A" w:rsidRDefault="00166BF3" w:rsidP="0065551A">
      <w:pPr>
        <w:spacing w:line="360" w:lineRule="auto"/>
        <w:jc w:val="both"/>
        <w:rPr>
          <w:rFonts w:ascii="Times New Roman" w:hAnsi="Times New Roman" w:cs="Times New Roman"/>
          <w:noProof/>
          <w:lang w:eastAsia="en-IN"/>
        </w:rPr>
      </w:pPr>
    </w:p>
    <w:sectPr w:rsidR="00166BF3" w:rsidRPr="0065551A" w:rsidSect="00B27E1B">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305BCC" w14:textId="77777777" w:rsidR="00B05C15" w:rsidRDefault="00B05C15" w:rsidP="00990692">
      <w:r>
        <w:separator/>
      </w:r>
    </w:p>
  </w:endnote>
  <w:endnote w:type="continuationSeparator" w:id="0">
    <w:p w14:paraId="1F60F289" w14:textId="77777777" w:rsidR="00B05C15" w:rsidRDefault="00B05C15" w:rsidP="009906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altName w:val="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Tahoma">
    <w:panose1 w:val="020B0604030504040204"/>
    <w:charset w:val="00"/>
    <w:family w:val="auto"/>
    <w:pitch w:val="variable"/>
    <w:sig w:usb0="E1002E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D77D3D" w14:textId="77777777" w:rsidR="00B05C15" w:rsidRDefault="00B05C15" w:rsidP="00990692">
      <w:r>
        <w:separator/>
      </w:r>
    </w:p>
  </w:footnote>
  <w:footnote w:type="continuationSeparator" w:id="0">
    <w:p w14:paraId="19D62A0D" w14:textId="77777777" w:rsidR="00B05C15" w:rsidRDefault="00B05C15" w:rsidP="0099069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433E"/>
    <w:rsid w:val="000D4814"/>
    <w:rsid w:val="00113B8A"/>
    <w:rsid w:val="00141A84"/>
    <w:rsid w:val="00166BF3"/>
    <w:rsid w:val="00197BC3"/>
    <w:rsid w:val="001F2CF0"/>
    <w:rsid w:val="0022433E"/>
    <w:rsid w:val="002D2C82"/>
    <w:rsid w:val="00323717"/>
    <w:rsid w:val="0065551A"/>
    <w:rsid w:val="006761FF"/>
    <w:rsid w:val="00736E60"/>
    <w:rsid w:val="008A65F7"/>
    <w:rsid w:val="00915A78"/>
    <w:rsid w:val="00990692"/>
    <w:rsid w:val="00993593"/>
    <w:rsid w:val="00993EE5"/>
    <w:rsid w:val="009F0BCA"/>
    <w:rsid w:val="00B05C15"/>
    <w:rsid w:val="00B27E1B"/>
    <w:rsid w:val="00B65000"/>
    <w:rsid w:val="00BC01E0"/>
    <w:rsid w:val="00BD4166"/>
    <w:rsid w:val="00C36CB5"/>
    <w:rsid w:val="00C97074"/>
    <w:rsid w:val="00CF2754"/>
    <w:rsid w:val="00D30057"/>
    <w:rsid w:val="00EB0CD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AF32DE"/>
  <w14:defaultImageDpi w14:val="3276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66BF3"/>
    <w:rPr>
      <w:rFonts w:ascii="Tahoma" w:hAnsi="Tahoma" w:cs="Tahoma"/>
      <w:sz w:val="16"/>
      <w:szCs w:val="16"/>
    </w:rPr>
  </w:style>
  <w:style w:type="character" w:customStyle="1" w:styleId="BalloonTextChar">
    <w:name w:val="Balloon Text Char"/>
    <w:basedOn w:val="DefaultParagraphFont"/>
    <w:link w:val="BalloonText"/>
    <w:uiPriority w:val="99"/>
    <w:semiHidden/>
    <w:rsid w:val="00166BF3"/>
    <w:rPr>
      <w:rFonts w:ascii="Tahoma" w:hAnsi="Tahoma" w:cs="Tahoma"/>
      <w:sz w:val="16"/>
      <w:szCs w:val="16"/>
    </w:rPr>
  </w:style>
  <w:style w:type="paragraph" w:styleId="Header">
    <w:name w:val="header"/>
    <w:basedOn w:val="Normal"/>
    <w:link w:val="HeaderChar"/>
    <w:uiPriority w:val="99"/>
    <w:unhideWhenUsed/>
    <w:rsid w:val="00990692"/>
    <w:pPr>
      <w:tabs>
        <w:tab w:val="center" w:pos="4680"/>
        <w:tab w:val="right" w:pos="9360"/>
      </w:tabs>
    </w:pPr>
  </w:style>
  <w:style w:type="character" w:customStyle="1" w:styleId="HeaderChar">
    <w:name w:val="Header Char"/>
    <w:basedOn w:val="DefaultParagraphFont"/>
    <w:link w:val="Header"/>
    <w:uiPriority w:val="99"/>
    <w:rsid w:val="00990692"/>
  </w:style>
  <w:style w:type="paragraph" w:styleId="Footer">
    <w:name w:val="footer"/>
    <w:basedOn w:val="Normal"/>
    <w:link w:val="FooterChar"/>
    <w:uiPriority w:val="99"/>
    <w:unhideWhenUsed/>
    <w:rsid w:val="00990692"/>
    <w:pPr>
      <w:tabs>
        <w:tab w:val="center" w:pos="4680"/>
        <w:tab w:val="right" w:pos="9360"/>
      </w:tabs>
    </w:pPr>
  </w:style>
  <w:style w:type="character" w:customStyle="1" w:styleId="FooterChar">
    <w:name w:val="Footer Char"/>
    <w:basedOn w:val="DefaultParagraphFont"/>
    <w:link w:val="Footer"/>
    <w:uiPriority w:val="99"/>
    <w:rsid w:val="009906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png"/><Relationship Id="rId20" Type="http://schemas.openxmlformats.org/officeDocument/2006/relationships/theme" Target="theme/theme1.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jpeg"/><Relationship Id="rId18" Type="http://schemas.openxmlformats.org/officeDocument/2006/relationships/image" Target="media/image13.tiff"/><Relationship Id="rId19" Type="http://schemas.openxmlformats.org/officeDocument/2006/relationships/fontTable" Target="fontTable.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8</Pages>
  <Words>606</Words>
  <Characters>3456</Characters>
  <Application>Microsoft Macintosh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4054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Harsh</cp:lastModifiedBy>
  <cp:revision>15</cp:revision>
  <dcterms:created xsi:type="dcterms:W3CDTF">2017-06-29T12:58:00Z</dcterms:created>
  <dcterms:modified xsi:type="dcterms:W3CDTF">2017-09-26T16:55:00Z</dcterms:modified>
</cp:coreProperties>
</file>